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17CE" w:rsidRPr="00827524" w:rsidRDefault="00A017CE" w:rsidP="00A017CE">
      <w:pPr>
        <w:spacing w:after="0" w:line="240" w:lineRule="auto"/>
        <w:jc w:val="center"/>
        <w:rPr>
          <w:b/>
          <w:sz w:val="24"/>
          <w:szCs w:val="24"/>
        </w:rPr>
      </w:pPr>
      <w:bookmarkStart w:id="0" w:name="_GoBack"/>
      <w:bookmarkEnd w:id="0"/>
      <w:r w:rsidRPr="00827524">
        <w:rPr>
          <w:b/>
          <w:iCs/>
          <w:sz w:val="24"/>
          <w:szCs w:val="24"/>
        </w:rPr>
        <w:t>Ассоциация нейрохирургов Российской Федерации</w:t>
      </w:r>
    </w:p>
    <w:p w:rsidR="00A017CE" w:rsidRPr="00827524" w:rsidRDefault="00A017CE" w:rsidP="00A017CE">
      <w:pPr>
        <w:spacing w:after="0" w:line="240" w:lineRule="auto"/>
        <w:jc w:val="center"/>
        <w:rPr>
          <w:b/>
          <w:sz w:val="24"/>
          <w:szCs w:val="24"/>
        </w:rPr>
      </w:pPr>
    </w:p>
    <w:p w:rsidR="00A017CE" w:rsidRPr="00827524" w:rsidRDefault="00A017CE" w:rsidP="00A017CE">
      <w:pPr>
        <w:spacing w:after="0" w:line="240" w:lineRule="auto"/>
        <w:jc w:val="center"/>
        <w:rPr>
          <w:b/>
          <w:sz w:val="24"/>
          <w:szCs w:val="24"/>
        </w:rPr>
      </w:pPr>
    </w:p>
    <w:p w:rsidR="00A017CE" w:rsidRPr="00827524" w:rsidRDefault="00A017CE" w:rsidP="00A017CE">
      <w:pPr>
        <w:spacing w:after="0" w:line="240" w:lineRule="auto"/>
        <w:jc w:val="center"/>
        <w:rPr>
          <w:b/>
          <w:sz w:val="24"/>
          <w:szCs w:val="24"/>
        </w:rPr>
      </w:pPr>
    </w:p>
    <w:p w:rsidR="00A017CE" w:rsidRPr="00827524" w:rsidRDefault="00A017CE" w:rsidP="00A017CE">
      <w:pPr>
        <w:spacing w:after="0" w:line="240" w:lineRule="auto"/>
        <w:jc w:val="center"/>
        <w:rPr>
          <w:b/>
          <w:sz w:val="24"/>
          <w:szCs w:val="24"/>
        </w:rPr>
      </w:pPr>
    </w:p>
    <w:p w:rsidR="00A017CE" w:rsidRPr="00827524" w:rsidRDefault="00A017CE" w:rsidP="00A017CE">
      <w:pPr>
        <w:spacing w:after="0" w:line="240" w:lineRule="auto"/>
        <w:jc w:val="center"/>
        <w:rPr>
          <w:b/>
          <w:sz w:val="24"/>
          <w:szCs w:val="24"/>
        </w:rPr>
      </w:pPr>
    </w:p>
    <w:p w:rsidR="00A017CE" w:rsidRPr="00827524" w:rsidRDefault="00A017CE" w:rsidP="00A017CE">
      <w:pPr>
        <w:spacing w:after="0" w:line="240" w:lineRule="auto"/>
        <w:jc w:val="center"/>
        <w:rPr>
          <w:b/>
          <w:sz w:val="24"/>
          <w:szCs w:val="24"/>
        </w:rPr>
      </w:pPr>
    </w:p>
    <w:p w:rsidR="00A017CE" w:rsidRPr="00827524" w:rsidRDefault="00A017CE" w:rsidP="00A017CE">
      <w:pPr>
        <w:spacing w:after="0" w:line="240" w:lineRule="auto"/>
        <w:jc w:val="center"/>
        <w:rPr>
          <w:b/>
          <w:sz w:val="24"/>
          <w:szCs w:val="24"/>
        </w:rPr>
      </w:pPr>
    </w:p>
    <w:p w:rsidR="00A017CE" w:rsidRPr="00827524" w:rsidRDefault="00A017CE" w:rsidP="00A017CE">
      <w:pPr>
        <w:spacing w:after="0" w:line="240" w:lineRule="auto"/>
        <w:jc w:val="center"/>
        <w:rPr>
          <w:b/>
          <w:sz w:val="24"/>
          <w:szCs w:val="24"/>
        </w:rPr>
      </w:pPr>
    </w:p>
    <w:p w:rsidR="00A017CE" w:rsidRPr="00827524" w:rsidRDefault="00A017CE" w:rsidP="00A017CE">
      <w:pPr>
        <w:spacing w:after="0" w:line="240" w:lineRule="auto"/>
        <w:jc w:val="center"/>
        <w:rPr>
          <w:b/>
          <w:sz w:val="24"/>
          <w:szCs w:val="24"/>
        </w:rPr>
      </w:pPr>
    </w:p>
    <w:p w:rsidR="00A017CE" w:rsidRPr="00827524" w:rsidRDefault="00A017CE" w:rsidP="00A017CE">
      <w:pPr>
        <w:spacing w:after="0" w:line="240" w:lineRule="auto"/>
        <w:jc w:val="center"/>
        <w:rPr>
          <w:b/>
          <w:sz w:val="24"/>
          <w:szCs w:val="24"/>
        </w:rPr>
      </w:pPr>
    </w:p>
    <w:p w:rsidR="00E314EE" w:rsidRPr="00827524" w:rsidRDefault="00A017CE" w:rsidP="00A017CE">
      <w:pPr>
        <w:spacing w:after="0" w:line="240" w:lineRule="auto"/>
        <w:jc w:val="center"/>
        <w:rPr>
          <w:b/>
          <w:sz w:val="24"/>
          <w:szCs w:val="24"/>
        </w:rPr>
      </w:pPr>
      <w:r w:rsidRPr="00827524">
        <w:rPr>
          <w:b/>
          <w:sz w:val="24"/>
          <w:szCs w:val="24"/>
        </w:rPr>
        <w:t>Парфенов В.Е., Свистов Д.В., Элиава Ш.Ш., Яковлев С.Б., Тиссен Т.П.</w:t>
      </w:r>
      <w:r w:rsidR="00E314EE" w:rsidRPr="00827524">
        <w:rPr>
          <w:b/>
          <w:sz w:val="24"/>
          <w:szCs w:val="24"/>
        </w:rPr>
        <w:t xml:space="preserve">, </w:t>
      </w:r>
    </w:p>
    <w:p w:rsidR="00A017CE" w:rsidRPr="00827524" w:rsidRDefault="00E314EE" w:rsidP="00A017CE">
      <w:pPr>
        <w:spacing w:after="0" w:line="240" w:lineRule="auto"/>
        <w:jc w:val="center"/>
        <w:rPr>
          <w:b/>
          <w:sz w:val="24"/>
          <w:szCs w:val="24"/>
        </w:rPr>
      </w:pPr>
      <w:r w:rsidRPr="00827524">
        <w:rPr>
          <w:b/>
          <w:sz w:val="24"/>
          <w:szCs w:val="24"/>
        </w:rPr>
        <w:t>Иванов А.Ю., Иванов П.И.</w:t>
      </w:r>
      <w:r w:rsidR="00144CF2">
        <w:rPr>
          <w:b/>
          <w:sz w:val="24"/>
          <w:szCs w:val="24"/>
        </w:rPr>
        <w:t>, Белоусова О.Б.</w:t>
      </w:r>
    </w:p>
    <w:p w:rsidR="00A017CE" w:rsidRPr="00827524" w:rsidRDefault="00A017CE" w:rsidP="00A017CE">
      <w:pPr>
        <w:spacing w:after="0" w:line="240" w:lineRule="auto"/>
        <w:jc w:val="center"/>
        <w:rPr>
          <w:b/>
          <w:sz w:val="24"/>
          <w:szCs w:val="24"/>
        </w:rPr>
      </w:pPr>
    </w:p>
    <w:p w:rsidR="00A017CE" w:rsidRPr="00827524" w:rsidRDefault="00A017CE" w:rsidP="00A017CE">
      <w:pPr>
        <w:spacing w:after="0" w:line="240" w:lineRule="auto"/>
        <w:jc w:val="center"/>
        <w:rPr>
          <w:b/>
          <w:sz w:val="24"/>
          <w:szCs w:val="24"/>
        </w:rPr>
      </w:pPr>
    </w:p>
    <w:p w:rsidR="00827524" w:rsidRPr="006B47C9" w:rsidRDefault="00A017CE" w:rsidP="006B47C9">
      <w:pPr>
        <w:pStyle w:val="1"/>
        <w:jc w:val="center"/>
        <w:rPr>
          <w:color w:val="auto"/>
          <w:sz w:val="36"/>
          <w:szCs w:val="28"/>
          <w:lang w:val="en-US"/>
        </w:rPr>
      </w:pPr>
      <w:r w:rsidRPr="006B47C9">
        <w:rPr>
          <w:color w:val="auto"/>
          <w:sz w:val="36"/>
          <w:szCs w:val="28"/>
        </w:rPr>
        <w:t>Клинические рекомендации по диагностике и</w:t>
      </w:r>
    </w:p>
    <w:p w:rsidR="00A839A2" w:rsidRDefault="00A017CE" w:rsidP="006B47C9">
      <w:pPr>
        <w:pStyle w:val="1"/>
        <w:jc w:val="center"/>
        <w:rPr>
          <w:color w:val="auto"/>
          <w:sz w:val="36"/>
          <w:szCs w:val="28"/>
        </w:rPr>
      </w:pPr>
      <w:r w:rsidRPr="006B47C9">
        <w:rPr>
          <w:color w:val="auto"/>
          <w:sz w:val="36"/>
          <w:szCs w:val="28"/>
        </w:rPr>
        <w:t xml:space="preserve">лечению </w:t>
      </w:r>
      <w:r w:rsidR="00A839A2">
        <w:rPr>
          <w:color w:val="auto"/>
          <w:sz w:val="36"/>
          <w:szCs w:val="28"/>
        </w:rPr>
        <w:t>артериовенозных мальформаций</w:t>
      </w:r>
    </w:p>
    <w:p w:rsidR="00A017CE" w:rsidRPr="00827524" w:rsidRDefault="00A017CE" w:rsidP="006B47C9">
      <w:pPr>
        <w:pStyle w:val="1"/>
        <w:jc w:val="center"/>
        <w:rPr>
          <w:color w:val="auto"/>
        </w:rPr>
      </w:pPr>
      <w:r w:rsidRPr="006B47C9">
        <w:rPr>
          <w:color w:val="auto"/>
          <w:sz w:val="36"/>
          <w:szCs w:val="28"/>
        </w:rPr>
        <w:t>центральной нервной системы</w:t>
      </w:r>
    </w:p>
    <w:p w:rsidR="00A017CE" w:rsidRPr="00827524" w:rsidRDefault="00A017CE" w:rsidP="00A017CE">
      <w:pPr>
        <w:autoSpaceDE w:val="0"/>
        <w:autoSpaceDN w:val="0"/>
        <w:adjustRightInd w:val="0"/>
        <w:spacing w:after="0" w:line="240" w:lineRule="auto"/>
        <w:jc w:val="center"/>
        <w:rPr>
          <w:i/>
          <w:iCs/>
          <w:sz w:val="24"/>
          <w:szCs w:val="24"/>
        </w:rPr>
      </w:pPr>
    </w:p>
    <w:p w:rsidR="00A017CE" w:rsidRPr="00827524" w:rsidRDefault="00A017CE" w:rsidP="00A017CE">
      <w:pPr>
        <w:spacing w:after="0" w:line="240" w:lineRule="auto"/>
        <w:rPr>
          <w:sz w:val="24"/>
          <w:szCs w:val="24"/>
        </w:rPr>
      </w:pPr>
    </w:p>
    <w:p w:rsidR="00A017CE" w:rsidRPr="00827524" w:rsidRDefault="00A017CE" w:rsidP="00A017CE">
      <w:pPr>
        <w:autoSpaceDE w:val="0"/>
        <w:autoSpaceDN w:val="0"/>
        <w:adjustRightInd w:val="0"/>
        <w:spacing w:after="0" w:line="240" w:lineRule="auto"/>
        <w:jc w:val="center"/>
        <w:rPr>
          <w:b/>
          <w:bCs/>
          <w:iCs/>
          <w:sz w:val="24"/>
          <w:szCs w:val="24"/>
        </w:rPr>
      </w:pPr>
    </w:p>
    <w:p w:rsidR="00A017CE" w:rsidRPr="00827524" w:rsidRDefault="00A017CE" w:rsidP="00A017CE">
      <w:pPr>
        <w:autoSpaceDE w:val="0"/>
        <w:autoSpaceDN w:val="0"/>
        <w:adjustRightInd w:val="0"/>
        <w:spacing w:after="0" w:line="240" w:lineRule="auto"/>
        <w:jc w:val="center"/>
        <w:rPr>
          <w:b/>
          <w:bCs/>
          <w:iCs/>
          <w:sz w:val="24"/>
          <w:szCs w:val="24"/>
        </w:rPr>
      </w:pPr>
    </w:p>
    <w:p w:rsidR="00A017CE" w:rsidRPr="00827524" w:rsidRDefault="00A017CE" w:rsidP="00A017CE">
      <w:pPr>
        <w:autoSpaceDE w:val="0"/>
        <w:autoSpaceDN w:val="0"/>
        <w:adjustRightInd w:val="0"/>
        <w:spacing w:after="0" w:line="240" w:lineRule="auto"/>
        <w:jc w:val="center"/>
        <w:rPr>
          <w:b/>
          <w:bCs/>
          <w:iCs/>
          <w:sz w:val="24"/>
          <w:szCs w:val="24"/>
        </w:rPr>
      </w:pPr>
    </w:p>
    <w:p w:rsidR="00A017CE" w:rsidRPr="00827524" w:rsidRDefault="00A017CE" w:rsidP="00A017CE">
      <w:pPr>
        <w:autoSpaceDE w:val="0"/>
        <w:autoSpaceDN w:val="0"/>
        <w:adjustRightInd w:val="0"/>
        <w:spacing w:after="0" w:line="240" w:lineRule="auto"/>
        <w:jc w:val="center"/>
        <w:rPr>
          <w:b/>
          <w:bCs/>
          <w:iCs/>
          <w:sz w:val="24"/>
          <w:szCs w:val="24"/>
        </w:rPr>
      </w:pPr>
    </w:p>
    <w:p w:rsidR="00A017CE" w:rsidRPr="00827524" w:rsidRDefault="00A017CE" w:rsidP="00A017CE">
      <w:pPr>
        <w:autoSpaceDE w:val="0"/>
        <w:autoSpaceDN w:val="0"/>
        <w:adjustRightInd w:val="0"/>
        <w:spacing w:after="0" w:line="240" w:lineRule="auto"/>
        <w:jc w:val="center"/>
        <w:rPr>
          <w:b/>
          <w:bCs/>
          <w:iCs/>
          <w:sz w:val="24"/>
          <w:szCs w:val="24"/>
        </w:rPr>
      </w:pPr>
    </w:p>
    <w:p w:rsidR="00A017CE" w:rsidRPr="00827524" w:rsidRDefault="00A017CE" w:rsidP="00A017CE">
      <w:pPr>
        <w:autoSpaceDE w:val="0"/>
        <w:autoSpaceDN w:val="0"/>
        <w:adjustRightInd w:val="0"/>
        <w:spacing w:after="0" w:line="240" w:lineRule="auto"/>
        <w:jc w:val="center"/>
        <w:rPr>
          <w:b/>
          <w:bCs/>
          <w:iCs/>
          <w:sz w:val="24"/>
          <w:szCs w:val="24"/>
        </w:rPr>
      </w:pPr>
    </w:p>
    <w:p w:rsidR="00A017CE" w:rsidRPr="00827524" w:rsidRDefault="00A017CE" w:rsidP="00A017CE">
      <w:pPr>
        <w:autoSpaceDE w:val="0"/>
        <w:autoSpaceDN w:val="0"/>
        <w:adjustRightInd w:val="0"/>
        <w:spacing w:after="0" w:line="240" w:lineRule="auto"/>
        <w:jc w:val="center"/>
        <w:rPr>
          <w:b/>
          <w:bCs/>
          <w:iCs/>
          <w:sz w:val="24"/>
          <w:szCs w:val="24"/>
        </w:rPr>
      </w:pPr>
    </w:p>
    <w:p w:rsidR="00A017CE" w:rsidRPr="00827524" w:rsidRDefault="00A017CE" w:rsidP="00A017CE">
      <w:pPr>
        <w:autoSpaceDE w:val="0"/>
        <w:autoSpaceDN w:val="0"/>
        <w:adjustRightInd w:val="0"/>
        <w:spacing w:after="0" w:line="240" w:lineRule="auto"/>
        <w:jc w:val="center"/>
        <w:rPr>
          <w:b/>
          <w:bCs/>
          <w:iCs/>
          <w:sz w:val="24"/>
          <w:szCs w:val="24"/>
        </w:rPr>
      </w:pPr>
    </w:p>
    <w:p w:rsidR="00A017CE" w:rsidRPr="00827524" w:rsidRDefault="00A017CE" w:rsidP="00A017CE">
      <w:pPr>
        <w:autoSpaceDE w:val="0"/>
        <w:autoSpaceDN w:val="0"/>
        <w:adjustRightInd w:val="0"/>
        <w:spacing w:after="0" w:line="240" w:lineRule="auto"/>
        <w:jc w:val="center"/>
        <w:rPr>
          <w:b/>
          <w:bCs/>
          <w:iCs/>
          <w:sz w:val="24"/>
          <w:szCs w:val="24"/>
        </w:rPr>
      </w:pPr>
    </w:p>
    <w:p w:rsidR="00A017CE" w:rsidRPr="00827524" w:rsidRDefault="00A017CE" w:rsidP="00A017CE">
      <w:pPr>
        <w:autoSpaceDE w:val="0"/>
        <w:autoSpaceDN w:val="0"/>
        <w:adjustRightInd w:val="0"/>
        <w:spacing w:after="0" w:line="240" w:lineRule="auto"/>
        <w:jc w:val="center"/>
        <w:rPr>
          <w:b/>
          <w:bCs/>
          <w:iCs/>
          <w:sz w:val="24"/>
          <w:szCs w:val="24"/>
        </w:rPr>
      </w:pPr>
    </w:p>
    <w:p w:rsidR="00A017CE" w:rsidRPr="00827524" w:rsidRDefault="00A017CE" w:rsidP="00A017CE">
      <w:pPr>
        <w:autoSpaceDE w:val="0"/>
        <w:autoSpaceDN w:val="0"/>
        <w:adjustRightInd w:val="0"/>
        <w:spacing w:after="0" w:line="240" w:lineRule="auto"/>
        <w:jc w:val="center"/>
        <w:rPr>
          <w:b/>
          <w:bCs/>
          <w:iCs/>
          <w:sz w:val="24"/>
          <w:szCs w:val="24"/>
        </w:rPr>
      </w:pPr>
    </w:p>
    <w:p w:rsidR="00A017CE" w:rsidRPr="00827524" w:rsidRDefault="00A017CE" w:rsidP="00A017CE">
      <w:pPr>
        <w:autoSpaceDE w:val="0"/>
        <w:autoSpaceDN w:val="0"/>
        <w:adjustRightInd w:val="0"/>
        <w:spacing w:after="0" w:line="240" w:lineRule="auto"/>
        <w:jc w:val="center"/>
        <w:rPr>
          <w:b/>
          <w:bCs/>
          <w:iCs/>
          <w:sz w:val="24"/>
          <w:szCs w:val="24"/>
        </w:rPr>
      </w:pPr>
    </w:p>
    <w:p w:rsidR="00A017CE" w:rsidRPr="00827524" w:rsidRDefault="00A017CE" w:rsidP="00A017CE">
      <w:pPr>
        <w:autoSpaceDE w:val="0"/>
        <w:autoSpaceDN w:val="0"/>
        <w:adjustRightInd w:val="0"/>
        <w:spacing w:after="0" w:line="240" w:lineRule="auto"/>
        <w:jc w:val="center"/>
        <w:rPr>
          <w:b/>
          <w:bCs/>
          <w:iCs/>
          <w:sz w:val="24"/>
          <w:szCs w:val="24"/>
        </w:rPr>
      </w:pPr>
    </w:p>
    <w:p w:rsidR="00A017CE" w:rsidRPr="00827524" w:rsidRDefault="00A017CE" w:rsidP="00A017CE">
      <w:pPr>
        <w:autoSpaceDE w:val="0"/>
        <w:autoSpaceDN w:val="0"/>
        <w:adjustRightInd w:val="0"/>
        <w:spacing w:after="0" w:line="240" w:lineRule="auto"/>
        <w:jc w:val="center"/>
        <w:rPr>
          <w:b/>
          <w:bCs/>
          <w:iCs/>
          <w:sz w:val="24"/>
          <w:szCs w:val="24"/>
        </w:rPr>
      </w:pPr>
    </w:p>
    <w:p w:rsidR="00A017CE" w:rsidRPr="00827524" w:rsidRDefault="00A017CE" w:rsidP="00A017CE">
      <w:pPr>
        <w:autoSpaceDE w:val="0"/>
        <w:autoSpaceDN w:val="0"/>
        <w:adjustRightInd w:val="0"/>
        <w:spacing w:after="0" w:line="240" w:lineRule="auto"/>
        <w:jc w:val="center"/>
        <w:rPr>
          <w:b/>
          <w:bCs/>
          <w:iCs/>
          <w:sz w:val="24"/>
          <w:szCs w:val="24"/>
        </w:rPr>
      </w:pPr>
    </w:p>
    <w:p w:rsidR="00E314EE" w:rsidRPr="00A839A2" w:rsidRDefault="00E314EE" w:rsidP="00A017CE">
      <w:pPr>
        <w:autoSpaceDE w:val="0"/>
        <w:autoSpaceDN w:val="0"/>
        <w:adjustRightInd w:val="0"/>
        <w:spacing w:after="0" w:line="240" w:lineRule="auto"/>
        <w:jc w:val="center"/>
        <w:rPr>
          <w:b/>
          <w:bCs/>
          <w:iCs/>
          <w:sz w:val="24"/>
          <w:szCs w:val="24"/>
        </w:rPr>
      </w:pPr>
    </w:p>
    <w:p w:rsidR="00827524" w:rsidRPr="00A839A2" w:rsidRDefault="00827524" w:rsidP="00A017CE">
      <w:pPr>
        <w:autoSpaceDE w:val="0"/>
        <w:autoSpaceDN w:val="0"/>
        <w:adjustRightInd w:val="0"/>
        <w:spacing w:after="0" w:line="240" w:lineRule="auto"/>
        <w:jc w:val="center"/>
        <w:rPr>
          <w:b/>
          <w:bCs/>
          <w:iCs/>
          <w:sz w:val="24"/>
          <w:szCs w:val="24"/>
        </w:rPr>
      </w:pPr>
    </w:p>
    <w:p w:rsidR="00827524" w:rsidRPr="00A839A2" w:rsidRDefault="00827524" w:rsidP="00A017CE">
      <w:pPr>
        <w:autoSpaceDE w:val="0"/>
        <w:autoSpaceDN w:val="0"/>
        <w:adjustRightInd w:val="0"/>
        <w:spacing w:after="0" w:line="240" w:lineRule="auto"/>
        <w:jc w:val="center"/>
        <w:rPr>
          <w:b/>
          <w:bCs/>
          <w:iCs/>
          <w:sz w:val="24"/>
          <w:szCs w:val="24"/>
        </w:rPr>
      </w:pPr>
    </w:p>
    <w:p w:rsidR="00827524" w:rsidRPr="00A839A2" w:rsidRDefault="00827524" w:rsidP="00A017CE">
      <w:pPr>
        <w:autoSpaceDE w:val="0"/>
        <w:autoSpaceDN w:val="0"/>
        <w:adjustRightInd w:val="0"/>
        <w:spacing w:after="0" w:line="240" w:lineRule="auto"/>
        <w:jc w:val="center"/>
        <w:rPr>
          <w:b/>
          <w:bCs/>
          <w:iCs/>
          <w:sz w:val="24"/>
          <w:szCs w:val="24"/>
        </w:rPr>
      </w:pPr>
    </w:p>
    <w:p w:rsidR="00827524" w:rsidRPr="00A839A2" w:rsidRDefault="00827524" w:rsidP="00A017CE">
      <w:pPr>
        <w:autoSpaceDE w:val="0"/>
        <w:autoSpaceDN w:val="0"/>
        <w:adjustRightInd w:val="0"/>
        <w:spacing w:after="0" w:line="240" w:lineRule="auto"/>
        <w:jc w:val="center"/>
        <w:rPr>
          <w:b/>
          <w:bCs/>
          <w:iCs/>
          <w:sz w:val="24"/>
          <w:szCs w:val="24"/>
        </w:rPr>
      </w:pPr>
    </w:p>
    <w:p w:rsidR="00827524" w:rsidRPr="00A839A2" w:rsidRDefault="00827524" w:rsidP="00A017CE">
      <w:pPr>
        <w:autoSpaceDE w:val="0"/>
        <w:autoSpaceDN w:val="0"/>
        <w:adjustRightInd w:val="0"/>
        <w:spacing w:after="0" w:line="240" w:lineRule="auto"/>
        <w:jc w:val="center"/>
        <w:rPr>
          <w:b/>
          <w:bCs/>
          <w:iCs/>
          <w:sz w:val="24"/>
          <w:szCs w:val="24"/>
        </w:rPr>
      </w:pPr>
    </w:p>
    <w:p w:rsidR="00827524" w:rsidRPr="00A839A2" w:rsidRDefault="00827524" w:rsidP="00A017CE">
      <w:pPr>
        <w:autoSpaceDE w:val="0"/>
        <w:autoSpaceDN w:val="0"/>
        <w:adjustRightInd w:val="0"/>
        <w:spacing w:after="0" w:line="240" w:lineRule="auto"/>
        <w:jc w:val="center"/>
        <w:rPr>
          <w:b/>
          <w:bCs/>
          <w:iCs/>
          <w:sz w:val="24"/>
          <w:szCs w:val="24"/>
        </w:rPr>
      </w:pPr>
    </w:p>
    <w:p w:rsidR="00827524" w:rsidRPr="00A839A2" w:rsidRDefault="00827524" w:rsidP="00A017CE">
      <w:pPr>
        <w:autoSpaceDE w:val="0"/>
        <w:autoSpaceDN w:val="0"/>
        <w:adjustRightInd w:val="0"/>
        <w:spacing w:after="0" w:line="240" w:lineRule="auto"/>
        <w:jc w:val="center"/>
        <w:rPr>
          <w:b/>
          <w:bCs/>
          <w:iCs/>
          <w:sz w:val="24"/>
          <w:szCs w:val="24"/>
        </w:rPr>
      </w:pPr>
    </w:p>
    <w:p w:rsidR="00827524" w:rsidRPr="00A839A2" w:rsidRDefault="00827524" w:rsidP="00A017CE">
      <w:pPr>
        <w:autoSpaceDE w:val="0"/>
        <w:autoSpaceDN w:val="0"/>
        <w:adjustRightInd w:val="0"/>
        <w:spacing w:after="0" w:line="240" w:lineRule="auto"/>
        <w:jc w:val="center"/>
        <w:rPr>
          <w:b/>
          <w:bCs/>
          <w:iCs/>
          <w:sz w:val="24"/>
          <w:szCs w:val="24"/>
        </w:rPr>
      </w:pPr>
    </w:p>
    <w:p w:rsidR="00827524" w:rsidRPr="00A839A2" w:rsidRDefault="00827524" w:rsidP="00A017CE">
      <w:pPr>
        <w:autoSpaceDE w:val="0"/>
        <w:autoSpaceDN w:val="0"/>
        <w:adjustRightInd w:val="0"/>
        <w:spacing w:after="0" w:line="240" w:lineRule="auto"/>
        <w:jc w:val="center"/>
        <w:rPr>
          <w:b/>
          <w:bCs/>
          <w:iCs/>
          <w:sz w:val="24"/>
          <w:szCs w:val="24"/>
        </w:rPr>
      </w:pPr>
    </w:p>
    <w:p w:rsidR="00827524" w:rsidRPr="00A839A2" w:rsidRDefault="00827524" w:rsidP="00A017CE">
      <w:pPr>
        <w:autoSpaceDE w:val="0"/>
        <w:autoSpaceDN w:val="0"/>
        <w:adjustRightInd w:val="0"/>
        <w:spacing w:after="0" w:line="240" w:lineRule="auto"/>
        <w:jc w:val="center"/>
        <w:rPr>
          <w:b/>
          <w:bCs/>
          <w:iCs/>
          <w:sz w:val="24"/>
          <w:szCs w:val="24"/>
        </w:rPr>
      </w:pPr>
    </w:p>
    <w:p w:rsidR="00827524" w:rsidRPr="00A839A2" w:rsidRDefault="00827524" w:rsidP="00A017CE">
      <w:pPr>
        <w:autoSpaceDE w:val="0"/>
        <w:autoSpaceDN w:val="0"/>
        <w:adjustRightInd w:val="0"/>
        <w:spacing w:after="0" w:line="240" w:lineRule="auto"/>
        <w:jc w:val="center"/>
        <w:rPr>
          <w:b/>
          <w:bCs/>
          <w:iCs/>
          <w:sz w:val="24"/>
          <w:szCs w:val="24"/>
        </w:rPr>
      </w:pPr>
    </w:p>
    <w:p w:rsidR="00827524" w:rsidRPr="00A839A2" w:rsidRDefault="00827524" w:rsidP="00A017CE">
      <w:pPr>
        <w:autoSpaceDE w:val="0"/>
        <w:autoSpaceDN w:val="0"/>
        <w:adjustRightInd w:val="0"/>
        <w:spacing w:after="0" w:line="240" w:lineRule="auto"/>
        <w:jc w:val="center"/>
        <w:rPr>
          <w:b/>
          <w:bCs/>
          <w:iCs/>
          <w:sz w:val="24"/>
          <w:szCs w:val="24"/>
        </w:rPr>
      </w:pPr>
    </w:p>
    <w:p w:rsidR="00827524" w:rsidRPr="00A839A2" w:rsidRDefault="00827524" w:rsidP="00A017CE">
      <w:pPr>
        <w:autoSpaceDE w:val="0"/>
        <w:autoSpaceDN w:val="0"/>
        <w:adjustRightInd w:val="0"/>
        <w:spacing w:after="0" w:line="240" w:lineRule="auto"/>
        <w:jc w:val="center"/>
        <w:rPr>
          <w:b/>
          <w:bCs/>
          <w:iCs/>
          <w:sz w:val="24"/>
          <w:szCs w:val="24"/>
        </w:rPr>
      </w:pPr>
    </w:p>
    <w:p w:rsidR="00827524" w:rsidRPr="00A839A2" w:rsidRDefault="00827524" w:rsidP="00A017CE">
      <w:pPr>
        <w:autoSpaceDE w:val="0"/>
        <w:autoSpaceDN w:val="0"/>
        <w:adjustRightInd w:val="0"/>
        <w:spacing w:after="0" w:line="240" w:lineRule="auto"/>
        <w:jc w:val="center"/>
        <w:rPr>
          <w:b/>
          <w:bCs/>
          <w:iCs/>
          <w:sz w:val="24"/>
          <w:szCs w:val="24"/>
        </w:rPr>
      </w:pPr>
    </w:p>
    <w:p w:rsidR="00A017CE" w:rsidRPr="00827524" w:rsidRDefault="00A017CE" w:rsidP="00A017CE">
      <w:pPr>
        <w:autoSpaceDE w:val="0"/>
        <w:autoSpaceDN w:val="0"/>
        <w:adjustRightInd w:val="0"/>
        <w:spacing w:after="0" w:line="240" w:lineRule="auto"/>
        <w:jc w:val="center"/>
        <w:rPr>
          <w:b/>
          <w:bCs/>
          <w:iCs/>
          <w:sz w:val="24"/>
          <w:szCs w:val="24"/>
        </w:rPr>
      </w:pPr>
      <w:r w:rsidRPr="00827524">
        <w:rPr>
          <w:b/>
          <w:bCs/>
          <w:iCs/>
          <w:sz w:val="24"/>
          <w:szCs w:val="24"/>
        </w:rPr>
        <w:t>Москва, 2014 г.</w:t>
      </w:r>
    </w:p>
    <w:p w:rsidR="00C8081A" w:rsidRPr="00827524" w:rsidRDefault="00C8081A" w:rsidP="00C8081A">
      <w:pPr>
        <w:spacing w:after="0" w:line="240" w:lineRule="auto"/>
        <w:ind w:firstLine="0"/>
        <w:rPr>
          <w:b/>
          <w:smallCaps/>
          <w:sz w:val="24"/>
          <w:szCs w:val="24"/>
          <w:lang w:eastAsia="en-US"/>
        </w:rPr>
      </w:pPr>
      <w:r w:rsidRPr="00827524">
        <w:rPr>
          <w:b/>
          <w:smallCaps/>
          <w:sz w:val="24"/>
          <w:szCs w:val="24"/>
          <w:lang w:eastAsia="en-US"/>
        </w:rPr>
        <w:lastRenderedPageBreak/>
        <w:t>1. Методика оценки клинической рекомендации.</w:t>
      </w:r>
    </w:p>
    <w:p w:rsidR="0005629D" w:rsidRPr="00827524" w:rsidRDefault="00C8081A" w:rsidP="00C8081A">
      <w:pPr>
        <w:spacing w:after="0" w:line="240" w:lineRule="auto"/>
        <w:ind w:firstLine="0"/>
        <w:jc w:val="both"/>
        <w:rPr>
          <w:b/>
          <w:sz w:val="24"/>
          <w:szCs w:val="24"/>
        </w:rPr>
      </w:pPr>
      <w:r w:rsidRPr="00827524">
        <w:rPr>
          <w:b/>
          <w:sz w:val="24"/>
          <w:szCs w:val="24"/>
        </w:rPr>
        <w:tab/>
      </w:r>
      <w:r w:rsidR="0005629D" w:rsidRPr="00827524">
        <w:rPr>
          <w:b/>
          <w:sz w:val="24"/>
          <w:szCs w:val="24"/>
        </w:rPr>
        <w:t>Стандарт.</w:t>
      </w:r>
    </w:p>
    <w:p w:rsidR="0005629D" w:rsidRPr="00827524" w:rsidRDefault="00C8081A" w:rsidP="00C8081A">
      <w:pPr>
        <w:spacing w:after="0" w:line="240" w:lineRule="auto"/>
        <w:ind w:firstLine="0"/>
        <w:jc w:val="both"/>
        <w:rPr>
          <w:sz w:val="24"/>
          <w:szCs w:val="24"/>
        </w:rPr>
      </w:pPr>
      <w:r w:rsidRPr="00827524">
        <w:rPr>
          <w:sz w:val="24"/>
          <w:szCs w:val="24"/>
        </w:rPr>
        <w:tab/>
      </w:r>
      <w:r w:rsidR="0005629D" w:rsidRPr="00827524">
        <w:rPr>
          <w:sz w:val="24"/>
          <w:szCs w:val="24"/>
        </w:rPr>
        <w:t>Общепризнанные принципы диагностики и лечения, которые могут рассматриваться в качестве обязательной лечебной такт</w:t>
      </w:r>
      <w:r w:rsidR="0005629D" w:rsidRPr="00827524">
        <w:rPr>
          <w:sz w:val="24"/>
          <w:szCs w:val="24"/>
        </w:rPr>
        <w:t>и</w:t>
      </w:r>
      <w:r w:rsidR="0005629D" w:rsidRPr="00827524">
        <w:rPr>
          <w:sz w:val="24"/>
          <w:szCs w:val="24"/>
        </w:rPr>
        <w:t>ки (эффективность  подтверждена несколькими рандомизированными иссл</w:t>
      </w:r>
      <w:r w:rsidR="0005629D" w:rsidRPr="00827524">
        <w:rPr>
          <w:sz w:val="24"/>
          <w:szCs w:val="24"/>
        </w:rPr>
        <w:t>е</w:t>
      </w:r>
      <w:r w:rsidR="0005629D" w:rsidRPr="00827524">
        <w:rPr>
          <w:sz w:val="24"/>
          <w:szCs w:val="24"/>
        </w:rPr>
        <w:t>дованиями, мета-анализами или когортными клиническими исследованиями).</w:t>
      </w:r>
    </w:p>
    <w:p w:rsidR="0005629D" w:rsidRPr="00827524" w:rsidRDefault="00C8081A" w:rsidP="00C8081A">
      <w:pPr>
        <w:spacing w:after="0" w:line="240" w:lineRule="auto"/>
        <w:ind w:firstLine="0"/>
        <w:jc w:val="both"/>
        <w:rPr>
          <w:b/>
          <w:sz w:val="24"/>
          <w:szCs w:val="24"/>
        </w:rPr>
      </w:pPr>
      <w:r w:rsidRPr="00827524">
        <w:rPr>
          <w:b/>
          <w:sz w:val="24"/>
          <w:szCs w:val="24"/>
        </w:rPr>
        <w:tab/>
      </w:r>
      <w:r w:rsidR="0005629D" w:rsidRPr="00827524">
        <w:rPr>
          <w:b/>
          <w:sz w:val="24"/>
          <w:szCs w:val="24"/>
        </w:rPr>
        <w:t>Рекомендация.</w:t>
      </w:r>
    </w:p>
    <w:p w:rsidR="0005629D" w:rsidRPr="00827524" w:rsidRDefault="00C8081A" w:rsidP="00C8081A">
      <w:pPr>
        <w:spacing w:after="0" w:line="240" w:lineRule="auto"/>
        <w:ind w:firstLine="0"/>
        <w:jc w:val="both"/>
        <w:rPr>
          <w:sz w:val="24"/>
          <w:szCs w:val="24"/>
        </w:rPr>
      </w:pPr>
      <w:r w:rsidRPr="00827524">
        <w:rPr>
          <w:sz w:val="24"/>
          <w:szCs w:val="24"/>
        </w:rPr>
        <w:tab/>
      </w:r>
      <w:r w:rsidR="0005629D" w:rsidRPr="00827524">
        <w:rPr>
          <w:sz w:val="24"/>
          <w:szCs w:val="24"/>
        </w:rPr>
        <w:t>Лечебные и диагностические мероприятия, рекомендованные к использованию большинством экспертов по данным вопр</w:t>
      </w:r>
      <w:r w:rsidR="0005629D" w:rsidRPr="00827524">
        <w:rPr>
          <w:sz w:val="24"/>
          <w:szCs w:val="24"/>
        </w:rPr>
        <w:t>о</w:t>
      </w:r>
      <w:r w:rsidR="0005629D" w:rsidRPr="00827524">
        <w:rPr>
          <w:sz w:val="24"/>
          <w:szCs w:val="24"/>
        </w:rPr>
        <w:t>сам. Могут рассматриваться как варианты выбора лечения в конкретных клинических ситуациях (эффективность подтверждена отдел</w:t>
      </w:r>
      <w:r w:rsidR="0005629D" w:rsidRPr="00827524">
        <w:rPr>
          <w:sz w:val="24"/>
          <w:szCs w:val="24"/>
        </w:rPr>
        <w:t>ь</w:t>
      </w:r>
      <w:r w:rsidR="0005629D" w:rsidRPr="00827524">
        <w:rPr>
          <w:sz w:val="24"/>
          <w:szCs w:val="24"/>
        </w:rPr>
        <w:t>ными рандомизированными исследованиями или когортными клиническими исслед</w:t>
      </w:r>
      <w:r w:rsidR="0005629D" w:rsidRPr="00827524">
        <w:rPr>
          <w:sz w:val="24"/>
          <w:szCs w:val="24"/>
        </w:rPr>
        <w:t>о</w:t>
      </w:r>
      <w:r w:rsidR="0005629D" w:rsidRPr="00827524">
        <w:rPr>
          <w:sz w:val="24"/>
          <w:szCs w:val="24"/>
        </w:rPr>
        <w:t>ваниями).</w:t>
      </w:r>
    </w:p>
    <w:p w:rsidR="0005629D" w:rsidRPr="00827524" w:rsidRDefault="00C8081A" w:rsidP="00C8081A">
      <w:pPr>
        <w:spacing w:after="0" w:line="240" w:lineRule="auto"/>
        <w:ind w:firstLine="0"/>
        <w:jc w:val="both"/>
        <w:rPr>
          <w:b/>
          <w:sz w:val="24"/>
          <w:szCs w:val="24"/>
        </w:rPr>
      </w:pPr>
      <w:r w:rsidRPr="00827524">
        <w:rPr>
          <w:b/>
          <w:sz w:val="24"/>
          <w:szCs w:val="24"/>
        </w:rPr>
        <w:tab/>
      </w:r>
      <w:r w:rsidR="0005629D" w:rsidRPr="00827524">
        <w:rPr>
          <w:b/>
          <w:sz w:val="24"/>
          <w:szCs w:val="24"/>
        </w:rPr>
        <w:t>Опция.</w:t>
      </w:r>
    </w:p>
    <w:p w:rsidR="0005629D" w:rsidRPr="00827524" w:rsidRDefault="00C8081A" w:rsidP="00C8081A">
      <w:pPr>
        <w:spacing w:after="0" w:line="240" w:lineRule="auto"/>
        <w:ind w:firstLine="0"/>
        <w:jc w:val="both"/>
        <w:rPr>
          <w:sz w:val="24"/>
          <w:szCs w:val="24"/>
        </w:rPr>
      </w:pPr>
      <w:r w:rsidRPr="00827524">
        <w:rPr>
          <w:sz w:val="24"/>
          <w:szCs w:val="24"/>
        </w:rPr>
        <w:tab/>
      </w:r>
      <w:r w:rsidR="0005629D" w:rsidRPr="00827524">
        <w:rPr>
          <w:sz w:val="24"/>
          <w:szCs w:val="24"/>
        </w:rPr>
        <w:t>Лечебные или диагностические мероприятия, которые могут быть полезны (эффективность подтверждена мнением отдел</w:t>
      </w:r>
      <w:r w:rsidR="0005629D" w:rsidRPr="00827524">
        <w:rPr>
          <w:sz w:val="24"/>
          <w:szCs w:val="24"/>
        </w:rPr>
        <w:t>ь</w:t>
      </w:r>
      <w:r w:rsidR="0005629D" w:rsidRPr="00827524">
        <w:rPr>
          <w:sz w:val="24"/>
          <w:szCs w:val="24"/>
        </w:rPr>
        <w:t>ных экспертов, в отдельных клинических случ</w:t>
      </w:r>
      <w:r w:rsidR="0005629D" w:rsidRPr="00827524">
        <w:rPr>
          <w:sz w:val="24"/>
          <w:szCs w:val="24"/>
        </w:rPr>
        <w:t>а</w:t>
      </w:r>
      <w:r w:rsidR="0005629D" w:rsidRPr="00827524">
        <w:rPr>
          <w:sz w:val="24"/>
          <w:szCs w:val="24"/>
        </w:rPr>
        <w:t>ях).</w:t>
      </w:r>
    </w:p>
    <w:p w:rsidR="0005629D" w:rsidRPr="00827524" w:rsidRDefault="00C8081A" w:rsidP="00C8081A">
      <w:pPr>
        <w:spacing w:after="0" w:line="240" w:lineRule="auto"/>
        <w:ind w:firstLine="0"/>
        <w:jc w:val="both"/>
        <w:rPr>
          <w:b/>
          <w:sz w:val="24"/>
          <w:szCs w:val="24"/>
        </w:rPr>
      </w:pPr>
      <w:r w:rsidRPr="00827524">
        <w:rPr>
          <w:b/>
          <w:sz w:val="24"/>
          <w:szCs w:val="24"/>
        </w:rPr>
        <w:tab/>
      </w:r>
      <w:r w:rsidR="0005629D" w:rsidRPr="00827524">
        <w:rPr>
          <w:b/>
          <w:sz w:val="24"/>
          <w:szCs w:val="24"/>
        </w:rPr>
        <w:t>Не рекомендуется.</w:t>
      </w:r>
    </w:p>
    <w:p w:rsidR="0005629D" w:rsidRPr="00827524" w:rsidRDefault="00C8081A" w:rsidP="00C8081A">
      <w:pPr>
        <w:spacing w:after="0" w:line="240" w:lineRule="auto"/>
        <w:ind w:firstLine="0"/>
        <w:jc w:val="both"/>
        <w:rPr>
          <w:sz w:val="24"/>
          <w:szCs w:val="24"/>
        </w:rPr>
      </w:pPr>
      <w:r w:rsidRPr="00827524">
        <w:rPr>
          <w:sz w:val="24"/>
          <w:szCs w:val="24"/>
        </w:rPr>
        <w:tab/>
      </w:r>
      <w:r w:rsidR="0005629D" w:rsidRPr="00827524">
        <w:rPr>
          <w:sz w:val="24"/>
          <w:szCs w:val="24"/>
        </w:rPr>
        <w:t>Лечебные и диагностические мероприятия, не имеющие положительного эффекта или могущие принести вред (любой ур</w:t>
      </w:r>
      <w:r w:rsidR="0005629D" w:rsidRPr="00827524">
        <w:rPr>
          <w:sz w:val="24"/>
          <w:szCs w:val="24"/>
        </w:rPr>
        <w:t>о</w:t>
      </w:r>
      <w:r w:rsidR="0005629D" w:rsidRPr="00827524">
        <w:rPr>
          <w:sz w:val="24"/>
          <w:szCs w:val="24"/>
        </w:rPr>
        <w:t>вень подтверждения).</w:t>
      </w:r>
    </w:p>
    <w:p w:rsidR="0032742B" w:rsidRPr="00827524" w:rsidRDefault="00C8081A" w:rsidP="00C8081A">
      <w:pPr>
        <w:autoSpaceDE w:val="0"/>
        <w:autoSpaceDN w:val="0"/>
        <w:adjustRightInd w:val="0"/>
        <w:spacing w:after="0" w:line="240" w:lineRule="auto"/>
        <w:ind w:firstLine="0"/>
        <w:rPr>
          <w:sz w:val="24"/>
          <w:szCs w:val="24"/>
        </w:rPr>
      </w:pPr>
      <w:r w:rsidRPr="00827524">
        <w:rPr>
          <w:sz w:val="24"/>
          <w:szCs w:val="24"/>
        </w:rPr>
        <w:tab/>
      </w:r>
      <w:r w:rsidR="0032742B" w:rsidRPr="00827524">
        <w:rPr>
          <w:sz w:val="24"/>
          <w:szCs w:val="24"/>
        </w:rPr>
        <w:t>До настоящего времени в литературе опубликованы результаты единственного проспективного контролируемого исследов</w:t>
      </w:r>
      <w:r w:rsidR="0032742B" w:rsidRPr="00827524">
        <w:rPr>
          <w:sz w:val="24"/>
          <w:szCs w:val="24"/>
        </w:rPr>
        <w:t>а</w:t>
      </w:r>
      <w:r w:rsidR="0032742B" w:rsidRPr="00827524">
        <w:rPr>
          <w:sz w:val="24"/>
          <w:szCs w:val="24"/>
        </w:rPr>
        <w:t>ния по проблеме лечения АВМ головного мозга [</w:t>
      </w:r>
      <w:r w:rsidR="00E143C8" w:rsidRPr="00827524">
        <w:rPr>
          <w:iCs/>
          <w:sz w:val="24"/>
          <w:szCs w:val="24"/>
        </w:rPr>
        <w:t>5</w:t>
      </w:r>
      <w:r w:rsidR="00E923B9" w:rsidRPr="00827524">
        <w:rPr>
          <w:iCs/>
          <w:sz w:val="24"/>
          <w:szCs w:val="24"/>
        </w:rPr>
        <w:t>7</w:t>
      </w:r>
      <w:r w:rsidR="0032742B" w:rsidRPr="00827524">
        <w:rPr>
          <w:sz w:val="24"/>
          <w:szCs w:val="24"/>
        </w:rPr>
        <w:t>], в связи с чем, больши</w:t>
      </w:r>
      <w:r w:rsidR="0032742B" w:rsidRPr="00827524">
        <w:rPr>
          <w:sz w:val="24"/>
          <w:szCs w:val="24"/>
        </w:rPr>
        <w:t>н</w:t>
      </w:r>
      <w:r w:rsidR="0032742B" w:rsidRPr="00827524">
        <w:rPr>
          <w:sz w:val="24"/>
          <w:szCs w:val="24"/>
        </w:rPr>
        <w:t xml:space="preserve">ство приведенных заключений по своей достоверности относятся к уровню рекомендаций. </w:t>
      </w:r>
      <w:r w:rsidR="0005629D" w:rsidRPr="00827524">
        <w:rPr>
          <w:sz w:val="24"/>
          <w:szCs w:val="24"/>
        </w:rPr>
        <w:t>По</w:t>
      </w:r>
      <w:r w:rsidR="0032742B" w:rsidRPr="00827524">
        <w:rPr>
          <w:sz w:val="24"/>
          <w:szCs w:val="24"/>
        </w:rPr>
        <w:t xml:space="preserve"> проблеме спинальных АВМ исследования анал</w:t>
      </w:r>
      <w:r w:rsidR="0032742B" w:rsidRPr="00827524">
        <w:rPr>
          <w:sz w:val="24"/>
          <w:szCs w:val="24"/>
        </w:rPr>
        <w:t>о</w:t>
      </w:r>
      <w:r w:rsidR="0032742B" w:rsidRPr="00827524">
        <w:rPr>
          <w:sz w:val="24"/>
          <w:szCs w:val="24"/>
        </w:rPr>
        <w:t>гичного класса достоверности отсутствуют</w:t>
      </w:r>
      <w:r w:rsidR="0005629D" w:rsidRPr="00827524">
        <w:rPr>
          <w:sz w:val="24"/>
          <w:szCs w:val="24"/>
        </w:rPr>
        <w:t>.</w:t>
      </w:r>
      <w:r w:rsidR="0032742B" w:rsidRPr="00827524">
        <w:rPr>
          <w:sz w:val="24"/>
          <w:szCs w:val="24"/>
        </w:rPr>
        <w:t xml:space="preserve"> </w:t>
      </w:r>
    </w:p>
    <w:p w:rsidR="0005629D" w:rsidRPr="00827524" w:rsidRDefault="0005629D" w:rsidP="00A017CE">
      <w:pPr>
        <w:spacing w:after="0" w:line="240" w:lineRule="auto"/>
        <w:jc w:val="both"/>
        <w:rPr>
          <w:sz w:val="24"/>
          <w:szCs w:val="24"/>
        </w:rPr>
      </w:pPr>
    </w:p>
    <w:p w:rsidR="0005629D" w:rsidRPr="00827524" w:rsidRDefault="0005629D" w:rsidP="00A017CE">
      <w:pPr>
        <w:spacing w:after="0" w:line="240" w:lineRule="auto"/>
        <w:ind w:firstLine="0"/>
        <w:rPr>
          <w:b/>
          <w:sz w:val="24"/>
          <w:szCs w:val="24"/>
          <w:lang w:eastAsia="en-US"/>
        </w:rPr>
      </w:pPr>
    </w:p>
    <w:p w:rsidR="001851A8" w:rsidRPr="00827524" w:rsidRDefault="0032742B" w:rsidP="00A017CE">
      <w:pPr>
        <w:spacing w:after="0" w:line="240" w:lineRule="auto"/>
        <w:ind w:firstLine="0"/>
        <w:rPr>
          <w:b/>
          <w:smallCaps/>
          <w:sz w:val="24"/>
          <w:szCs w:val="24"/>
          <w:lang w:eastAsia="en-US"/>
        </w:rPr>
      </w:pPr>
      <w:r w:rsidRPr="00827524">
        <w:rPr>
          <w:b/>
          <w:smallCaps/>
          <w:sz w:val="24"/>
          <w:szCs w:val="24"/>
          <w:lang w:eastAsia="en-US"/>
        </w:rPr>
        <w:t>2</w:t>
      </w:r>
      <w:r w:rsidR="001851A8" w:rsidRPr="00827524">
        <w:rPr>
          <w:b/>
          <w:smallCaps/>
          <w:sz w:val="24"/>
          <w:szCs w:val="24"/>
          <w:lang w:eastAsia="en-US"/>
        </w:rPr>
        <w:t xml:space="preserve">. </w:t>
      </w:r>
      <w:r w:rsidR="00372A38" w:rsidRPr="00827524">
        <w:rPr>
          <w:b/>
          <w:smallCaps/>
          <w:sz w:val="24"/>
          <w:szCs w:val="24"/>
          <w:lang w:eastAsia="en-US"/>
        </w:rPr>
        <w:t>Общие вопросы.</w:t>
      </w:r>
    </w:p>
    <w:p w:rsidR="00372A38" w:rsidRPr="00827524" w:rsidRDefault="00C8081A" w:rsidP="00A017CE">
      <w:pPr>
        <w:autoSpaceDE w:val="0"/>
        <w:autoSpaceDN w:val="0"/>
        <w:adjustRightInd w:val="0"/>
        <w:spacing w:after="0" w:line="240" w:lineRule="auto"/>
        <w:ind w:firstLine="0"/>
        <w:rPr>
          <w:sz w:val="24"/>
          <w:szCs w:val="24"/>
        </w:rPr>
      </w:pPr>
      <w:r w:rsidRPr="00827524">
        <w:rPr>
          <w:sz w:val="24"/>
          <w:szCs w:val="24"/>
        </w:rPr>
        <w:tab/>
      </w:r>
      <w:r w:rsidR="00372A38" w:rsidRPr="00827524">
        <w:rPr>
          <w:sz w:val="24"/>
          <w:szCs w:val="24"/>
        </w:rPr>
        <w:t>Артериовенозные мальформации (АВМ) головного и спинного мозга являются относительно нечасто встречающейся ноз</w:t>
      </w:r>
      <w:r w:rsidR="00372A38" w:rsidRPr="00827524">
        <w:rPr>
          <w:sz w:val="24"/>
          <w:szCs w:val="24"/>
        </w:rPr>
        <w:t>о</w:t>
      </w:r>
      <w:r w:rsidR="00372A38" w:rsidRPr="00827524">
        <w:rPr>
          <w:sz w:val="24"/>
          <w:szCs w:val="24"/>
        </w:rPr>
        <w:t>логической формой, способной, однако, вызывать тяжелые неврологические расстройства и смерть. Хотя в большинстве случаев заб</w:t>
      </w:r>
      <w:r w:rsidR="00372A38" w:rsidRPr="00827524">
        <w:rPr>
          <w:sz w:val="24"/>
          <w:szCs w:val="24"/>
        </w:rPr>
        <w:t>о</w:t>
      </w:r>
      <w:r w:rsidR="00372A38" w:rsidRPr="00827524">
        <w:rPr>
          <w:sz w:val="24"/>
          <w:szCs w:val="24"/>
        </w:rPr>
        <w:t>левание проявляется внутричерепным или спинальным кровоизлиянием, эпилептическими припадками, прогрессирующие миелопат</w:t>
      </w:r>
      <w:r w:rsidR="00372A38" w:rsidRPr="00827524">
        <w:rPr>
          <w:sz w:val="24"/>
          <w:szCs w:val="24"/>
        </w:rPr>
        <w:t>и</w:t>
      </w:r>
      <w:r w:rsidR="00372A38" w:rsidRPr="00827524">
        <w:rPr>
          <w:sz w:val="24"/>
          <w:szCs w:val="24"/>
        </w:rPr>
        <w:t>ей, совершенствование методов диагностики приводит к возрастанию частоты диагностики АВМ центральной нервной системы на доклинической стадии. В последнее десятилетие существенное усовершенствование претерпели методы хирургического лечения бол</w:t>
      </w:r>
      <w:r w:rsidR="00372A38" w:rsidRPr="00827524">
        <w:rPr>
          <w:sz w:val="24"/>
          <w:szCs w:val="24"/>
        </w:rPr>
        <w:t>ь</w:t>
      </w:r>
      <w:r w:rsidR="00372A38" w:rsidRPr="00827524">
        <w:rPr>
          <w:sz w:val="24"/>
          <w:szCs w:val="24"/>
        </w:rPr>
        <w:t>ных АВМ, возможности внутрисосудистой окклюзии мальформаций, доступность радиохирургии.  Настоящие рекомендации постро</w:t>
      </w:r>
      <w:r w:rsidR="00372A38" w:rsidRPr="00827524">
        <w:rPr>
          <w:sz w:val="24"/>
          <w:szCs w:val="24"/>
        </w:rPr>
        <w:t>е</w:t>
      </w:r>
      <w:r w:rsidR="00372A38" w:rsidRPr="00827524">
        <w:rPr>
          <w:sz w:val="24"/>
          <w:szCs w:val="24"/>
        </w:rPr>
        <w:t>ны на анализе опубликованных в открытой печати исследований по проблемам л</w:t>
      </w:r>
      <w:r w:rsidR="00372A38" w:rsidRPr="00827524">
        <w:rPr>
          <w:sz w:val="24"/>
          <w:szCs w:val="24"/>
        </w:rPr>
        <w:t>е</w:t>
      </w:r>
      <w:r w:rsidR="00372A38" w:rsidRPr="00827524">
        <w:rPr>
          <w:sz w:val="24"/>
          <w:szCs w:val="24"/>
        </w:rPr>
        <w:t>чения больных АВМ</w:t>
      </w:r>
      <w:r w:rsidR="00A839A2">
        <w:rPr>
          <w:sz w:val="24"/>
          <w:szCs w:val="24"/>
        </w:rPr>
        <w:t>, и собственных исследований авторов</w:t>
      </w:r>
      <w:r w:rsidR="00372A38" w:rsidRPr="00827524">
        <w:rPr>
          <w:sz w:val="24"/>
          <w:szCs w:val="24"/>
        </w:rPr>
        <w:t xml:space="preserve">. </w:t>
      </w:r>
    </w:p>
    <w:p w:rsidR="00F91F83" w:rsidRPr="00827524" w:rsidRDefault="00F91F83" w:rsidP="00A017CE">
      <w:pPr>
        <w:spacing w:after="0" w:line="240" w:lineRule="auto"/>
        <w:ind w:firstLine="539"/>
        <w:rPr>
          <w:sz w:val="24"/>
          <w:szCs w:val="24"/>
        </w:rPr>
      </w:pPr>
      <w:r w:rsidRPr="00827524">
        <w:rPr>
          <w:sz w:val="24"/>
          <w:szCs w:val="24"/>
        </w:rPr>
        <w:t>В соответствии с МКБ 10 пересмотра АВМ головного  мозга относится к классу заболеваний «ВРОЖДЕННЫЕ АНОМАЛИИ [ПОРОКИ РАЗВИТИЯ], ДЕФОРМАЦИИ И ХРОМОСОМНЫЕ НАРУШЕНИЯ», а именно Q28.2 -</w:t>
      </w:r>
      <w:r w:rsidRPr="00827524">
        <w:rPr>
          <w:i/>
          <w:sz w:val="24"/>
          <w:szCs w:val="24"/>
        </w:rPr>
        <w:t>артериовенозный порок развития церебральных сосудов</w:t>
      </w:r>
      <w:r w:rsidRPr="00827524">
        <w:rPr>
          <w:sz w:val="24"/>
          <w:szCs w:val="24"/>
        </w:rPr>
        <w:t xml:space="preserve">. АВМ спинного мозга кодируется как Q28.8 - </w:t>
      </w:r>
      <w:r w:rsidRPr="00827524">
        <w:rPr>
          <w:i/>
          <w:sz w:val="24"/>
          <w:szCs w:val="24"/>
        </w:rPr>
        <w:t>другие уточненные врожденные аномалии системы кровообр</w:t>
      </w:r>
      <w:r w:rsidRPr="00827524">
        <w:rPr>
          <w:i/>
          <w:sz w:val="24"/>
          <w:szCs w:val="24"/>
        </w:rPr>
        <w:t>а</w:t>
      </w:r>
      <w:r w:rsidRPr="00827524">
        <w:rPr>
          <w:i/>
          <w:sz w:val="24"/>
          <w:szCs w:val="24"/>
        </w:rPr>
        <w:t>щения</w:t>
      </w:r>
      <w:r w:rsidRPr="00827524">
        <w:rPr>
          <w:sz w:val="24"/>
          <w:szCs w:val="24"/>
        </w:rPr>
        <w:t>.</w:t>
      </w:r>
    </w:p>
    <w:p w:rsidR="00D045ED" w:rsidRPr="00827524" w:rsidRDefault="00D045ED" w:rsidP="00A017CE">
      <w:pPr>
        <w:spacing w:after="0" w:line="240" w:lineRule="auto"/>
        <w:ind w:firstLine="540"/>
        <w:rPr>
          <w:sz w:val="24"/>
          <w:szCs w:val="24"/>
          <w:lang w:val="en-US"/>
        </w:rPr>
      </w:pPr>
      <w:r w:rsidRPr="00827524">
        <w:rPr>
          <w:sz w:val="24"/>
          <w:szCs w:val="24"/>
          <w:lang w:eastAsia="en-US"/>
        </w:rPr>
        <w:tab/>
        <w:t>АВМ относится к наиболее частому варианту сосудистых ангиоматозных пороков развития нервной системы и является сле</w:t>
      </w:r>
      <w:r w:rsidRPr="00827524">
        <w:rPr>
          <w:sz w:val="24"/>
          <w:szCs w:val="24"/>
          <w:lang w:eastAsia="en-US"/>
        </w:rPr>
        <w:t>д</w:t>
      </w:r>
      <w:r w:rsidRPr="00827524">
        <w:rPr>
          <w:sz w:val="24"/>
          <w:szCs w:val="24"/>
          <w:lang w:eastAsia="en-US"/>
        </w:rPr>
        <w:t xml:space="preserve">ствием </w:t>
      </w:r>
      <w:r w:rsidRPr="00827524">
        <w:rPr>
          <w:sz w:val="24"/>
          <w:szCs w:val="24"/>
        </w:rPr>
        <w:t>диспластического метаморфоза, ин</w:t>
      </w:r>
      <w:r w:rsidRPr="00827524">
        <w:rPr>
          <w:sz w:val="24"/>
          <w:szCs w:val="24"/>
        </w:rPr>
        <w:t>и</w:t>
      </w:r>
      <w:r w:rsidRPr="00827524">
        <w:rPr>
          <w:sz w:val="24"/>
          <w:szCs w:val="24"/>
        </w:rPr>
        <w:t>циированного неизвестными факторами. До последнего времени бытовало представление о врожденном характере АВМ, но невысокая встречаемость в детской популяции (за исключением АВМ вены Галена), результаты генет</w:t>
      </w:r>
      <w:r w:rsidRPr="00827524">
        <w:rPr>
          <w:sz w:val="24"/>
          <w:szCs w:val="24"/>
        </w:rPr>
        <w:t>и</w:t>
      </w:r>
      <w:r w:rsidRPr="00827524">
        <w:rPr>
          <w:sz w:val="24"/>
          <w:szCs w:val="24"/>
        </w:rPr>
        <w:t>ческих исследований, современные представления о морфогенезе сосудистой системы свидетельствуют об их наиболее вер</w:t>
      </w:r>
      <w:r w:rsidRPr="00827524">
        <w:rPr>
          <w:sz w:val="24"/>
          <w:szCs w:val="24"/>
        </w:rPr>
        <w:t>о</w:t>
      </w:r>
      <w:r w:rsidRPr="00827524">
        <w:rPr>
          <w:sz w:val="24"/>
          <w:szCs w:val="24"/>
        </w:rPr>
        <w:t>ятном приобретенном происхождении</w:t>
      </w:r>
      <w:r w:rsidR="000E2BEA" w:rsidRPr="00827524">
        <w:rPr>
          <w:sz w:val="24"/>
          <w:szCs w:val="24"/>
        </w:rPr>
        <w:t xml:space="preserve"> [</w:t>
      </w:r>
      <w:r w:rsidR="00E143C8" w:rsidRPr="00827524">
        <w:rPr>
          <w:sz w:val="24"/>
          <w:szCs w:val="24"/>
        </w:rPr>
        <w:t>2</w:t>
      </w:r>
      <w:r w:rsidR="00E923B9" w:rsidRPr="00827524">
        <w:rPr>
          <w:sz w:val="24"/>
          <w:szCs w:val="24"/>
        </w:rPr>
        <w:t>5</w:t>
      </w:r>
      <w:r w:rsidR="000E2BEA" w:rsidRPr="00827524">
        <w:rPr>
          <w:sz w:val="24"/>
          <w:szCs w:val="24"/>
        </w:rPr>
        <w:t>]</w:t>
      </w:r>
      <w:r w:rsidRPr="00827524">
        <w:rPr>
          <w:sz w:val="24"/>
          <w:szCs w:val="24"/>
        </w:rPr>
        <w:t>.  Рядом исследователей доказана повышенная активность митогена эндотелиального фактора роста сосудов в эндотелиоцитах мальформаций и окружающего мозга, что подтверждает продолженн</w:t>
      </w:r>
      <w:r w:rsidR="00A17FFB" w:rsidRPr="00827524">
        <w:rPr>
          <w:sz w:val="24"/>
          <w:szCs w:val="24"/>
        </w:rPr>
        <w:t>ый</w:t>
      </w:r>
      <w:r w:rsidRPr="00827524">
        <w:rPr>
          <w:sz w:val="24"/>
          <w:szCs w:val="24"/>
        </w:rPr>
        <w:t xml:space="preserve">  неоангиогенез в мал</w:t>
      </w:r>
      <w:r w:rsidRPr="00827524">
        <w:rPr>
          <w:sz w:val="24"/>
          <w:szCs w:val="24"/>
        </w:rPr>
        <w:t>ь</w:t>
      </w:r>
      <w:r w:rsidRPr="00827524">
        <w:rPr>
          <w:sz w:val="24"/>
          <w:szCs w:val="24"/>
        </w:rPr>
        <w:t xml:space="preserve">формациях, отчасти объясняет их медленный рост и рецидивирование. </w:t>
      </w:r>
      <w:r w:rsidR="000E2BEA" w:rsidRPr="00827524">
        <w:rPr>
          <w:sz w:val="24"/>
          <w:szCs w:val="24"/>
          <w:lang w:val="en-US"/>
        </w:rPr>
        <w:t>[</w:t>
      </w:r>
      <w:r w:rsidR="00E923B9" w:rsidRPr="00827524">
        <w:rPr>
          <w:sz w:val="24"/>
          <w:szCs w:val="24"/>
          <w:lang w:val="en-US"/>
        </w:rPr>
        <w:t>70</w:t>
      </w:r>
      <w:r w:rsidR="000E2BEA" w:rsidRPr="00827524">
        <w:rPr>
          <w:sz w:val="24"/>
          <w:szCs w:val="24"/>
          <w:lang w:val="en-US"/>
        </w:rPr>
        <w:t>]</w:t>
      </w:r>
    </w:p>
    <w:p w:rsidR="00372A38" w:rsidRPr="00827524" w:rsidRDefault="00D045ED" w:rsidP="00A017CE">
      <w:pPr>
        <w:spacing w:after="0" w:line="240" w:lineRule="auto"/>
        <w:ind w:firstLine="0"/>
        <w:rPr>
          <w:sz w:val="24"/>
          <w:szCs w:val="24"/>
          <w:lang w:eastAsia="en-US"/>
        </w:rPr>
      </w:pPr>
      <w:r w:rsidRPr="00827524">
        <w:rPr>
          <w:sz w:val="24"/>
          <w:szCs w:val="24"/>
          <w:lang w:eastAsia="en-US"/>
        </w:rPr>
        <w:lastRenderedPageBreak/>
        <w:t xml:space="preserve">  </w:t>
      </w:r>
    </w:p>
    <w:p w:rsidR="001D6E4B" w:rsidRPr="00827524" w:rsidRDefault="001D6E4B" w:rsidP="00A017CE">
      <w:pPr>
        <w:spacing w:after="0" w:line="240" w:lineRule="auto"/>
        <w:jc w:val="both"/>
        <w:rPr>
          <w:sz w:val="24"/>
          <w:szCs w:val="24"/>
          <w:lang w:eastAsia="en-US"/>
        </w:rPr>
      </w:pPr>
    </w:p>
    <w:p w:rsidR="00092387" w:rsidRPr="00827524" w:rsidRDefault="00A53625" w:rsidP="00827524">
      <w:pPr>
        <w:pStyle w:val="1"/>
        <w:rPr>
          <w:color w:val="auto"/>
        </w:rPr>
      </w:pPr>
      <w:r w:rsidRPr="00827524">
        <w:rPr>
          <w:color w:val="auto"/>
        </w:rPr>
        <w:t>3</w:t>
      </w:r>
      <w:r w:rsidR="00FB23B1" w:rsidRPr="00827524">
        <w:rPr>
          <w:color w:val="auto"/>
        </w:rPr>
        <w:t xml:space="preserve">. </w:t>
      </w:r>
      <w:r w:rsidR="00D045ED" w:rsidRPr="00827524">
        <w:rPr>
          <w:color w:val="auto"/>
        </w:rPr>
        <w:t>Э</w:t>
      </w:r>
      <w:r w:rsidR="00092387" w:rsidRPr="00827524">
        <w:rPr>
          <w:color w:val="auto"/>
        </w:rPr>
        <w:t>пидемиология АВМ</w:t>
      </w:r>
      <w:r w:rsidR="00385F05" w:rsidRPr="00827524">
        <w:rPr>
          <w:color w:val="auto"/>
        </w:rPr>
        <w:t>.</w:t>
      </w:r>
    </w:p>
    <w:p w:rsidR="00A67029" w:rsidRPr="00827524" w:rsidRDefault="002D080B" w:rsidP="00A017CE">
      <w:pPr>
        <w:spacing w:after="0" w:line="240" w:lineRule="auto"/>
        <w:rPr>
          <w:sz w:val="24"/>
          <w:szCs w:val="24"/>
        </w:rPr>
      </w:pPr>
      <w:r w:rsidRPr="00827524">
        <w:rPr>
          <w:sz w:val="24"/>
          <w:szCs w:val="24"/>
        </w:rPr>
        <w:t>Истинная частота сосудистых мальформаций в популяции, в частности АВМ, неи</w:t>
      </w:r>
      <w:r w:rsidRPr="00827524">
        <w:rPr>
          <w:sz w:val="24"/>
          <w:szCs w:val="24"/>
        </w:rPr>
        <w:t>з</w:t>
      </w:r>
      <w:r w:rsidRPr="00827524">
        <w:rPr>
          <w:sz w:val="24"/>
          <w:szCs w:val="24"/>
        </w:rPr>
        <w:t>вестна. Считается, что до 0,1% населения может быть носителем АВМ [</w:t>
      </w:r>
      <w:r w:rsidR="005A7E13" w:rsidRPr="00827524">
        <w:rPr>
          <w:sz w:val="24"/>
          <w:szCs w:val="24"/>
        </w:rPr>
        <w:t>14</w:t>
      </w:r>
      <w:r w:rsidRPr="00827524">
        <w:rPr>
          <w:sz w:val="24"/>
          <w:szCs w:val="24"/>
        </w:rPr>
        <w:t xml:space="preserve">] </w:t>
      </w:r>
      <w:r w:rsidR="00194006" w:rsidRPr="00827524">
        <w:rPr>
          <w:sz w:val="24"/>
          <w:szCs w:val="24"/>
        </w:rPr>
        <w:t>П</w:t>
      </w:r>
      <w:r w:rsidR="00D045ED" w:rsidRPr="00827524">
        <w:rPr>
          <w:sz w:val="24"/>
          <w:szCs w:val="24"/>
        </w:rPr>
        <w:t xml:space="preserve">о данным аутопсии </w:t>
      </w:r>
      <w:r w:rsidR="00194006" w:rsidRPr="00827524">
        <w:rPr>
          <w:sz w:val="24"/>
          <w:szCs w:val="24"/>
        </w:rPr>
        <w:t>АВМ выявля</w:t>
      </w:r>
      <w:r w:rsidR="00542CEB" w:rsidRPr="00827524">
        <w:rPr>
          <w:sz w:val="24"/>
          <w:szCs w:val="24"/>
        </w:rPr>
        <w:t>лись</w:t>
      </w:r>
      <w:r w:rsidR="00194006" w:rsidRPr="00827524">
        <w:rPr>
          <w:sz w:val="24"/>
          <w:szCs w:val="24"/>
        </w:rPr>
        <w:t xml:space="preserve"> в 1,4-</w:t>
      </w:r>
      <w:r w:rsidR="00D045ED" w:rsidRPr="00827524">
        <w:rPr>
          <w:sz w:val="24"/>
          <w:szCs w:val="24"/>
        </w:rPr>
        <w:t xml:space="preserve">4,3% </w:t>
      </w:r>
      <w:r w:rsidR="00194006" w:rsidRPr="00827524">
        <w:rPr>
          <w:sz w:val="24"/>
          <w:szCs w:val="24"/>
        </w:rPr>
        <w:t xml:space="preserve">вскрытий </w:t>
      </w:r>
      <w:r w:rsidR="000F6E49" w:rsidRPr="00827524">
        <w:rPr>
          <w:sz w:val="24"/>
          <w:szCs w:val="24"/>
        </w:rPr>
        <w:t>[</w:t>
      </w:r>
      <w:r w:rsidR="00E143C8" w:rsidRPr="00827524">
        <w:rPr>
          <w:sz w:val="24"/>
          <w:szCs w:val="24"/>
        </w:rPr>
        <w:t>5</w:t>
      </w:r>
      <w:r w:rsidR="00E923B9" w:rsidRPr="00827524">
        <w:rPr>
          <w:sz w:val="24"/>
          <w:szCs w:val="24"/>
        </w:rPr>
        <w:t>4</w:t>
      </w:r>
      <w:r w:rsidR="000F6E49" w:rsidRPr="00827524">
        <w:rPr>
          <w:sz w:val="24"/>
          <w:szCs w:val="24"/>
        </w:rPr>
        <w:t>]</w:t>
      </w:r>
      <w:r w:rsidR="00194006" w:rsidRPr="00827524">
        <w:rPr>
          <w:sz w:val="24"/>
          <w:szCs w:val="24"/>
        </w:rPr>
        <w:t>, из которых симптомными являлись 12,2% [</w:t>
      </w:r>
      <w:r w:rsidR="00E923B9" w:rsidRPr="00827524">
        <w:rPr>
          <w:sz w:val="24"/>
          <w:szCs w:val="24"/>
        </w:rPr>
        <w:t>60</w:t>
      </w:r>
      <w:r w:rsidR="00E143C8" w:rsidRPr="00827524">
        <w:rPr>
          <w:sz w:val="24"/>
          <w:szCs w:val="24"/>
        </w:rPr>
        <w:t>, 7</w:t>
      </w:r>
      <w:r w:rsidR="00E923B9" w:rsidRPr="00827524">
        <w:rPr>
          <w:sz w:val="24"/>
          <w:szCs w:val="24"/>
        </w:rPr>
        <w:t>7</w:t>
      </w:r>
      <w:r w:rsidR="00194006" w:rsidRPr="00827524">
        <w:rPr>
          <w:sz w:val="24"/>
          <w:szCs w:val="24"/>
        </w:rPr>
        <w:t>]</w:t>
      </w:r>
      <w:r w:rsidR="000F6E49" w:rsidRPr="00827524">
        <w:rPr>
          <w:sz w:val="24"/>
          <w:szCs w:val="24"/>
        </w:rPr>
        <w:t xml:space="preserve">. </w:t>
      </w:r>
      <w:r w:rsidR="00542CEB" w:rsidRPr="00827524">
        <w:rPr>
          <w:sz w:val="24"/>
          <w:szCs w:val="24"/>
        </w:rPr>
        <w:t xml:space="preserve">Клиническая манифестация </w:t>
      </w:r>
      <w:r w:rsidR="00194006" w:rsidRPr="00827524">
        <w:rPr>
          <w:sz w:val="24"/>
          <w:szCs w:val="24"/>
        </w:rPr>
        <w:t xml:space="preserve"> АВМ в популяции довольно стабильна и по данным различных исследователей составляет </w:t>
      </w:r>
      <w:r w:rsidRPr="00827524">
        <w:rPr>
          <w:sz w:val="24"/>
          <w:szCs w:val="24"/>
        </w:rPr>
        <w:t>0,94-</w:t>
      </w:r>
      <w:r w:rsidR="00194006" w:rsidRPr="00827524">
        <w:rPr>
          <w:sz w:val="24"/>
          <w:szCs w:val="24"/>
        </w:rPr>
        <w:t>1,2 случая на 100 000 населения в год [</w:t>
      </w:r>
      <w:r w:rsidR="00111DB9" w:rsidRPr="00827524">
        <w:rPr>
          <w:sz w:val="24"/>
          <w:szCs w:val="24"/>
        </w:rPr>
        <w:t>14, 15</w:t>
      </w:r>
      <w:r w:rsidR="00194006" w:rsidRPr="00827524">
        <w:rPr>
          <w:sz w:val="24"/>
          <w:szCs w:val="24"/>
        </w:rPr>
        <w:t xml:space="preserve">]. </w:t>
      </w:r>
      <w:r w:rsidR="00BD7E40" w:rsidRPr="00827524">
        <w:rPr>
          <w:sz w:val="24"/>
          <w:szCs w:val="24"/>
        </w:rPr>
        <w:t xml:space="preserve">Половозрастная характеристика АВМ неспецифична: соотношение мужчин и женщин, по разным </w:t>
      </w:r>
      <w:r w:rsidR="00A34756" w:rsidRPr="00827524">
        <w:rPr>
          <w:sz w:val="24"/>
          <w:szCs w:val="24"/>
        </w:rPr>
        <w:t>данным</w:t>
      </w:r>
      <w:r w:rsidR="00BD7E40" w:rsidRPr="00827524">
        <w:rPr>
          <w:sz w:val="24"/>
          <w:szCs w:val="24"/>
        </w:rPr>
        <w:t>, колеблется от 1.09:1 до 1.91:1</w:t>
      </w:r>
      <w:r w:rsidRPr="00827524">
        <w:rPr>
          <w:sz w:val="24"/>
          <w:szCs w:val="24"/>
        </w:rPr>
        <w:t>, в среднем 1,4:1 [</w:t>
      </w:r>
      <w:r w:rsidR="00111DB9" w:rsidRPr="00827524">
        <w:rPr>
          <w:sz w:val="24"/>
          <w:szCs w:val="24"/>
        </w:rPr>
        <w:t>5</w:t>
      </w:r>
      <w:r w:rsidR="00E923B9" w:rsidRPr="00827524">
        <w:rPr>
          <w:sz w:val="24"/>
          <w:szCs w:val="24"/>
        </w:rPr>
        <w:t>5</w:t>
      </w:r>
      <w:r w:rsidRPr="00827524">
        <w:rPr>
          <w:sz w:val="24"/>
          <w:szCs w:val="24"/>
        </w:rPr>
        <w:t>].</w:t>
      </w:r>
    </w:p>
    <w:p w:rsidR="002F1061" w:rsidRPr="00827524" w:rsidRDefault="002F1061" w:rsidP="00A017CE">
      <w:pPr>
        <w:spacing w:after="0" w:line="240" w:lineRule="auto"/>
        <w:ind w:firstLine="540"/>
        <w:rPr>
          <w:sz w:val="24"/>
          <w:szCs w:val="24"/>
        </w:rPr>
      </w:pPr>
      <w:r w:rsidRPr="00827524">
        <w:rPr>
          <w:sz w:val="24"/>
          <w:szCs w:val="24"/>
        </w:rPr>
        <w:t xml:space="preserve">Отдаленный прогноз при консервативном лечении </w:t>
      </w:r>
      <w:r w:rsidR="00326FB2" w:rsidRPr="00827524">
        <w:rPr>
          <w:sz w:val="24"/>
          <w:szCs w:val="24"/>
        </w:rPr>
        <w:t xml:space="preserve">АВМ головного мозга </w:t>
      </w:r>
      <w:r w:rsidRPr="00827524">
        <w:rPr>
          <w:sz w:val="24"/>
          <w:szCs w:val="24"/>
        </w:rPr>
        <w:t>неблаг</w:t>
      </w:r>
      <w:r w:rsidRPr="00827524">
        <w:rPr>
          <w:sz w:val="24"/>
          <w:szCs w:val="24"/>
        </w:rPr>
        <w:t>о</w:t>
      </w:r>
      <w:r w:rsidRPr="00827524">
        <w:rPr>
          <w:sz w:val="24"/>
          <w:szCs w:val="24"/>
        </w:rPr>
        <w:t>приятен: глубокая инвалидизация наступает у 48% носителей АВМ, а 23% больных  пог</w:t>
      </w:r>
      <w:r w:rsidRPr="00827524">
        <w:rPr>
          <w:sz w:val="24"/>
          <w:szCs w:val="24"/>
        </w:rPr>
        <w:t>и</w:t>
      </w:r>
      <w:r w:rsidRPr="00827524">
        <w:rPr>
          <w:sz w:val="24"/>
          <w:szCs w:val="24"/>
        </w:rPr>
        <w:t>бают. [</w:t>
      </w:r>
      <w:r w:rsidR="00E923B9" w:rsidRPr="00827524">
        <w:rPr>
          <w:sz w:val="24"/>
          <w:szCs w:val="24"/>
        </w:rPr>
        <w:t>61</w:t>
      </w:r>
      <w:r w:rsidRPr="00827524">
        <w:rPr>
          <w:sz w:val="24"/>
          <w:szCs w:val="24"/>
        </w:rPr>
        <w:t>]</w:t>
      </w:r>
      <w:r w:rsidR="00253A1F" w:rsidRPr="00827524">
        <w:rPr>
          <w:sz w:val="24"/>
          <w:szCs w:val="24"/>
        </w:rPr>
        <w:t>. Выживаемость больных АВМ оставляет 85% в первые 10 лет, 65% - 30 лет с момента установления диагноза. Активн</w:t>
      </w:r>
      <w:r w:rsidR="001037AD" w:rsidRPr="00827524">
        <w:rPr>
          <w:sz w:val="24"/>
          <w:szCs w:val="24"/>
        </w:rPr>
        <w:t xml:space="preserve">ая лечебная тактика </w:t>
      </w:r>
      <w:r w:rsidR="00253A1F" w:rsidRPr="00827524">
        <w:rPr>
          <w:sz w:val="24"/>
          <w:szCs w:val="24"/>
        </w:rPr>
        <w:t>способствует снижению еж</w:t>
      </w:r>
      <w:r w:rsidR="00253A1F" w:rsidRPr="00827524">
        <w:rPr>
          <w:sz w:val="24"/>
          <w:szCs w:val="24"/>
        </w:rPr>
        <w:t>е</w:t>
      </w:r>
      <w:r w:rsidR="00253A1F" w:rsidRPr="00827524">
        <w:rPr>
          <w:sz w:val="24"/>
          <w:szCs w:val="24"/>
        </w:rPr>
        <w:t>годной смертности с 3,4% при консервативном лечении до 1,2% при радикальном вмеш</w:t>
      </w:r>
      <w:r w:rsidR="00253A1F" w:rsidRPr="00827524">
        <w:rPr>
          <w:sz w:val="24"/>
          <w:szCs w:val="24"/>
        </w:rPr>
        <w:t>а</w:t>
      </w:r>
      <w:r w:rsidR="00253A1F" w:rsidRPr="00827524">
        <w:rPr>
          <w:sz w:val="24"/>
          <w:szCs w:val="24"/>
        </w:rPr>
        <w:t>тельстве [</w:t>
      </w:r>
      <w:r w:rsidR="00111DB9" w:rsidRPr="00827524">
        <w:rPr>
          <w:sz w:val="24"/>
          <w:szCs w:val="24"/>
        </w:rPr>
        <w:t>4</w:t>
      </w:r>
      <w:r w:rsidR="00E923B9" w:rsidRPr="00827524">
        <w:rPr>
          <w:sz w:val="24"/>
          <w:szCs w:val="24"/>
        </w:rPr>
        <w:t>6</w:t>
      </w:r>
      <w:r w:rsidR="00253A1F" w:rsidRPr="00827524">
        <w:rPr>
          <w:sz w:val="24"/>
          <w:szCs w:val="24"/>
        </w:rPr>
        <w:t>].</w:t>
      </w:r>
    </w:p>
    <w:p w:rsidR="00111041" w:rsidRPr="00827524" w:rsidRDefault="00111041" w:rsidP="00A017CE">
      <w:pPr>
        <w:pStyle w:val="12"/>
        <w:shd w:val="clear" w:color="auto" w:fill="auto"/>
        <w:tabs>
          <w:tab w:val="left" w:pos="851"/>
        </w:tabs>
        <w:spacing w:before="0" w:after="0" w:line="240" w:lineRule="auto"/>
        <w:ind w:right="60" w:firstLine="0"/>
        <w:jc w:val="both"/>
        <w:rPr>
          <w:sz w:val="24"/>
          <w:szCs w:val="24"/>
        </w:rPr>
      </w:pPr>
    </w:p>
    <w:p w:rsidR="00385F05" w:rsidRPr="00827524" w:rsidRDefault="00A53625" w:rsidP="00CC4608">
      <w:pPr>
        <w:spacing w:after="0" w:line="240" w:lineRule="auto"/>
        <w:ind w:firstLine="0"/>
        <w:jc w:val="both"/>
        <w:rPr>
          <w:smallCaps/>
          <w:sz w:val="24"/>
          <w:szCs w:val="24"/>
          <w:lang w:eastAsia="en-US"/>
        </w:rPr>
      </w:pPr>
      <w:r w:rsidRPr="00827524">
        <w:rPr>
          <w:b/>
          <w:smallCaps/>
          <w:sz w:val="24"/>
          <w:szCs w:val="24"/>
          <w:lang w:eastAsia="en-US"/>
        </w:rPr>
        <w:t>4</w:t>
      </w:r>
      <w:r w:rsidR="003771CE" w:rsidRPr="00827524">
        <w:rPr>
          <w:b/>
          <w:smallCaps/>
          <w:sz w:val="24"/>
          <w:szCs w:val="24"/>
          <w:lang w:eastAsia="en-US"/>
        </w:rPr>
        <w:t xml:space="preserve">. </w:t>
      </w:r>
      <w:r w:rsidR="00385F05" w:rsidRPr="00827524">
        <w:rPr>
          <w:b/>
          <w:smallCaps/>
          <w:sz w:val="24"/>
          <w:szCs w:val="24"/>
          <w:lang w:eastAsia="en-US"/>
        </w:rPr>
        <w:t>Морфология</w:t>
      </w:r>
      <w:r w:rsidR="003771CE" w:rsidRPr="00827524">
        <w:rPr>
          <w:b/>
          <w:smallCaps/>
          <w:sz w:val="24"/>
          <w:szCs w:val="24"/>
          <w:lang w:eastAsia="en-US"/>
        </w:rPr>
        <w:t xml:space="preserve"> АВМ</w:t>
      </w:r>
      <w:r w:rsidR="00385F05" w:rsidRPr="00827524">
        <w:rPr>
          <w:smallCaps/>
          <w:sz w:val="24"/>
          <w:szCs w:val="24"/>
          <w:lang w:eastAsia="en-US"/>
        </w:rPr>
        <w:t>.</w:t>
      </w:r>
    </w:p>
    <w:p w:rsidR="00C05768" w:rsidRPr="00827524" w:rsidRDefault="00C05768" w:rsidP="00A017CE">
      <w:pPr>
        <w:spacing w:after="0" w:line="240" w:lineRule="auto"/>
        <w:jc w:val="both"/>
        <w:rPr>
          <w:sz w:val="24"/>
          <w:szCs w:val="24"/>
          <w:lang w:eastAsia="en-US"/>
        </w:rPr>
      </w:pPr>
      <w:r w:rsidRPr="00827524">
        <w:rPr>
          <w:sz w:val="24"/>
          <w:szCs w:val="24"/>
          <w:lang w:eastAsia="en-US"/>
        </w:rPr>
        <w:t>Типичные АВМ представлены тремя основными компонентами: приводящими а</w:t>
      </w:r>
      <w:r w:rsidRPr="00827524">
        <w:rPr>
          <w:sz w:val="24"/>
          <w:szCs w:val="24"/>
          <w:lang w:eastAsia="en-US"/>
        </w:rPr>
        <w:t>р</w:t>
      </w:r>
      <w:r w:rsidRPr="00827524">
        <w:rPr>
          <w:sz w:val="24"/>
          <w:szCs w:val="24"/>
          <w:lang w:eastAsia="en-US"/>
        </w:rPr>
        <w:t>териями (афференты АВМ), клубком измененных сосудов (ядро) мальформации, дрен</w:t>
      </w:r>
      <w:r w:rsidRPr="00827524">
        <w:rPr>
          <w:sz w:val="24"/>
          <w:szCs w:val="24"/>
          <w:lang w:eastAsia="en-US"/>
        </w:rPr>
        <w:t>и</w:t>
      </w:r>
      <w:r w:rsidRPr="00827524">
        <w:rPr>
          <w:sz w:val="24"/>
          <w:szCs w:val="24"/>
          <w:lang w:eastAsia="en-US"/>
        </w:rPr>
        <w:t>рующими венами (эфференты АВМ). Для приводящих сосудов наиболее характерным я</w:t>
      </w:r>
      <w:r w:rsidRPr="00827524">
        <w:rPr>
          <w:sz w:val="24"/>
          <w:szCs w:val="24"/>
          <w:lang w:eastAsia="en-US"/>
        </w:rPr>
        <w:t>в</w:t>
      </w:r>
      <w:r w:rsidRPr="00827524">
        <w:rPr>
          <w:sz w:val="24"/>
          <w:szCs w:val="24"/>
          <w:lang w:eastAsia="en-US"/>
        </w:rPr>
        <w:t>ляется более или менее выраженное расширение просвета и удлинение, следствием чего является патологическая извитость и деформация магистральных артерий шеи, магис</w:t>
      </w:r>
      <w:r w:rsidRPr="00827524">
        <w:rPr>
          <w:sz w:val="24"/>
          <w:szCs w:val="24"/>
          <w:lang w:eastAsia="en-US"/>
        </w:rPr>
        <w:t>т</w:t>
      </w:r>
      <w:r w:rsidRPr="00827524">
        <w:rPr>
          <w:sz w:val="24"/>
          <w:szCs w:val="24"/>
          <w:lang w:eastAsia="en-US"/>
        </w:rPr>
        <w:t>ральных внутричерепных сосудов. Увеличение калибра артерии является следствием п</w:t>
      </w:r>
      <w:r w:rsidRPr="00827524">
        <w:rPr>
          <w:sz w:val="24"/>
          <w:szCs w:val="24"/>
          <w:lang w:eastAsia="en-US"/>
        </w:rPr>
        <w:t>а</w:t>
      </w:r>
      <w:r w:rsidRPr="00827524">
        <w:rPr>
          <w:sz w:val="24"/>
          <w:szCs w:val="24"/>
          <w:lang w:eastAsia="en-US"/>
        </w:rPr>
        <w:t>тологического возрастания объемного кровотока и линейной скорости кровотока в афф</w:t>
      </w:r>
      <w:r w:rsidRPr="00827524">
        <w:rPr>
          <w:sz w:val="24"/>
          <w:szCs w:val="24"/>
          <w:lang w:eastAsia="en-US"/>
        </w:rPr>
        <w:t>е</w:t>
      </w:r>
      <w:r w:rsidRPr="00827524">
        <w:rPr>
          <w:sz w:val="24"/>
          <w:szCs w:val="24"/>
          <w:lang w:eastAsia="en-US"/>
        </w:rPr>
        <w:t>рентном сосуде. Нередко калибр артерии увеличивается в дистальных сегментах, неп</w:t>
      </w:r>
      <w:r w:rsidRPr="00827524">
        <w:rPr>
          <w:sz w:val="24"/>
          <w:szCs w:val="24"/>
          <w:lang w:eastAsia="en-US"/>
        </w:rPr>
        <w:t>о</w:t>
      </w:r>
      <w:r w:rsidRPr="00827524">
        <w:rPr>
          <w:sz w:val="24"/>
          <w:szCs w:val="24"/>
          <w:lang w:eastAsia="en-US"/>
        </w:rPr>
        <w:t>средственно перед входом в клубок мальформации.</w:t>
      </w:r>
      <w:r w:rsidR="00525E3E" w:rsidRPr="00827524">
        <w:rPr>
          <w:sz w:val="24"/>
          <w:szCs w:val="24"/>
          <w:lang w:eastAsia="en-US"/>
        </w:rPr>
        <w:t xml:space="preserve"> </w:t>
      </w:r>
      <w:r w:rsidR="00C81CC7" w:rsidRPr="00827524">
        <w:rPr>
          <w:sz w:val="24"/>
          <w:szCs w:val="24"/>
          <w:lang w:eastAsia="en-US"/>
        </w:rPr>
        <w:t xml:space="preserve">Объем клубка </w:t>
      </w:r>
      <w:r w:rsidRPr="00827524">
        <w:rPr>
          <w:sz w:val="24"/>
          <w:szCs w:val="24"/>
          <w:lang w:eastAsia="en-US"/>
        </w:rPr>
        <w:t xml:space="preserve">мальформации </w:t>
      </w:r>
      <w:r w:rsidR="00C81CC7" w:rsidRPr="00827524">
        <w:rPr>
          <w:sz w:val="24"/>
          <w:szCs w:val="24"/>
          <w:lang w:eastAsia="en-US"/>
        </w:rPr>
        <w:t>косве</w:t>
      </w:r>
      <w:r w:rsidR="00C81CC7" w:rsidRPr="00827524">
        <w:rPr>
          <w:sz w:val="24"/>
          <w:szCs w:val="24"/>
          <w:lang w:eastAsia="en-US"/>
        </w:rPr>
        <w:t>н</w:t>
      </w:r>
      <w:r w:rsidR="00C81CC7" w:rsidRPr="00827524">
        <w:rPr>
          <w:sz w:val="24"/>
          <w:szCs w:val="24"/>
          <w:lang w:eastAsia="en-US"/>
        </w:rPr>
        <w:t xml:space="preserve">но </w:t>
      </w:r>
      <w:r w:rsidRPr="00827524">
        <w:rPr>
          <w:sz w:val="24"/>
          <w:szCs w:val="24"/>
          <w:lang w:eastAsia="en-US"/>
        </w:rPr>
        <w:t>опред</w:t>
      </w:r>
      <w:r w:rsidRPr="00827524">
        <w:rPr>
          <w:sz w:val="24"/>
          <w:szCs w:val="24"/>
          <w:lang w:eastAsia="en-US"/>
        </w:rPr>
        <w:t>е</w:t>
      </w:r>
      <w:r w:rsidRPr="00827524">
        <w:rPr>
          <w:sz w:val="24"/>
          <w:szCs w:val="24"/>
          <w:lang w:eastAsia="en-US"/>
        </w:rPr>
        <w:t>ляет выраженность шунтирования и степень расширения питающих артерий.</w:t>
      </w:r>
    </w:p>
    <w:p w:rsidR="00C05768" w:rsidRPr="00827524" w:rsidRDefault="00C05768" w:rsidP="00A017CE">
      <w:pPr>
        <w:spacing w:after="0" w:line="240" w:lineRule="auto"/>
        <w:jc w:val="both"/>
        <w:rPr>
          <w:sz w:val="24"/>
          <w:szCs w:val="24"/>
          <w:lang w:eastAsia="en-US"/>
        </w:rPr>
      </w:pPr>
      <w:r w:rsidRPr="00827524">
        <w:rPr>
          <w:sz w:val="24"/>
          <w:szCs w:val="24"/>
          <w:lang w:eastAsia="en-US"/>
        </w:rPr>
        <w:t>По степени участия в кровоснабжении АВМ питающие артерии могут быть как «концевыми» (кровь попадает только в мальформацию) так и «транзитными» (отдавая ветви к мальформации</w:t>
      </w:r>
      <w:r w:rsidR="00E2449C" w:rsidRPr="00827524">
        <w:rPr>
          <w:sz w:val="24"/>
          <w:szCs w:val="24"/>
          <w:lang w:eastAsia="en-US"/>
        </w:rPr>
        <w:t>,</w:t>
      </w:r>
      <w:r w:rsidRPr="00827524">
        <w:rPr>
          <w:sz w:val="24"/>
          <w:szCs w:val="24"/>
          <w:lang w:eastAsia="en-US"/>
        </w:rPr>
        <w:t xml:space="preserve"> артерия преимущественно участвует в кровоснабжении мозга).</w:t>
      </w:r>
      <w:r w:rsidR="00111041" w:rsidRPr="00827524">
        <w:rPr>
          <w:sz w:val="24"/>
          <w:szCs w:val="24"/>
          <w:lang w:eastAsia="en-US"/>
        </w:rPr>
        <w:t xml:space="preserve"> </w:t>
      </w:r>
      <w:r w:rsidRPr="00827524">
        <w:rPr>
          <w:sz w:val="24"/>
          <w:szCs w:val="24"/>
          <w:lang w:eastAsia="en-US"/>
        </w:rPr>
        <w:t>Кол</w:t>
      </w:r>
      <w:r w:rsidRPr="00827524">
        <w:rPr>
          <w:sz w:val="24"/>
          <w:szCs w:val="24"/>
          <w:lang w:eastAsia="en-US"/>
        </w:rPr>
        <w:t>и</w:t>
      </w:r>
      <w:r w:rsidRPr="00827524">
        <w:rPr>
          <w:sz w:val="24"/>
          <w:szCs w:val="24"/>
          <w:lang w:eastAsia="en-US"/>
        </w:rPr>
        <w:t>чество питающих артерий может быть различным: от одной (при мелких АВМ) до нескольких (при АВМ среднего и крупного размера).</w:t>
      </w:r>
      <w:r w:rsidR="001805A2" w:rsidRPr="00827524">
        <w:rPr>
          <w:sz w:val="24"/>
          <w:szCs w:val="24"/>
          <w:lang w:eastAsia="en-US"/>
        </w:rPr>
        <w:t xml:space="preserve"> При обследовании следует четко о</w:t>
      </w:r>
      <w:r w:rsidR="001805A2" w:rsidRPr="00827524">
        <w:rPr>
          <w:sz w:val="24"/>
          <w:szCs w:val="24"/>
          <w:lang w:eastAsia="en-US"/>
        </w:rPr>
        <w:t>п</w:t>
      </w:r>
      <w:r w:rsidR="001805A2" w:rsidRPr="00827524">
        <w:rPr>
          <w:sz w:val="24"/>
          <w:szCs w:val="24"/>
          <w:lang w:eastAsia="en-US"/>
        </w:rPr>
        <w:t>ределить источники кровоснабжения АВМ, прежде всего, дифференцировать поверхнос</w:t>
      </w:r>
      <w:r w:rsidR="001805A2" w:rsidRPr="00827524">
        <w:rPr>
          <w:sz w:val="24"/>
          <w:szCs w:val="24"/>
          <w:lang w:eastAsia="en-US"/>
        </w:rPr>
        <w:t>т</w:t>
      </w:r>
      <w:r w:rsidR="001805A2" w:rsidRPr="00827524">
        <w:rPr>
          <w:sz w:val="24"/>
          <w:szCs w:val="24"/>
          <w:lang w:eastAsia="en-US"/>
        </w:rPr>
        <w:t>ные (ветви корковых ветвей мозговых артерий) и глубинные (ветви лентикулостриарных, перфорантных и ворсинчатых артерий) афференты.</w:t>
      </w:r>
      <w:r w:rsidR="00593A48" w:rsidRPr="00827524">
        <w:rPr>
          <w:sz w:val="24"/>
          <w:szCs w:val="24"/>
          <w:lang w:eastAsia="en-US"/>
        </w:rPr>
        <w:t xml:space="preserve"> Ликвидация глубинных источников кровоснабжения АВМ представляет наибольшие сложности, как при микрохирургич</w:t>
      </w:r>
      <w:r w:rsidR="00593A48" w:rsidRPr="00827524">
        <w:rPr>
          <w:sz w:val="24"/>
          <w:szCs w:val="24"/>
          <w:lang w:eastAsia="en-US"/>
        </w:rPr>
        <w:t>е</w:t>
      </w:r>
      <w:r w:rsidR="00593A48" w:rsidRPr="00827524">
        <w:rPr>
          <w:sz w:val="24"/>
          <w:szCs w:val="24"/>
          <w:lang w:eastAsia="en-US"/>
        </w:rPr>
        <w:t>ских, так и внутрисосудистых вмешательствах, несет максимальных риск кровотечения и ишемических осложнений.</w:t>
      </w:r>
      <w:r w:rsidR="001805A2" w:rsidRPr="00827524">
        <w:rPr>
          <w:sz w:val="24"/>
          <w:szCs w:val="24"/>
          <w:lang w:eastAsia="en-US"/>
        </w:rPr>
        <w:t xml:space="preserve"> </w:t>
      </w:r>
    </w:p>
    <w:p w:rsidR="00C05768" w:rsidRPr="00827524" w:rsidRDefault="00C05768" w:rsidP="00A017CE">
      <w:pPr>
        <w:spacing w:after="0" w:line="240" w:lineRule="auto"/>
        <w:jc w:val="both"/>
        <w:rPr>
          <w:sz w:val="24"/>
          <w:szCs w:val="24"/>
          <w:lang w:eastAsia="en-US"/>
        </w:rPr>
      </w:pPr>
      <w:r w:rsidRPr="00827524">
        <w:rPr>
          <w:sz w:val="24"/>
          <w:szCs w:val="24"/>
          <w:lang w:eastAsia="en-US"/>
        </w:rPr>
        <w:t>Ядро мальформации представляет собой клубок переплетенных сосудов различн</w:t>
      </w:r>
      <w:r w:rsidRPr="00827524">
        <w:rPr>
          <w:sz w:val="24"/>
          <w:szCs w:val="24"/>
          <w:lang w:eastAsia="en-US"/>
        </w:rPr>
        <w:t>о</w:t>
      </w:r>
      <w:r w:rsidRPr="00827524">
        <w:rPr>
          <w:sz w:val="24"/>
          <w:szCs w:val="24"/>
          <w:lang w:eastAsia="en-US"/>
        </w:rPr>
        <w:t>го калибра (от 100 до 3000 мкм), явля</w:t>
      </w:r>
      <w:r w:rsidRPr="00827524">
        <w:rPr>
          <w:sz w:val="24"/>
          <w:szCs w:val="24"/>
          <w:lang w:eastAsia="en-US"/>
        </w:rPr>
        <w:t>ю</w:t>
      </w:r>
      <w:r w:rsidRPr="00827524">
        <w:rPr>
          <w:sz w:val="24"/>
          <w:szCs w:val="24"/>
          <w:lang w:eastAsia="en-US"/>
        </w:rPr>
        <w:t>щихся прямыми артериовенозными анастомозами без микроциркуляторного</w:t>
      </w:r>
      <w:r w:rsidR="005818C6" w:rsidRPr="00827524">
        <w:rPr>
          <w:sz w:val="24"/>
          <w:szCs w:val="24"/>
          <w:lang w:eastAsia="en-US"/>
        </w:rPr>
        <w:t xml:space="preserve"> </w:t>
      </w:r>
      <w:r w:rsidRPr="00827524">
        <w:rPr>
          <w:sz w:val="24"/>
          <w:szCs w:val="24"/>
          <w:lang w:eastAsia="en-US"/>
        </w:rPr>
        <w:t xml:space="preserve">русла. Клубок АВМ может иметь форму шара, пирамиды или усеченной пирамиды, двояковыпуклой линзы, цилиндра. Ядро может располагаться как в субарахноидальном пространстве, так и в паренхиме мозга, паравентрикулярно. В </w:t>
      </w:r>
      <w:r w:rsidR="001805A2" w:rsidRPr="00827524">
        <w:rPr>
          <w:sz w:val="24"/>
          <w:szCs w:val="24"/>
          <w:lang w:eastAsia="en-US"/>
        </w:rPr>
        <w:t>стенках сосудов</w:t>
      </w:r>
      <w:r w:rsidRPr="00827524">
        <w:rPr>
          <w:sz w:val="24"/>
          <w:szCs w:val="24"/>
          <w:lang w:eastAsia="en-US"/>
        </w:rPr>
        <w:t xml:space="preserve"> АВМ отмечается уплотнение и пролиферация интимы, внутренняя эластич</w:t>
      </w:r>
      <w:r w:rsidRPr="00827524">
        <w:rPr>
          <w:sz w:val="24"/>
          <w:szCs w:val="24"/>
          <w:lang w:eastAsia="en-US"/>
        </w:rPr>
        <w:t>е</w:t>
      </w:r>
      <w:r w:rsidRPr="00827524">
        <w:rPr>
          <w:sz w:val="24"/>
          <w:szCs w:val="24"/>
          <w:lang w:eastAsia="en-US"/>
        </w:rPr>
        <w:t xml:space="preserve">ская мембрана подвергается дегенеративным изменениям. Большинство </w:t>
      </w:r>
      <w:r w:rsidR="001805A2" w:rsidRPr="00827524">
        <w:rPr>
          <w:sz w:val="24"/>
          <w:szCs w:val="24"/>
          <w:lang w:eastAsia="en-US"/>
        </w:rPr>
        <w:t xml:space="preserve">сосудов </w:t>
      </w:r>
      <w:r w:rsidRPr="00827524">
        <w:rPr>
          <w:sz w:val="24"/>
          <w:szCs w:val="24"/>
          <w:lang w:eastAsia="en-US"/>
        </w:rPr>
        <w:t xml:space="preserve">неравномерно расширены </w:t>
      </w:r>
      <w:r w:rsidR="001805A2" w:rsidRPr="00827524">
        <w:rPr>
          <w:sz w:val="24"/>
          <w:szCs w:val="24"/>
          <w:lang w:eastAsia="en-US"/>
        </w:rPr>
        <w:t xml:space="preserve">и </w:t>
      </w:r>
      <w:r w:rsidRPr="00827524">
        <w:rPr>
          <w:sz w:val="24"/>
          <w:szCs w:val="24"/>
          <w:lang w:eastAsia="en-US"/>
        </w:rPr>
        <w:t>изменен</w:t>
      </w:r>
      <w:r w:rsidR="001805A2" w:rsidRPr="00827524">
        <w:rPr>
          <w:sz w:val="24"/>
          <w:szCs w:val="24"/>
          <w:lang w:eastAsia="en-US"/>
        </w:rPr>
        <w:t>ы</w:t>
      </w:r>
      <w:r w:rsidRPr="00827524">
        <w:rPr>
          <w:sz w:val="24"/>
          <w:szCs w:val="24"/>
          <w:lang w:eastAsia="en-US"/>
        </w:rPr>
        <w:t xml:space="preserve"> настолько, что определить их </w:t>
      </w:r>
      <w:r w:rsidR="001805A2" w:rsidRPr="00827524">
        <w:rPr>
          <w:sz w:val="24"/>
          <w:szCs w:val="24"/>
          <w:lang w:eastAsia="en-US"/>
        </w:rPr>
        <w:t>принадлежность к артериям или в</w:t>
      </w:r>
      <w:r w:rsidR="001805A2" w:rsidRPr="00827524">
        <w:rPr>
          <w:sz w:val="24"/>
          <w:szCs w:val="24"/>
          <w:lang w:eastAsia="en-US"/>
        </w:rPr>
        <w:t>е</w:t>
      </w:r>
      <w:r w:rsidR="001805A2" w:rsidRPr="00827524">
        <w:rPr>
          <w:sz w:val="24"/>
          <w:szCs w:val="24"/>
          <w:lang w:eastAsia="en-US"/>
        </w:rPr>
        <w:t>нам</w:t>
      </w:r>
      <w:r w:rsidRPr="00827524">
        <w:rPr>
          <w:sz w:val="24"/>
          <w:szCs w:val="24"/>
          <w:lang w:eastAsia="en-US"/>
        </w:rPr>
        <w:t xml:space="preserve"> невозможно. В ряде случаев сосудистая стенка построена из соединительной ткани и напоминает стенку аневризм. Нередки интрамуральные петрификаты. В сосудах с упло</w:t>
      </w:r>
      <w:r w:rsidRPr="00827524">
        <w:rPr>
          <w:sz w:val="24"/>
          <w:szCs w:val="24"/>
          <w:lang w:eastAsia="en-US"/>
        </w:rPr>
        <w:t>т</w:t>
      </w:r>
      <w:r w:rsidRPr="00827524">
        <w:rPr>
          <w:sz w:val="24"/>
          <w:szCs w:val="24"/>
          <w:lang w:eastAsia="en-US"/>
        </w:rPr>
        <w:t>ненной стенкой, нередко гиалинизированной, может выявляться амилоид. В просвете ча</w:t>
      </w:r>
      <w:r w:rsidRPr="00827524">
        <w:rPr>
          <w:sz w:val="24"/>
          <w:szCs w:val="24"/>
          <w:lang w:eastAsia="en-US"/>
        </w:rPr>
        <w:t>с</w:t>
      </w:r>
      <w:r w:rsidRPr="00827524">
        <w:rPr>
          <w:sz w:val="24"/>
          <w:szCs w:val="24"/>
          <w:lang w:eastAsia="en-US"/>
        </w:rPr>
        <w:t>то обнаруживаются пристеночные и реканализированные тромбы.</w:t>
      </w:r>
    </w:p>
    <w:p w:rsidR="00C05768" w:rsidRPr="00827524" w:rsidRDefault="00C05768" w:rsidP="00A017CE">
      <w:pPr>
        <w:spacing w:after="0" w:line="240" w:lineRule="auto"/>
        <w:jc w:val="both"/>
        <w:rPr>
          <w:sz w:val="24"/>
          <w:szCs w:val="24"/>
          <w:lang w:eastAsia="en-US"/>
        </w:rPr>
      </w:pPr>
      <w:r w:rsidRPr="00827524">
        <w:rPr>
          <w:sz w:val="24"/>
          <w:szCs w:val="24"/>
          <w:lang w:eastAsia="en-US"/>
        </w:rPr>
        <w:t xml:space="preserve">Описаны три основных анатомических варианта </w:t>
      </w:r>
      <w:r w:rsidR="002572E6" w:rsidRPr="00827524">
        <w:rPr>
          <w:sz w:val="24"/>
          <w:szCs w:val="24"/>
          <w:lang w:eastAsia="en-US"/>
        </w:rPr>
        <w:t xml:space="preserve">строения </w:t>
      </w:r>
      <w:r w:rsidRPr="00827524">
        <w:rPr>
          <w:sz w:val="24"/>
          <w:szCs w:val="24"/>
          <w:lang w:eastAsia="en-US"/>
        </w:rPr>
        <w:t>ядра АВМ</w:t>
      </w:r>
      <w:r w:rsidR="001805A2" w:rsidRPr="00827524">
        <w:rPr>
          <w:sz w:val="24"/>
          <w:szCs w:val="24"/>
          <w:lang w:eastAsia="en-US"/>
        </w:rPr>
        <w:t xml:space="preserve"> </w:t>
      </w:r>
      <w:r w:rsidR="00300C3F" w:rsidRPr="00827524">
        <w:rPr>
          <w:sz w:val="24"/>
          <w:szCs w:val="24"/>
          <w:lang w:eastAsia="en-US"/>
        </w:rPr>
        <w:t>[</w:t>
      </w:r>
      <w:r w:rsidR="005A7E13" w:rsidRPr="00827524">
        <w:rPr>
          <w:sz w:val="24"/>
          <w:szCs w:val="24"/>
          <w:lang w:eastAsia="en-US"/>
        </w:rPr>
        <w:t>7</w:t>
      </w:r>
      <w:r w:rsidR="00E923B9" w:rsidRPr="00827524">
        <w:rPr>
          <w:sz w:val="24"/>
          <w:szCs w:val="24"/>
          <w:lang w:eastAsia="en-US"/>
        </w:rPr>
        <w:t>9</w:t>
      </w:r>
      <w:r w:rsidR="00300C3F" w:rsidRPr="00827524">
        <w:rPr>
          <w:sz w:val="24"/>
          <w:szCs w:val="24"/>
          <w:lang w:eastAsia="en-US"/>
        </w:rPr>
        <w:t>]</w:t>
      </w:r>
      <w:r w:rsidRPr="00827524">
        <w:rPr>
          <w:sz w:val="24"/>
          <w:szCs w:val="24"/>
          <w:lang w:eastAsia="en-US"/>
        </w:rPr>
        <w:t>:</w:t>
      </w:r>
    </w:p>
    <w:p w:rsidR="00C05768" w:rsidRPr="00827524" w:rsidRDefault="00E2449C" w:rsidP="00A017CE">
      <w:pPr>
        <w:pStyle w:val="ad"/>
        <w:numPr>
          <w:ilvl w:val="0"/>
          <w:numId w:val="3"/>
        </w:numPr>
        <w:spacing w:after="0" w:line="240" w:lineRule="auto"/>
        <w:ind w:left="567" w:hanging="283"/>
        <w:jc w:val="both"/>
        <w:rPr>
          <w:sz w:val="24"/>
          <w:szCs w:val="24"/>
          <w:lang w:eastAsia="en-US"/>
        </w:rPr>
      </w:pPr>
      <w:r w:rsidRPr="00827524">
        <w:rPr>
          <w:b/>
          <w:sz w:val="24"/>
          <w:szCs w:val="24"/>
          <w:lang w:eastAsia="en-US"/>
        </w:rPr>
        <w:lastRenderedPageBreak/>
        <w:t>фистуль</w:t>
      </w:r>
      <w:r w:rsidR="00C05768" w:rsidRPr="00827524">
        <w:rPr>
          <w:b/>
          <w:sz w:val="24"/>
          <w:szCs w:val="24"/>
          <w:lang w:eastAsia="en-US"/>
        </w:rPr>
        <w:t>ный</w:t>
      </w:r>
      <w:r w:rsidR="00C05768" w:rsidRPr="00827524">
        <w:rPr>
          <w:sz w:val="24"/>
          <w:szCs w:val="24"/>
          <w:lang w:eastAsia="en-US"/>
        </w:rPr>
        <w:t xml:space="preserve"> (артерия непосредственно переходит в вену, как правило</w:t>
      </w:r>
      <w:r w:rsidR="00B0574E" w:rsidRPr="00827524">
        <w:rPr>
          <w:sz w:val="24"/>
          <w:szCs w:val="24"/>
          <w:lang w:eastAsia="en-US"/>
        </w:rPr>
        <w:t>,</w:t>
      </w:r>
      <w:r w:rsidR="00C05768" w:rsidRPr="00827524">
        <w:rPr>
          <w:sz w:val="24"/>
          <w:szCs w:val="24"/>
          <w:lang w:eastAsia="en-US"/>
        </w:rPr>
        <w:t xml:space="preserve"> с выраже</w:t>
      </w:r>
      <w:r w:rsidR="00C05768" w:rsidRPr="00827524">
        <w:rPr>
          <w:sz w:val="24"/>
          <w:szCs w:val="24"/>
          <w:lang w:eastAsia="en-US"/>
        </w:rPr>
        <w:t>н</w:t>
      </w:r>
      <w:r w:rsidR="00C05768" w:rsidRPr="00827524">
        <w:rPr>
          <w:sz w:val="24"/>
          <w:szCs w:val="24"/>
          <w:lang w:eastAsia="en-US"/>
        </w:rPr>
        <w:t>ной эктазией переходного участка)</w:t>
      </w:r>
      <w:r w:rsidR="00300C3F" w:rsidRPr="00827524">
        <w:rPr>
          <w:sz w:val="24"/>
          <w:szCs w:val="24"/>
          <w:lang w:eastAsia="en-US"/>
        </w:rPr>
        <w:t xml:space="preserve"> – 11%</w:t>
      </w:r>
      <w:r w:rsidR="00C05768" w:rsidRPr="00827524">
        <w:rPr>
          <w:sz w:val="24"/>
          <w:szCs w:val="24"/>
          <w:lang w:eastAsia="en-US"/>
        </w:rPr>
        <w:t>;</w:t>
      </w:r>
    </w:p>
    <w:p w:rsidR="00C05768" w:rsidRPr="00827524" w:rsidRDefault="00300C3F" w:rsidP="00A017CE">
      <w:pPr>
        <w:pStyle w:val="ad"/>
        <w:numPr>
          <w:ilvl w:val="0"/>
          <w:numId w:val="3"/>
        </w:numPr>
        <w:spacing w:after="0" w:line="240" w:lineRule="auto"/>
        <w:ind w:left="567" w:hanging="283"/>
        <w:jc w:val="both"/>
        <w:rPr>
          <w:sz w:val="24"/>
          <w:szCs w:val="24"/>
          <w:lang w:eastAsia="en-US"/>
        </w:rPr>
      </w:pPr>
      <w:r w:rsidRPr="00827524">
        <w:rPr>
          <w:b/>
          <w:sz w:val="24"/>
          <w:szCs w:val="24"/>
          <w:lang w:eastAsia="en-US"/>
        </w:rPr>
        <w:t>плексиформ</w:t>
      </w:r>
      <w:r w:rsidR="00C05768" w:rsidRPr="00827524">
        <w:rPr>
          <w:b/>
          <w:sz w:val="24"/>
          <w:szCs w:val="24"/>
          <w:lang w:eastAsia="en-US"/>
        </w:rPr>
        <w:t>ный</w:t>
      </w:r>
      <w:r w:rsidR="00C05768" w:rsidRPr="00827524">
        <w:rPr>
          <w:sz w:val="24"/>
          <w:szCs w:val="24"/>
          <w:lang w:eastAsia="en-US"/>
        </w:rPr>
        <w:t xml:space="preserve"> (связь артерий с венами осуществляется через клубок диспласт</w:t>
      </w:r>
      <w:r w:rsidR="00C05768" w:rsidRPr="00827524">
        <w:rPr>
          <w:sz w:val="24"/>
          <w:szCs w:val="24"/>
          <w:lang w:eastAsia="en-US"/>
        </w:rPr>
        <w:t>и</w:t>
      </w:r>
      <w:r w:rsidR="00C05768" w:rsidRPr="00827524">
        <w:rPr>
          <w:sz w:val="24"/>
          <w:szCs w:val="24"/>
          <w:lang w:eastAsia="en-US"/>
        </w:rPr>
        <w:t>ческих сосудов)</w:t>
      </w:r>
      <w:r w:rsidRPr="00827524">
        <w:rPr>
          <w:sz w:val="24"/>
          <w:szCs w:val="24"/>
          <w:lang w:eastAsia="en-US"/>
        </w:rPr>
        <w:t xml:space="preserve"> – 36%</w:t>
      </w:r>
      <w:r w:rsidR="00C05768" w:rsidRPr="00827524">
        <w:rPr>
          <w:sz w:val="24"/>
          <w:szCs w:val="24"/>
          <w:lang w:eastAsia="en-US"/>
        </w:rPr>
        <w:t>;</w:t>
      </w:r>
    </w:p>
    <w:p w:rsidR="00C05768" w:rsidRPr="00827524" w:rsidRDefault="00300C3F" w:rsidP="00A017CE">
      <w:pPr>
        <w:pStyle w:val="ad"/>
        <w:numPr>
          <w:ilvl w:val="0"/>
          <w:numId w:val="3"/>
        </w:numPr>
        <w:spacing w:after="0" w:line="240" w:lineRule="auto"/>
        <w:ind w:left="567" w:hanging="283"/>
        <w:jc w:val="both"/>
        <w:rPr>
          <w:sz w:val="24"/>
          <w:szCs w:val="24"/>
          <w:lang w:eastAsia="en-US"/>
        </w:rPr>
      </w:pPr>
      <w:r w:rsidRPr="00827524">
        <w:rPr>
          <w:b/>
          <w:sz w:val="24"/>
          <w:szCs w:val="24"/>
          <w:lang w:eastAsia="en-US"/>
        </w:rPr>
        <w:t xml:space="preserve">смешанный </w:t>
      </w:r>
      <w:r w:rsidRPr="00827524">
        <w:rPr>
          <w:sz w:val="24"/>
          <w:szCs w:val="24"/>
          <w:lang w:eastAsia="en-US"/>
        </w:rPr>
        <w:t>(с</w:t>
      </w:r>
      <w:r w:rsidR="00B03165" w:rsidRPr="00827524">
        <w:rPr>
          <w:sz w:val="24"/>
          <w:szCs w:val="24"/>
          <w:lang w:eastAsia="en-US"/>
        </w:rPr>
        <w:t>очетание</w:t>
      </w:r>
      <w:r w:rsidR="00E2449C" w:rsidRPr="00827524">
        <w:rPr>
          <w:sz w:val="24"/>
          <w:szCs w:val="24"/>
          <w:lang w:eastAsia="en-US"/>
        </w:rPr>
        <w:t xml:space="preserve"> фистуль</w:t>
      </w:r>
      <w:r w:rsidR="00C05768" w:rsidRPr="00827524">
        <w:rPr>
          <w:sz w:val="24"/>
          <w:szCs w:val="24"/>
          <w:lang w:eastAsia="en-US"/>
        </w:rPr>
        <w:t xml:space="preserve">ного варианта с </w:t>
      </w:r>
      <w:r w:rsidRPr="00827524">
        <w:rPr>
          <w:sz w:val="24"/>
          <w:szCs w:val="24"/>
          <w:lang w:eastAsia="en-US"/>
        </w:rPr>
        <w:t>плексиформным) – 53%</w:t>
      </w:r>
      <w:r w:rsidR="00C05768" w:rsidRPr="00827524">
        <w:rPr>
          <w:sz w:val="24"/>
          <w:szCs w:val="24"/>
          <w:lang w:eastAsia="en-US"/>
        </w:rPr>
        <w:t>.</w:t>
      </w:r>
    </w:p>
    <w:p w:rsidR="00C05768" w:rsidRPr="00827524" w:rsidRDefault="00C05768" w:rsidP="00A017CE">
      <w:pPr>
        <w:spacing w:after="0" w:line="240" w:lineRule="auto"/>
        <w:jc w:val="both"/>
        <w:rPr>
          <w:sz w:val="24"/>
          <w:szCs w:val="24"/>
          <w:lang w:eastAsia="en-US"/>
        </w:rPr>
      </w:pPr>
      <w:r w:rsidRPr="00827524">
        <w:rPr>
          <w:sz w:val="24"/>
          <w:szCs w:val="24"/>
          <w:lang w:eastAsia="en-US"/>
        </w:rPr>
        <w:t xml:space="preserve"> В участках мозга, окружающих и заключенных между сосудистыми петлями АВМ отмечаются выраженные дистрофические изменения, что является реакцией мозговой ткани на травмирующие пульсовые воздействия, кровоизлияния, хроническую недост</w:t>
      </w:r>
      <w:r w:rsidRPr="00827524">
        <w:rPr>
          <w:sz w:val="24"/>
          <w:szCs w:val="24"/>
          <w:lang w:eastAsia="en-US"/>
        </w:rPr>
        <w:t>а</w:t>
      </w:r>
      <w:r w:rsidRPr="00827524">
        <w:rPr>
          <w:sz w:val="24"/>
          <w:szCs w:val="24"/>
          <w:lang w:eastAsia="en-US"/>
        </w:rPr>
        <w:t>точность кровоснабжения.</w:t>
      </w:r>
    </w:p>
    <w:p w:rsidR="00C05768" w:rsidRPr="00827524" w:rsidRDefault="00C05768" w:rsidP="00A017CE">
      <w:pPr>
        <w:spacing w:after="0" w:line="240" w:lineRule="auto"/>
        <w:jc w:val="both"/>
        <w:rPr>
          <w:sz w:val="24"/>
          <w:szCs w:val="24"/>
          <w:lang w:eastAsia="en-US"/>
        </w:rPr>
      </w:pPr>
      <w:r w:rsidRPr="00827524">
        <w:rPr>
          <w:sz w:val="24"/>
          <w:szCs w:val="24"/>
          <w:lang w:eastAsia="en-US"/>
        </w:rPr>
        <w:t>Из клубка АВМ исходят аномально расширенные извитые вены. Нередко отмеч</w:t>
      </w:r>
      <w:r w:rsidRPr="00827524">
        <w:rPr>
          <w:sz w:val="24"/>
          <w:szCs w:val="24"/>
          <w:lang w:eastAsia="en-US"/>
        </w:rPr>
        <w:t>а</w:t>
      </w:r>
      <w:r w:rsidRPr="00827524">
        <w:rPr>
          <w:sz w:val="24"/>
          <w:szCs w:val="24"/>
          <w:lang w:eastAsia="en-US"/>
        </w:rPr>
        <w:t xml:space="preserve">ется </w:t>
      </w:r>
      <w:r w:rsidR="00A42CD5" w:rsidRPr="00827524">
        <w:rPr>
          <w:sz w:val="24"/>
          <w:szCs w:val="24"/>
          <w:lang w:eastAsia="en-US"/>
        </w:rPr>
        <w:t xml:space="preserve">как </w:t>
      </w:r>
      <w:r w:rsidRPr="00827524">
        <w:rPr>
          <w:sz w:val="24"/>
          <w:szCs w:val="24"/>
          <w:lang w:eastAsia="en-US"/>
        </w:rPr>
        <w:t xml:space="preserve">локальное расширение вен </w:t>
      </w:r>
      <w:r w:rsidR="00A42CD5" w:rsidRPr="00827524">
        <w:rPr>
          <w:sz w:val="24"/>
          <w:szCs w:val="24"/>
          <w:lang w:eastAsia="en-US"/>
        </w:rPr>
        <w:t>–</w:t>
      </w:r>
      <w:r w:rsidRPr="00827524">
        <w:rPr>
          <w:sz w:val="24"/>
          <w:szCs w:val="24"/>
          <w:lang w:eastAsia="en-US"/>
        </w:rPr>
        <w:t xml:space="preserve"> варик</w:t>
      </w:r>
      <w:r w:rsidR="00EB77C4">
        <w:rPr>
          <w:sz w:val="24"/>
          <w:szCs w:val="24"/>
          <w:lang w:eastAsia="en-US"/>
        </w:rPr>
        <w:t>с</w:t>
      </w:r>
      <w:r w:rsidR="00A42CD5" w:rsidRPr="00827524">
        <w:rPr>
          <w:sz w:val="24"/>
          <w:szCs w:val="24"/>
          <w:lang w:eastAsia="en-US"/>
        </w:rPr>
        <w:t>, так и сужение - стеноз</w:t>
      </w:r>
      <w:r w:rsidRPr="00827524">
        <w:rPr>
          <w:sz w:val="24"/>
          <w:szCs w:val="24"/>
          <w:lang w:eastAsia="en-US"/>
        </w:rPr>
        <w:t>. При крупных мал</w:t>
      </w:r>
      <w:r w:rsidRPr="00827524">
        <w:rPr>
          <w:sz w:val="24"/>
          <w:szCs w:val="24"/>
          <w:lang w:eastAsia="en-US"/>
        </w:rPr>
        <w:t>ь</w:t>
      </w:r>
      <w:r w:rsidRPr="00827524">
        <w:rPr>
          <w:sz w:val="24"/>
          <w:szCs w:val="24"/>
          <w:lang w:eastAsia="en-US"/>
        </w:rPr>
        <w:t>формациях часто наблюдается выраженная асимметрия строения (и венозного оттока из полости черепа) крупных синусов, в частности поперечного, который на стороне мал</w:t>
      </w:r>
      <w:r w:rsidRPr="00827524">
        <w:rPr>
          <w:sz w:val="24"/>
          <w:szCs w:val="24"/>
          <w:lang w:eastAsia="en-US"/>
        </w:rPr>
        <w:t>ь</w:t>
      </w:r>
      <w:r w:rsidRPr="00827524">
        <w:rPr>
          <w:sz w:val="24"/>
          <w:szCs w:val="24"/>
          <w:lang w:eastAsia="en-US"/>
        </w:rPr>
        <w:t>формации бывает сужен, в связи с чем нагрузка ложится преимущественно на яремную вену здоровой стороны, что обуславливает затруднение венозного оттока из полости ч</w:t>
      </w:r>
      <w:r w:rsidRPr="00827524">
        <w:rPr>
          <w:sz w:val="24"/>
          <w:szCs w:val="24"/>
          <w:lang w:eastAsia="en-US"/>
        </w:rPr>
        <w:t>е</w:t>
      </w:r>
      <w:r w:rsidRPr="00827524">
        <w:rPr>
          <w:sz w:val="24"/>
          <w:szCs w:val="24"/>
          <w:lang w:eastAsia="en-US"/>
        </w:rPr>
        <w:t>репа. Дренирование артериализированной крови из клубка АВМ может осуществляться как в систему поверхностных корковых вен, так и в систему «глубоких» вен мозга</w:t>
      </w:r>
      <w:r w:rsidR="00A42CD5" w:rsidRPr="00827524">
        <w:rPr>
          <w:sz w:val="24"/>
          <w:szCs w:val="24"/>
          <w:lang w:eastAsia="en-US"/>
        </w:rPr>
        <w:t xml:space="preserve"> со ст</w:t>
      </w:r>
      <w:r w:rsidR="00A42CD5" w:rsidRPr="00827524">
        <w:rPr>
          <w:sz w:val="24"/>
          <w:szCs w:val="24"/>
          <w:lang w:eastAsia="en-US"/>
        </w:rPr>
        <w:t>о</w:t>
      </w:r>
      <w:r w:rsidR="00A42CD5" w:rsidRPr="00827524">
        <w:rPr>
          <w:sz w:val="24"/>
          <w:szCs w:val="24"/>
          <w:lang w:eastAsia="en-US"/>
        </w:rPr>
        <w:t>ком в вену Галена</w:t>
      </w:r>
      <w:r w:rsidRPr="00827524">
        <w:rPr>
          <w:sz w:val="24"/>
          <w:szCs w:val="24"/>
          <w:lang w:eastAsia="en-US"/>
        </w:rPr>
        <w:t>.</w:t>
      </w:r>
    </w:p>
    <w:p w:rsidR="00C05768" w:rsidRPr="00827524" w:rsidRDefault="00C05768" w:rsidP="00A017CE">
      <w:pPr>
        <w:spacing w:after="0" w:line="240" w:lineRule="auto"/>
        <w:jc w:val="both"/>
        <w:rPr>
          <w:sz w:val="24"/>
          <w:szCs w:val="24"/>
          <w:lang w:eastAsia="en-US"/>
        </w:rPr>
      </w:pPr>
      <w:r w:rsidRPr="00827524">
        <w:rPr>
          <w:sz w:val="24"/>
          <w:szCs w:val="24"/>
          <w:lang w:eastAsia="en-US"/>
        </w:rPr>
        <w:t xml:space="preserve">При крупных АВМ конвекситальной </w:t>
      </w:r>
      <w:r w:rsidR="00A42CD5" w:rsidRPr="00827524">
        <w:rPr>
          <w:sz w:val="24"/>
          <w:szCs w:val="24"/>
          <w:lang w:eastAsia="en-US"/>
        </w:rPr>
        <w:t xml:space="preserve">и базальной </w:t>
      </w:r>
      <w:r w:rsidRPr="00827524">
        <w:rPr>
          <w:sz w:val="24"/>
          <w:szCs w:val="24"/>
          <w:lang w:eastAsia="en-US"/>
        </w:rPr>
        <w:t>поверхности мозга участие в их кровоснабжении могут принимать ветви наружной сонной артерии, как правило, через оболо</w:t>
      </w:r>
      <w:r w:rsidR="00FA68F4" w:rsidRPr="00827524">
        <w:rPr>
          <w:sz w:val="24"/>
          <w:szCs w:val="24"/>
          <w:lang w:eastAsia="en-US"/>
        </w:rPr>
        <w:t>чечные артерии. Особенно велико участие в кровоснабжении ветвей наружной со</w:t>
      </w:r>
      <w:r w:rsidR="00FA68F4" w:rsidRPr="00827524">
        <w:rPr>
          <w:sz w:val="24"/>
          <w:szCs w:val="24"/>
          <w:lang w:eastAsia="en-US"/>
        </w:rPr>
        <w:t>н</w:t>
      </w:r>
      <w:r w:rsidR="00FA68F4" w:rsidRPr="00827524">
        <w:rPr>
          <w:sz w:val="24"/>
          <w:szCs w:val="24"/>
          <w:lang w:eastAsia="en-US"/>
        </w:rPr>
        <w:t>ной артерии при АВМ, расположенных</w:t>
      </w:r>
      <w:r w:rsidRPr="00827524">
        <w:rPr>
          <w:sz w:val="24"/>
          <w:szCs w:val="24"/>
          <w:lang w:eastAsia="en-US"/>
        </w:rPr>
        <w:t xml:space="preserve"> вблизи крупных синусов твердой мозговой об</w:t>
      </w:r>
      <w:r w:rsidRPr="00827524">
        <w:rPr>
          <w:sz w:val="24"/>
          <w:szCs w:val="24"/>
          <w:lang w:eastAsia="en-US"/>
        </w:rPr>
        <w:t>о</w:t>
      </w:r>
      <w:r w:rsidRPr="00827524">
        <w:rPr>
          <w:sz w:val="24"/>
          <w:szCs w:val="24"/>
          <w:lang w:eastAsia="en-US"/>
        </w:rPr>
        <w:t>лочки.</w:t>
      </w:r>
    </w:p>
    <w:p w:rsidR="002572E6" w:rsidRPr="00827524" w:rsidRDefault="002572E6" w:rsidP="00A017CE">
      <w:pPr>
        <w:pStyle w:val="12"/>
        <w:shd w:val="clear" w:color="auto" w:fill="auto"/>
        <w:tabs>
          <w:tab w:val="left" w:pos="851"/>
        </w:tabs>
        <w:spacing w:before="0" w:after="0" w:line="240" w:lineRule="auto"/>
        <w:ind w:right="60" w:firstLine="0"/>
        <w:jc w:val="both"/>
        <w:rPr>
          <w:sz w:val="24"/>
          <w:szCs w:val="24"/>
        </w:rPr>
      </w:pPr>
      <w:r w:rsidRPr="00827524">
        <w:rPr>
          <w:sz w:val="24"/>
          <w:szCs w:val="24"/>
        </w:rPr>
        <w:t>Локализация АВМ неспецифична и пропорциональна объему отдела головного мозга: в супратенториальных структурах локализую</w:t>
      </w:r>
      <w:r w:rsidRPr="00827524">
        <w:rPr>
          <w:sz w:val="24"/>
          <w:szCs w:val="24"/>
        </w:rPr>
        <w:t>т</w:t>
      </w:r>
      <w:r w:rsidRPr="00827524">
        <w:rPr>
          <w:sz w:val="24"/>
          <w:szCs w:val="24"/>
        </w:rPr>
        <w:t>ся 86% АВМ (в области мозгового плаща – 47%, лимбической системы – 9%, глубинных структур – 30%); субтенториальных  - 14% (мозжечка – 12%, ствола – 2%). [</w:t>
      </w:r>
      <w:r w:rsidR="005A7E13" w:rsidRPr="00827524">
        <w:rPr>
          <w:sz w:val="24"/>
          <w:szCs w:val="24"/>
        </w:rPr>
        <w:t>7</w:t>
      </w:r>
      <w:r w:rsidR="00E923B9" w:rsidRPr="00827524">
        <w:rPr>
          <w:sz w:val="24"/>
          <w:szCs w:val="24"/>
          <w:lang w:val="en-US"/>
        </w:rPr>
        <w:t>9</w:t>
      </w:r>
      <w:r w:rsidRPr="00827524">
        <w:rPr>
          <w:sz w:val="24"/>
          <w:szCs w:val="24"/>
        </w:rPr>
        <w:t>]</w:t>
      </w:r>
    </w:p>
    <w:p w:rsidR="002572E6" w:rsidRPr="00827524" w:rsidRDefault="002572E6" w:rsidP="00A017CE">
      <w:pPr>
        <w:spacing w:after="0" w:line="240" w:lineRule="auto"/>
        <w:jc w:val="both"/>
        <w:rPr>
          <w:sz w:val="24"/>
          <w:szCs w:val="24"/>
          <w:lang w:eastAsia="en-US"/>
        </w:rPr>
      </w:pPr>
    </w:p>
    <w:p w:rsidR="00385F05" w:rsidRPr="00827524" w:rsidRDefault="00385F05" w:rsidP="00A017CE">
      <w:pPr>
        <w:spacing w:after="0" w:line="240" w:lineRule="auto"/>
        <w:jc w:val="both"/>
        <w:rPr>
          <w:sz w:val="24"/>
          <w:szCs w:val="24"/>
          <w:lang w:eastAsia="en-US"/>
        </w:rPr>
      </w:pPr>
    </w:p>
    <w:p w:rsidR="00092387" w:rsidRPr="00827524" w:rsidRDefault="00A53625" w:rsidP="00827524">
      <w:pPr>
        <w:pStyle w:val="1"/>
        <w:rPr>
          <w:color w:val="auto"/>
        </w:rPr>
      </w:pPr>
      <w:r w:rsidRPr="00827524">
        <w:rPr>
          <w:color w:val="auto"/>
        </w:rPr>
        <w:t>5</w:t>
      </w:r>
      <w:r w:rsidR="00FB23B1" w:rsidRPr="00827524">
        <w:rPr>
          <w:color w:val="auto"/>
        </w:rPr>
        <w:t xml:space="preserve">. </w:t>
      </w:r>
      <w:r w:rsidR="00092387" w:rsidRPr="00827524">
        <w:rPr>
          <w:color w:val="auto"/>
        </w:rPr>
        <w:t>Патогенез клинических проявлений АВМ</w:t>
      </w:r>
      <w:r w:rsidR="00385F05" w:rsidRPr="00827524">
        <w:rPr>
          <w:color w:val="auto"/>
        </w:rPr>
        <w:t>.</w:t>
      </w:r>
    </w:p>
    <w:p w:rsidR="002572E6" w:rsidRPr="00827524" w:rsidRDefault="002572E6" w:rsidP="00A017CE">
      <w:pPr>
        <w:spacing w:after="0" w:line="240" w:lineRule="auto"/>
        <w:ind w:firstLine="540"/>
        <w:rPr>
          <w:sz w:val="24"/>
          <w:szCs w:val="24"/>
        </w:rPr>
      </w:pPr>
      <w:r w:rsidRPr="00827524">
        <w:rPr>
          <w:sz w:val="24"/>
          <w:szCs w:val="24"/>
        </w:rPr>
        <w:t>Клиническая манифестация чаще всего наступает в возрасте до 40 лет [</w:t>
      </w:r>
      <w:r w:rsidR="005A7E13" w:rsidRPr="00827524">
        <w:rPr>
          <w:sz w:val="24"/>
          <w:szCs w:val="24"/>
        </w:rPr>
        <w:t>17</w:t>
      </w:r>
      <w:r w:rsidRPr="00827524">
        <w:rPr>
          <w:sz w:val="24"/>
          <w:szCs w:val="24"/>
        </w:rPr>
        <w:t>] и связана с геморрагическими проявлениями забол</w:t>
      </w:r>
      <w:r w:rsidRPr="00827524">
        <w:rPr>
          <w:sz w:val="24"/>
          <w:szCs w:val="24"/>
        </w:rPr>
        <w:t>е</w:t>
      </w:r>
      <w:r w:rsidRPr="00827524">
        <w:rPr>
          <w:sz w:val="24"/>
          <w:szCs w:val="24"/>
        </w:rPr>
        <w:t>вания</w:t>
      </w:r>
      <w:r w:rsidR="00B505C7" w:rsidRPr="00827524">
        <w:rPr>
          <w:sz w:val="24"/>
          <w:szCs w:val="24"/>
        </w:rPr>
        <w:t xml:space="preserve">, формированием эпилептического очага </w:t>
      </w:r>
      <w:r w:rsidRPr="00827524">
        <w:rPr>
          <w:sz w:val="24"/>
          <w:szCs w:val="24"/>
        </w:rPr>
        <w:t xml:space="preserve"> или хронической</w:t>
      </w:r>
      <w:r w:rsidR="00B505C7" w:rsidRPr="00827524">
        <w:rPr>
          <w:sz w:val="24"/>
          <w:szCs w:val="24"/>
        </w:rPr>
        <w:t xml:space="preserve"> недостаточностью мозгового кровообращения, вызванной </w:t>
      </w:r>
      <w:r w:rsidRPr="00827524">
        <w:rPr>
          <w:sz w:val="24"/>
          <w:szCs w:val="24"/>
        </w:rPr>
        <w:t xml:space="preserve"> </w:t>
      </w:r>
      <w:r w:rsidR="00B505C7" w:rsidRPr="00827524">
        <w:rPr>
          <w:sz w:val="24"/>
          <w:szCs w:val="24"/>
          <w:lang w:eastAsia="en-US"/>
        </w:rPr>
        <w:t>артериов</w:t>
      </w:r>
      <w:r w:rsidR="00B505C7" w:rsidRPr="00827524">
        <w:rPr>
          <w:sz w:val="24"/>
          <w:szCs w:val="24"/>
          <w:lang w:eastAsia="en-US"/>
        </w:rPr>
        <w:t>е</w:t>
      </w:r>
      <w:r w:rsidR="00B505C7" w:rsidRPr="00827524">
        <w:rPr>
          <w:sz w:val="24"/>
          <w:szCs w:val="24"/>
          <w:lang w:eastAsia="en-US"/>
        </w:rPr>
        <w:t>нозным шунтированием</w:t>
      </w:r>
      <w:r w:rsidRPr="00827524">
        <w:rPr>
          <w:sz w:val="24"/>
          <w:szCs w:val="24"/>
        </w:rPr>
        <w:t>. В большинстве случаев АВМ манифестируют кровоизлияниями (~50% больных) и судорожными припадками (25%), реже пациенты предъявляют жалобы на головную боль (15%), нарастающий неврологический дефицит (5%), пульсирующий шум и др. [</w:t>
      </w:r>
      <w:r w:rsidR="005A7E13" w:rsidRPr="00827524">
        <w:rPr>
          <w:sz w:val="24"/>
          <w:szCs w:val="24"/>
        </w:rPr>
        <w:t>3</w:t>
      </w:r>
      <w:r w:rsidR="00E923B9" w:rsidRPr="00827524">
        <w:rPr>
          <w:sz w:val="24"/>
          <w:szCs w:val="24"/>
          <w:lang w:val="en-US"/>
        </w:rPr>
        <w:t>5</w:t>
      </w:r>
      <w:r w:rsidRPr="00827524">
        <w:rPr>
          <w:sz w:val="24"/>
          <w:szCs w:val="24"/>
        </w:rPr>
        <w:t>].  У детей кровоизлияния из АВМ как  дебют заболевания происходят н</w:t>
      </w:r>
      <w:r w:rsidRPr="00827524">
        <w:rPr>
          <w:sz w:val="24"/>
          <w:szCs w:val="24"/>
        </w:rPr>
        <w:t>а</w:t>
      </w:r>
      <w:r w:rsidRPr="00827524">
        <w:rPr>
          <w:sz w:val="24"/>
          <w:szCs w:val="24"/>
        </w:rPr>
        <w:t xml:space="preserve">много чаще – в 80% случаев. </w:t>
      </w:r>
    </w:p>
    <w:p w:rsidR="00DF4496" w:rsidRPr="00827524" w:rsidRDefault="00DF4496" w:rsidP="00A017CE">
      <w:pPr>
        <w:spacing w:after="0" w:line="240" w:lineRule="auto"/>
        <w:jc w:val="both"/>
        <w:rPr>
          <w:sz w:val="24"/>
          <w:szCs w:val="24"/>
          <w:lang w:eastAsia="en-US"/>
        </w:rPr>
      </w:pPr>
      <w:r w:rsidRPr="00827524">
        <w:rPr>
          <w:sz w:val="24"/>
          <w:szCs w:val="24"/>
          <w:lang w:eastAsia="en-US"/>
        </w:rPr>
        <w:t>Источником кровоизлияний при АВМ чаще всего являются резко истонченные, в</w:t>
      </w:r>
      <w:r w:rsidRPr="00827524">
        <w:rPr>
          <w:sz w:val="24"/>
          <w:szCs w:val="24"/>
          <w:lang w:eastAsia="en-US"/>
        </w:rPr>
        <w:t>а</w:t>
      </w:r>
      <w:r w:rsidRPr="00827524">
        <w:rPr>
          <w:sz w:val="24"/>
          <w:szCs w:val="24"/>
          <w:lang w:eastAsia="en-US"/>
        </w:rPr>
        <w:t xml:space="preserve">рикозно расширенные </w:t>
      </w:r>
      <w:r w:rsidR="00B505C7" w:rsidRPr="00827524">
        <w:rPr>
          <w:sz w:val="24"/>
          <w:szCs w:val="24"/>
          <w:lang w:eastAsia="en-US"/>
        </w:rPr>
        <w:t>сосуды в структуре клубка мальформации</w:t>
      </w:r>
      <w:r w:rsidRPr="00827524">
        <w:rPr>
          <w:sz w:val="24"/>
          <w:szCs w:val="24"/>
          <w:lang w:eastAsia="en-US"/>
        </w:rPr>
        <w:t xml:space="preserve">, реже </w:t>
      </w:r>
      <w:r w:rsidR="00B505C7" w:rsidRPr="00827524">
        <w:rPr>
          <w:sz w:val="24"/>
          <w:szCs w:val="24"/>
          <w:lang w:eastAsia="en-US"/>
        </w:rPr>
        <w:t>–</w:t>
      </w:r>
      <w:r w:rsidRPr="00827524">
        <w:rPr>
          <w:sz w:val="24"/>
          <w:szCs w:val="24"/>
          <w:lang w:eastAsia="en-US"/>
        </w:rPr>
        <w:t xml:space="preserve"> </w:t>
      </w:r>
      <w:r w:rsidR="00B505C7" w:rsidRPr="00827524">
        <w:rPr>
          <w:sz w:val="24"/>
          <w:szCs w:val="24"/>
          <w:lang w:eastAsia="en-US"/>
        </w:rPr>
        <w:t xml:space="preserve">сопутствующие АВМ </w:t>
      </w:r>
      <w:r w:rsidRPr="00827524">
        <w:rPr>
          <w:sz w:val="24"/>
          <w:szCs w:val="24"/>
          <w:lang w:eastAsia="en-US"/>
        </w:rPr>
        <w:t>аневризмы.</w:t>
      </w:r>
      <w:r w:rsidR="00C252C3" w:rsidRPr="00827524">
        <w:rPr>
          <w:sz w:val="24"/>
          <w:szCs w:val="24"/>
          <w:lang w:eastAsia="en-US"/>
        </w:rPr>
        <w:t xml:space="preserve"> В зависимости от локализации клубка АВМ и его структуры форма кр</w:t>
      </w:r>
      <w:r w:rsidR="00C252C3" w:rsidRPr="00827524">
        <w:rPr>
          <w:sz w:val="24"/>
          <w:szCs w:val="24"/>
          <w:lang w:eastAsia="en-US"/>
        </w:rPr>
        <w:t>о</w:t>
      </w:r>
      <w:r w:rsidR="00C252C3" w:rsidRPr="00827524">
        <w:rPr>
          <w:sz w:val="24"/>
          <w:szCs w:val="24"/>
          <w:lang w:eastAsia="en-US"/>
        </w:rPr>
        <w:t>воизлияния может быть различной: наиболее часто встречаются смешанные (31%) и су</w:t>
      </w:r>
      <w:r w:rsidR="00C252C3" w:rsidRPr="00827524">
        <w:rPr>
          <w:sz w:val="24"/>
          <w:szCs w:val="24"/>
          <w:lang w:eastAsia="en-US"/>
        </w:rPr>
        <w:t>б</w:t>
      </w:r>
      <w:r w:rsidR="00C252C3" w:rsidRPr="00827524">
        <w:rPr>
          <w:sz w:val="24"/>
          <w:szCs w:val="24"/>
          <w:lang w:eastAsia="en-US"/>
        </w:rPr>
        <w:t>арахноидальные кровоизлияния (30%), реже – паренхиматозные (23%) и вентрикулярные (16%) [</w:t>
      </w:r>
      <w:r w:rsidR="005A7E13" w:rsidRPr="00827524">
        <w:rPr>
          <w:sz w:val="24"/>
          <w:szCs w:val="24"/>
        </w:rPr>
        <w:t>3</w:t>
      </w:r>
      <w:r w:rsidR="00E923B9" w:rsidRPr="00827524">
        <w:rPr>
          <w:sz w:val="24"/>
          <w:szCs w:val="24"/>
        </w:rPr>
        <w:t>2</w:t>
      </w:r>
      <w:r w:rsidR="00C252C3" w:rsidRPr="00827524">
        <w:rPr>
          <w:sz w:val="24"/>
          <w:szCs w:val="24"/>
          <w:lang w:eastAsia="en-US"/>
        </w:rPr>
        <w:t>]</w:t>
      </w:r>
    </w:p>
    <w:p w:rsidR="00C252C3" w:rsidRPr="00827524" w:rsidRDefault="008E0CE1" w:rsidP="00A017CE">
      <w:pPr>
        <w:spacing w:after="0" w:line="240" w:lineRule="auto"/>
        <w:ind w:firstLine="0"/>
        <w:jc w:val="both"/>
        <w:rPr>
          <w:sz w:val="24"/>
          <w:szCs w:val="24"/>
          <w:lang w:eastAsia="en-US"/>
        </w:rPr>
      </w:pPr>
      <w:r w:rsidRPr="00827524">
        <w:rPr>
          <w:sz w:val="24"/>
          <w:szCs w:val="24"/>
          <w:lang w:eastAsia="en-US"/>
        </w:rPr>
        <w:tab/>
      </w:r>
      <w:r w:rsidR="001D6E4B" w:rsidRPr="00827524">
        <w:rPr>
          <w:sz w:val="24"/>
          <w:szCs w:val="24"/>
          <w:lang w:eastAsia="en-US"/>
        </w:rPr>
        <w:t>Ф</w:t>
      </w:r>
      <w:r w:rsidR="00DF4496" w:rsidRPr="00827524">
        <w:rPr>
          <w:sz w:val="24"/>
          <w:szCs w:val="24"/>
          <w:lang w:eastAsia="en-US"/>
        </w:rPr>
        <w:t>акторами риска кровотечения из АВМ</w:t>
      </w:r>
      <w:r w:rsidRPr="00827524">
        <w:rPr>
          <w:sz w:val="24"/>
          <w:szCs w:val="24"/>
          <w:lang w:eastAsia="en-US"/>
        </w:rPr>
        <w:t xml:space="preserve"> по данным различных авторов </w:t>
      </w:r>
      <w:r w:rsidR="00DF4496" w:rsidRPr="00827524">
        <w:rPr>
          <w:sz w:val="24"/>
          <w:szCs w:val="24"/>
          <w:lang w:eastAsia="en-US"/>
        </w:rPr>
        <w:t xml:space="preserve"> являются:</w:t>
      </w:r>
      <w:r w:rsidRPr="00827524">
        <w:rPr>
          <w:sz w:val="24"/>
          <w:szCs w:val="24"/>
          <w:lang w:eastAsia="en-US"/>
        </w:rPr>
        <w:t xml:space="preserve"> </w:t>
      </w:r>
      <w:r w:rsidRPr="00827524">
        <w:rPr>
          <w:bCs/>
          <w:sz w:val="24"/>
          <w:szCs w:val="24"/>
          <w:lang w:eastAsia="en-US"/>
        </w:rPr>
        <w:t>молодой возраст, кровоизлияние в анамнезе, глубинные и субтенториальные АВМ, кров</w:t>
      </w:r>
      <w:r w:rsidRPr="00827524">
        <w:rPr>
          <w:bCs/>
          <w:sz w:val="24"/>
          <w:szCs w:val="24"/>
          <w:lang w:eastAsia="en-US"/>
        </w:rPr>
        <w:t>о</w:t>
      </w:r>
      <w:r w:rsidRPr="00827524">
        <w:rPr>
          <w:bCs/>
          <w:sz w:val="24"/>
          <w:szCs w:val="24"/>
          <w:lang w:eastAsia="en-US"/>
        </w:rPr>
        <w:t>снабжение перфорантными артериями, фистула в составе АВМ, интранидальные аневри</w:t>
      </w:r>
      <w:r w:rsidRPr="00827524">
        <w:rPr>
          <w:bCs/>
          <w:sz w:val="24"/>
          <w:szCs w:val="24"/>
          <w:lang w:eastAsia="en-US"/>
        </w:rPr>
        <w:t>з</w:t>
      </w:r>
      <w:r w:rsidRPr="00827524">
        <w:rPr>
          <w:bCs/>
          <w:sz w:val="24"/>
          <w:szCs w:val="24"/>
          <w:lang w:eastAsia="en-US"/>
        </w:rPr>
        <w:t xml:space="preserve">мы, единственная дренирующая вена, исключительное дренирование в глубокие вены, </w:t>
      </w:r>
      <w:r w:rsidR="00DF4496" w:rsidRPr="00827524">
        <w:rPr>
          <w:sz w:val="24"/>
          <w:szCs w:val="24"/>
          <w:lang w:eastAsia="en-US"/>
        </w:rPr>
        <w:t xml:space="preserve">диффузное строение </w:t>
      </w:r>
      <w:r w:rsidRPr="00827524">
        <w:rPr>
          <w:sz w:val="24"/>
          <w:szCs w:val="24"/>
          <w:lang w:eastAsia="en-US"/>
        </w:rPr>
        <w:t xml:space="preserve">клубка </w:t>
      </w:r>
      <w:r w:rsidR="00DF4496" w:rsidRPr="00827524">
        <w:rPr>
          <w:sz w:val="24"/>
          <w:szCs w:val="24"/>
          <w:lang w:eastAsia="en-US"/>
        </w:rPr>
        <w:t>АВМ</w:t>
      </w:r>
      <w:r w:rsidR="003B2214" w:rsidRPr="00827524">
        <w:rPr>
          <w:sz w:val="24"/>
          <w:szCs w:val="24"/>
          <w:lang w:eastAsia="en-US"/>
        </w:rPr>
        <w:t>, участие в кровоснабжении ветвей наружной сонной артерии</w:t>
      </w:r>
      <w:r w:rsidRPr="00827524">
        <w:rPr>
          <w:sz w:val="24"/>
          <w:szCs w:val="24"/>
          <w:lang w:eastAsia="en-US"/>
        </w:rPr>
        <w:t xml:space="preserve"> и др. [</w:t>
      </w:r>
      <w:r w:rsidR="005A7E13" w:rsidRPr="00827524">
        <w:rPr>
          <w:bCs/>
          <w:sz w:val="24"/>
          <w:szCs w:val="24"/>
        </w:rPr>
        <w:t>3</w:t>
      </w:r>
      <w:r w:rsidR="00E923B9" w:rsidRPr="00827524">
        <w:rPr>
          <w:bCs/>
          <w:sz w:val="24"/>
          <w:szCs w:val="24"/>
          <w:lang w:val="en-US"/>
        </w:rPr>
        <w:t>4</w:t>
      </w:r>
      <w:r w:rsidR="005A7E13" w:rsidRPr="00827524">
        <w:rPr>
          <w:bCs/>
          <w:sz w:val="24"/>
          <w:szCs w:val="24"/>
        </w:rPr>
        <w:t>, 4</w:t>
      </w:r>
      <w:r w:rsidR="00E923B9" w:rsidRPr="00827524">
        <w:rPr>
          <w:bCs/>
          <w:sz w:val="24"/>
          <w:szCs w:val="24"/>
          <w:lang w:val="en-US"/>
        </w:rPr>
        <w:t>7</w:t>
      </w:r>
      <w:r w:rsidR="005A7E13" w:rsidRPr="00827524">
        <w:rPr>
          <w:bCs/>
          <w:sz w:val="24"/>
          <w:szCs w:val="24"/>
        </w:rPr>
        <w:t xml:space="preserve">, </w:t>
      </w:r>
      <w:r w:rsidR="00B860E6" w:rsidRPr="00827524">
        <w:rPr>
          <w:bCs/>
          <w:sz w:val="24"/>
          <w:szCs w:val="24"/>
        </w:rPr>
        <w:t>6</w:t>
      </w:r>
      <w:r w:rsidR="00E923B9" w:rsidRPr="00827524">
        <w:rPr>
          <w:bCs/>
          <w:sz w:val="24"/>
          <w:szCs w:val="24"/>
          <w:lang w:val="en-US"/>
        </w:rPr>
        <w:t>5</w:t>
      </w:r>
      <w:r w:rsidRPr="00827524">
        <w:rPr>
          <w:sz w:val="24"/>
          <w:szCs w:val="24"/>
          <w:lang w:eastAsia="en-US"/>
        </w:rPr>
        <w:t>]</w:t>
      </w:r>
      <w:r w:rsidR="00DF4496" w:rsidRPr="00827524">
        <w:rPr>
          <w:sz w:val="24"/>
          <w:szCs w:val="24"/>
          <w:lang w:eastAsia="en-US"/>
        </w:rPr>
        <w:t xml:space="preserve">. </w:t>
      </w:r>
      <w:r w:rsidR="003B2214" w:rsidRPr="00827524">
        <w:rPr>
          <w:sz w:val="24"/>
          <w:szCs w:val="24"/>
          <w:lang w:eastAsia="en-US"/>
        </w:rPr>
        <w:t>Патогенез кровоизлияния из АВМ связан с сочетанием факторов структурной «слабости» элементов сосудистой системы мозга и локальной относительной артериальной гипертензией. Артериальной гипертензии «способствуют» малый размер и диффузное строение клубка АВМ, наличие единственной дренирующей вены, несоотве</w:t>
      </w:r>
      <w:r w:rsidR="003B2214" w:rsidRPr="00827524">
        <w:rPr>
          <w:sz w:val="24"/>
          <w:szCs w:val="24"/>
          <w:lang w:eastAsia="en-US"/>
        </w:rPr>
        <w:t>т</w:t>
      </w:r>
      <w:r w:rsidR="003B2214" w:rsidRPr="00827524">
        <w:rPr>
          <w:sz w:val="24"/>
          <w:szCs w:val="24"/>
          <w:lang w:eastAsia="en-US"/>
        </w:rPr>
        <w:lastRenderedPageBreak/>
        <w:t>ствие источников кровоснабжения путям дренирования крови: например, кровоснабжение клубка перфорантной артерией при отсутствии соответствующей ей глубокой дрениру</w:t>
      </w:r>
      <w:r w:rsidR="003B2214" w:rsidRPr="00827524">
        <w:rPr>
          <w:sz w:val="24"/>
          <w:szCs w:val="24"/>
          <w:lang w:eastAsia="en-US"/>
        </w:rPr>
        <w:t>ю</w:t>
      </w:r>
      <w:r w:rsidR="003B2214" w:rsidRPr="00827524">
        <w:rPr>
          <w:sz w:val="24"/>
          <w:szCs w:val="24"/>
          <w:lang w:eastAsia="en-US"/>
        </w:rPr>
        <w:t>щей вены.</w:t>
      </w:r>
      <w:r w:rsidR="00C252C3" w:rsidRPr="00827524">
        <w:rPr>
          <w:sz w:val="24"/>
          <w:szCs w:val="24"/>
          <w:lang w:eastAsia="en-US"/>
        </w:rPr>
        <w:t xml:space="preserve"> </w:t>
      </w:r>
    </w:p>
    <w:p w:rsidR="00DF4496" w:rsidRPr="00827524" w:rsidRDefault="008E0CE1" w:rsidP="00A017CE">
      <w:pPr>
        <w:spacing w:after="0" w:line="240" w:lineRule="auto"/>
        <w:jc w:val="both"/>
        <w:rPr>
          <w:sz w:val="24"/>
          <w:szCs w:val="24"/>
          <w:lang w:eastAsia="en-US"/>
        </w:rPr>
      </w:pPr>
      <w:r w:rsidRPr="00827524">
        <w:rPr>
          <w:sz w:val="24"/>
          <w:szCs w:val="24"/>
          <w:lang w:eastAsia="en-US"/>
        </w:rPr>
        <w:t xml:space="preserve"> </w:t>
      </w:r>
      <w:r w:rsidR="00E5560B" w:rsidRPr="00827524">
        <w:rPr>
          <w:sz w:val="24"/>
          <w:szCs w:val="24"/>
          <w:lang w:eastAsia="en-US"/>
        </w:rPr>
        <w:t>Аналогичные характеристики служат факторами риска повторных кровоизлияний. Так, ч</w:t>
      </w:r>
      <w:r w:rsidR="00DF4496" w:rsidRPr="00827524">
        <w:rPr>
          <w:sz w:val="24"/>
          <w:szCs w:val="24"/>
          <w:lang w:eastAsia="en-US"/>
        </w:rPr>
        <w:t>астота повторных кровотечений из АВМ подкорковых узлов составляет 40.9%, из АВМ мозгового плаща - 32.5%</w:t>
      </w:r>
      <w:r w:rsidR="00A24100" w:rsidRPr="00827524">
        <w:rPr>
          <w:sz w:val="24"/>
          <w:szCs w:val="24"/>
          <w:lang w:eastAsia="en-US"/>
        </w:rPr>
        <w:t xml:space="preserve">; из АВМ, имеющих отток в систему глубоких вен - </w:t>
      </w:r>
      <w:r w:rsidR="00DF4496" w:rsidRPr="00827524">
        <w:rPr>
          <w:sz w:val="24"/>
          <w:szCs w:val="24"/>
          <w:lang w:eastAsia="en-US"/>
        </w:rPr>
        <w:t>34.2% против 2.6% при поверхностном оттоке.</w:t>
      </w:r>
    </w:p>
    <w:p w:rsidR="009674C8" w:rsidRPr="00827524" w:rsidRDefault="0096478C" w:rsidP="00A017CE">
      <w:pPr>
        <w:spacing w:after="0" w:line="240" w:lineRule="auto"/>
        <w:jc w:val="both"/>
        <w:rPr>
          <w:sz w:val="24"/>
          <w:szCs w:val="24"/>
          <w:lang w:eastAsia="en-US"/>
        </w:rPr>
      </w:pPr>
      <w:r w:rsidRPr="00827524">
        <w:rPr>
          <w:sz w:val="24"/>
          <w:szCs w:val="24"/>
          <w:lang w:eastAsia="en-US"/>
        </w:rPr>
        <w:t>Ключевыми элементами патогенеза формирования</w:t>
      </w:r>
      <w:r w:rsidR="009674C8" w:rsidRPr="00827524">
        <w:rPr>
          <w:sz w:val="24"/>
          <w:szCs w:val="24"/>
          <w:lang w:eastAsia="en-US"/>
        </w:rPr>
        <w:t xml:space="preserve"> первичного </w:t>
      </w:r>
      <w:r w:rsidRPr="00827524">
        <w:rPr>
          <w:sz w:val="24"/>
          <w:szCs w:val="24"/>
          <w:lang w:eastAsia="en-US"/>
        </w:rPr>
        <w:t xml:space="preserve"> эпилептического очага в связи с АВМ </w:t>
      </w:r>
      <w:r w:rsidR="00B76074" w:rsidRPr="00827524">
        <w:rPr>
          <w:sz w:val="24"/>
          <w:szCs w:val="24"/>
          <w:lang w:eastAsia="en-US"/>
        </w:rPr>
        <w:t xml:space="preserve"> являются: корковая локализация АВМ; кровоснабжение ветвями СМА; </w:t>
      </w:r>
      <w:r w:rsidRPr="00827524">
        <w:rPr>
          <w:sz w:val="24"/>
          <w:szCs w:val="24"/>
          <w:lang w:eastAsia="en-US"/>
        </w:rPr>
        <w:t xml:space="preserve">афференты из системы корковых артерий; </w:t>
      </w:r>
      <w:r w:rsidR="00B76074" w:rsidRPr="00827524">
        <w:rPr>
          <w:sz w:val="24"/>
          <w:szCs w:val="24"/>
          <w:lang w:eastAsia="en-US"/>
        </w:rPr>
        <w:t>варикоз дренирующей вены</w:t>
      </w:r>
      <w:r w:rsidR="009674C8" w:rsidRPr="00827524">
        <w:rPr>
          <w:sz w:val="24"/>
          <w:szCs w:val="24"/>
          <w:lang w:eastAsia="en-US"/>
        </w:rPr>
        <w:t xml:space="preserve">, </w:t>
      </w:r>
      <w:r w:rsidR="00B76074" w:rsidRPr="00827524">
        <w:rPr>
          <w:sz w:val="24"/>
          <w:szCs w:val="24"/>
          <w:lang w:eastAsia="en-US"/>
        </w:rPr>
        <w:t>отсутстви</w:t>
      </w:r>
      <w:r w:rsidR="009674C8" w:rsidRPr="00827524">
        <w:rPr>
          <w:sz w:val="24"/>
          <w:szCs w:val="24"/>
          <w:lang w:eastAsia="en-US"/>
        </w:rPr>
        <w:t>е</w:t>
      </w:r>
      <w:r w:rsidR="00B76074" w:rsidRPr="00827524">
        <w:rPr>
          <w:sz w:val="24"/>
          <w:szCs w:val="24"/>
          <w:lang w:eastAsia="en-US"/>
        </w:rPr>
        <w:t xml:space="preserve"> аневризм в клубке мальформации. [</w:t>
      </w:r>
      <w:r w:rsidR="00B860E6" w:rsidRPr="00827524">
        <w:rPr>
          <w:sz w:val="24"/>
          <w:szCs w:val="24"/>
        </w:rPr>
        <w:t>7</w:t>
      </w:r>
      <w:r w:rsidR="00E923B9" w:rsidRPr="00827524">
        <w:rPr>
          <w:sz w:val="24"/>
          <w:szCs w:val="24"/>
          <w:lang w:val="en-US"/>
        </w:rPr>
        <w:t>8</w:t>
      </w:r>
      <w:r w:rsidR="00B76074" w:rsidRPr="00827524">
        <w:rPr>
          <w:sz w:val="24"/>
          <w:szCs w:val="24"/>
          <w:lang w:eastAsia="en-US"/>
        </w:rPr>
        <w:t>]</w:t>
      </w:r>
      <w:r w:rsidRPr="00827524">
        <w:rPr>
          <w:sz w:val="24"/>
          <w:szCs w:val="24"/>
          <w:lang w:eastAsia="en-US"/>
        </w:rPr>
        <w:t xml:space="preserve">. </w:t>
      </w:r>
      <w:r w:rsidR="009674C8" w:rsidRPr="00827524">
        <w:rPr>
          <w:sz w:val="24"/>
          <w:szCs w:val="24"/>
          <w:lang w:eastAsia="en-US"/>
        </w:rPr>
        <w:t xml:space="preserve">Характер приступов может косвенно указывать  на локализацию АВМ. </w:t>
      </w:r>
    </w:p>
    <w:p w:rsidR="00B751E7" w:rsidRPr="00827524" w:rsidRDefault="009674C8" w:rsidP="00A017CE">
      <w:pPr>
        <w:spacing w:after="0" w:line="240" w:lineRule="auto"/>
        <w:ind w:firstLine="567"/>
        <w:rPr>
          <w:sz w:val="24"/>
          <w:szCs w:val="24"/>
          <w:lang w:val="en-US"/>
        </w:rPr>
      </w:pPr>
      <w:r w:rsidRPr="00827524">
        <w:rPr>
          <w:sz w:val="24"/>
          <w:szCs w:val="24"/>
          <w:lang w:eastAsia="en-US"/>
        </w:rPr>
        <w:t>Крайне редко патогенез клинических проявлений в виде нарастающего невролог</w:t>
      </w:r>
      <w:r w:rsidR="00B751E7" w:rsidRPr="00827524">
        <w:rPr>
          <w:sz w:val="24"/>
          <w:szCs w:val="24"/>
          <w:lang w:eastAsia="en-US"/>
        </w:rPr>
        <w:t>и</w:t>
      </w:r>
      <w:r w:rsidRPr="00827524">
        <w:rPr>
          <w:sz w:val="24"/>
          <w:szCs w:val="24"/>
          <w:lang w:eastAsia="en-US"/>
        </w:rPr>
        <w:t>ч</w:t>
      </w:r>
      <w:r w:rsidRPr="00827524">
        <w:rPr>
          <w:sz w:val="24"/>
          <w:szCs w:val="24"/>
          <w:lang w:eastAsia="en-US"/>
        </w:rPr>
        <w:t>е</w:t>
      </w:r>
      <w:r w:rsidRPr="00827524">
        <w:rPr>
          <w:sz w:val="24"/>
          <w:szCs w:val="24"/>
          <w:lang w:eastAsia="en-US"/>
        </w:rPr>
        <w:t>ского дефицита связан с явлениями синдрома обкрадывания [</w:t>
      </w:r>
      <w:r w:rsidR="00B860E6" w:rsidRPr="00827524">
        <w:rPr>
          <w:rFonts w:eastAsia="Calibri"/>
          <w:sz w:val="24"/>
          <w:szCs w:val="24"/>
        </w:rPr>
        <w:t>5</w:t>
      </w:r>
      <w:r w:rsidR="00166E66" w:rsidRPr="00827524">
        <w:rPr>
          <w:rFonts w:eastAsia="Calibri"/>
          <w:sz w:val="24"/>
          <w:szCs w:val="24"/>
        </w:rPr>
        <w:t>2</w:t>
      </w:r>
      <w:r w:rsidRPr="00827524">
        <w:rPr>
          <w:rFonts w:eastAsia="Calibri"/>
          <w:sz w:val="24"/>
          <w:szCs w:val="24"/>
        </w:rPr>
        <w:t>]</w:t>
      </w:r>
      <w:r w:rsidR="00B751E7" w:rsidRPr="00827524">
        <w:rPr>
          <w:rFonts w:eastAsia="Calibri"/>
          <w:sz w:val="24"/>
          <w:szCs w:val="24"/>
        </w:rPr>
        <w:t xml:space="preserve">. </w:t>
      </w:r>
      <w:r w:rsidR="00B751E7" w:rsidRPr="00827524">
        <w:rPr>
          <w:sz w:val="24"/>
          <w:szCs w:val="24"/>
        </w:rPr>
        <w:t>Дисциркуляторные н</w:t>
      </w:r>
      <w:r w:rsidR="00B751E7" w:rsidRPr="00827524">
        <w:rPr>
          <w:sz w:val="24"/>
          <w:szCs w:val="24"/>
        </w:rPr>
        <w:t>а</w:t>
      </w:r>
      <w:r w:rsidR="00B751E7" w:rsidRPr="00827524">
        <w:rPr>
          <w:sz w:val="24"/>
          <w:szCs w:val="24"/>
        </w:rPr>
        <w:t xml:space="preserve">рушения  преимущественно обусловлены   тем, что  </w:t>
      </w:r>
      <w:r w:rsidR="00D275E8" w:rsidRPr="00827524">
        <w:rPr>
          <w:sz w:val="24"/>
          <w:szCs w:val="24"/>
        </w:rPr>
        <w:t>у</w:t>
      </w:r>
      <w:r w:rsidR="00B751E7" w:rsidRPr="00827524">
        <w:rPr>
          <w:sz w:val="24"/>
          <w:szCs w:val="24"/>
        </w:rPr>
        <w:t>ровень давления в сосудах, пита</w:t>
      </w:r>
      <w:r w:rsidR="00B751E7" w:rsidRPr="00827524">
        <w:rPr>
          <w:sz w:val="24"/>
          <w:szCs w:val="24"/>
        </w:rPr>
        <w:t>ю</w:t>
      </w:r>
      <w:r w:rsidR="00B751E7" w:rsidRPr="00827524">
        <w:rPr>
          <w:sz w:val="24"/>
          <w:szCs w:val="24"/>
        </w:rPr>
        <w:t xml:space="preserve">щих АВМ, прогрессивно снижается по отношению к системному артериальному, начиная от уровня артериального круга, составляя от 75% в проксимальных до 50% в дистальных сегментах, что на 30-40% ниже нормы.  </w:t>
      </w:r>
      <w:r w:rsidR="00D275E8" w:rsidRPr="00827524">
        <w:rPr>
          <w:sz w:val="24"/>
          <w:szCs w:val="24"/>
        </w:rPr>
        <w:t>[</w:t>
      </w:r>
      <w:r w:rsidR="00B860E6" w:rsidRPr="00827524">
        <w:rPr>
          <w:sz w:val="24"/>
          <w:szCs w:val="24"/>
        </w:rPr>
        <w:t>21</w:t>
      </w:r>
      <w:r w:rsidR="00D275E8" w:rsidRPr="00827524">
        <w:rPr>
          <w:sz w:val="24"/>
          <w:szCs w:val="24"/>
        </w:rPr>
        <w:t xml:space="preserve">]. </w:t>
      </w:r>
      <w:r w:rsidR="00B751E7" w:rsidRPr="00827524">
        <w:rPr>
          <w:sz w:val="24"/>
          <w:szCs w:val="24"/>
        </w:rPr>
        <w:t>Артериовенозное шунтирование оказывает значительное повреждающее воздействие на головной мозг</w:t>
      </w:r>
      <w:r w:rsidR="00D275E8" w:rsidRPr="00827524">
        <w:rPr>
          <w:sz w:val="24"/>
          <w:szCs w:val="24"/>
        </w:rPr>
        <w:t>: и</w:t>
      </w:r>
      <w:r w:rsidR="00B751E7" w:rsidRPr="00827524">
        <w:rPr>
          <w:sz w:val="24"/>
          <w:szCs w:val="24"/>
        </w:rPr>
        <w:t>нтенсивный сброс крови в венозные коллекторы обуславливает формир</w:t>
      </w:r>
      <w:r w:rsidR="00B751E7" w:rsidRPr="00827524">
        <w:rPr>
          <w:sz w:val="24"/>
          <w:szCs w:val="24"/>
        </w:rPr>
        <w:t>о</w:t>
      </w:r>
      <w:r w:rsidR="00B751E7" w:rsidRPr="00827524">
        <w:rPr>
          <w:sz w:val="24"/>
          <w:szCs w:val="24"/>
        </w:rPr>
        <w:t xml:space="preserve">вание зон гипоперфузии как в </w:t>
      </w:r>
      <w:r w:rsidR="00D275E8" w:rsidRPr="00827524">
        <w:rPr>
          <w:sz w:val="24"/>
          <w:szCs w:val="24"/>
        </w:rPr>
        <w:t>пораженном</w:t>
      </w:r>
      <w:r w:rsidR="00B751E7" w:rsidRPr="00827524">
        <w:rPr>
          <w:sz w:val="24"/>
          <w:szCs w:val="24"/>
        </w:rPr>
        <w:t xml:space="preserve"> сосудисто</w:t>
      </w:r>
      <w:r w:rsidR="00D275E8" w:rsidRPr="00827524">
        <w:rPr>
          <w:sz w:val="24"/>
          <w:szCs w:val="24"/>
        </w:rPr>
        <w:t>м</w:t>
      </w:r>
      <w:r w:rsidR="00B751E7" w:rsidRPr="00827524">
        <w:rPr>
          <w:sz w:val="24"/>
          <w:szCs w:val="24"/>
        </w:rPr>
        <w:t xml:space="preserve"> бассейн</w:t>
      </w:r>
      <w:r w:rsidR="00D275E8" w:rsidRPr="00827524">
        <w:rPr>
          <w:sz w:val="24"/>
          <w:szCs w:val="24"/>
        </w:rPr>
        <w:t>е</w:t>
      </w:r>
      <w:r w:rsidR="00B751E7" w:rsidRPr="00827524">
        <w:rPr>
          <w:sz w:val="24"/>
          <w:szCs w:val="24"/>
        </w:rPr>
        <w:t xml:space="preserve">, </w:t>
      </w:r>
      <w:r w:rsidR="00D275E8" w:rsidRPr="00827524">
        <w:rPr>
          <w:sz w:val="24"/>
          <w:szCs w:val="24"/>
        </w:rPr>
        <w:t xml:space="preserve">так и </w:t>
      </w:r>
      <w:r w:rsidR="00B751E7" w:rsidRPr="00827524">
        <w:rPr>
          <w:sz w:val="24"/>
          <w:szCs w:val="24"/>
        </w:rPr>
        <w:t>противо</w:t>
      </w:r>
      <w:r w:rsidR="00D275E8" w:rsidRPr="00827524">
        <w:rPr>
          <w:sz w:val="24"/>
          <w:szCs w:val="24"/>
        </w:rPr>
        <w:t xml:space="preserve">положном полушарии. </w:t>
      </w:r>
      <w:r w:rsidR="00B751E7" w:rsidRPr="00827524">
        <w:rPr>
          <w:sz w:val="24"/>
          <w:szCs w:val="24"/>
        </w:rPr>
        <w:t>В зонах гипоперфузии отмеч</w:t>
      </w:r>
      <w:r w:rsidR="00B751E7" w:rsidRPr="00827524">
        <w:rPr>
          <w:sz w:val="24"/>
          <w:szCs w:val="24"/>
        </w:rPr>
        <w:t>а</w:t>
      </w:r>
      <w:r w:rsidR="00B751E7" w:rsidRPr="00827524">
        <w:rPr>
          <w:sz w:val="24"/>
          <w:szCs w:val="24"/>
        </w:rPr>
        <w:t>ются расстройства ауторегуляции</w:t>
      </w:r>
      <w:r w:rsidR="00D275E8" w:rsidRPr="00827524">
        <w:rPr>
          <w:sz w:val="24"/>
          <w:szCs w:val="24"/>
        </w:rPr>
        <w:t>. В мозге и сосудах,  окружающих мальформацию,</w:t>
      </w:r>
      <w:r w:rsidR="00B751E7" w:rsidRPr="00827524">
        <w:rPr>
          <w:sz w:val="24"/>
          <w:szCs w:val="24"/>
        </w:rPr>
        <w:t xml:space="preserve"> </w:t>
      </w:r>
      <w:r w:rsidR="00D275E8" w:rsidRPr="00827524">
        <w:rPr>
          <w:sz w:val="24"/>
          <w:szCs w:val="24"/>
        </w:rPr>
        <w:t>ра</w:t>
      </w:r>
      <w:r w:rsidR="00D275E8" w:rsidRPr="00827524">
        <w:rPr>
          <w:sz w:val="24"/>
          <w:szCs w:val="24"/>
        </w:rPr>
        <w:t>з</w:t>
      </w:r>
      <w:r w:rsidR="00D275E8" w:rsidRPr="00827524">
        <w:rPr>
          <w:sz w:val="24"/>
          <w:szCs w:val="24"/>
        </w:rPr>
        <w:t xml:space="preserve">виваются </w:t>
      </w:r>
      <w:r w:rsidR="00B751E7" w:rsidRPr="00827524">
        <w:rPr>
          <w:sz w:val="24"/>
          <w:szCs w:val="24"/>
        </w:rPr>
        <w:t>морфологические изменения</w:t>
      </w:r>
      <w:r w:rsidR="00D275E8" w:rsidRPr="00827524">
        <w:rPr>
          <w:sz w:val="24"/>
          <w:szCs w:val="24"/>
        </w:rPr>
        <w:t>, в час</w:t>
      </w:r>
      <w:r w:rsidR="00D275E8" w:rsidRPr="00827524">
        <w:rPr>
          <w:sz w:val="24"/>
          <w:szCs w:val="24"/>
        </w:rPr>
        <w:t>т</w:t>
      </w:r>
      <w:r w:rsidR="00D275E8" w:rsidRPr="00827524">
        <w:rPr>
          <w:sz w:val="24"/>
          <w:szCs w:val="24"/>
        </w:rPr>
        <w:t xml:space="preserve">ности, </w:t>
      </w:r>
      <w:r w:rsidR="00B751E7" w:rsidRPr="00827524">
        <w:rPr>
          <w:sz w:val="24"/>
          <w:szCs w:val="24"/>
        </w:rPr>
        <w:t xml:space="preserve">происходит новообразование </w:t>
      </w:r>
      <w:r w:rsidR="00D275E8" w:rsidRPr="00827524">
        <w:rPr>
          <w:sz w:val="24"/>
          <w:szCs w:val="24"/>
        </w:rPr>
        <w:t xml:space="preserve">хрупких и нестабильных </w:t>
      </w:r>
      <w:r w:rsidR="00B751E7" w:rsidRPr="00827524">
        <w:rPr>
          <w:sz w:val="24"/>
          <w:szCs w:val="24"/>
        </w:rPr>
        <w:t>капилляров (явление неоангиогенеза) лишен</w:t>
      </w:r>
      <w:r w:rsidR="00D275E8" w:rsidRPr="00827524">
        <w:rPr>
          <w:sz w:val="24"/>
          <w:szCs w:val="24"/>
        </w:rPr>
        <w:t>н</w:t>
      </w:r>
      <w:r w:rsidR="00B751E7" w:rsidRPr="00827524">
        <w:rPr>
          <w:sz w:val="24"/>
          <w:szCs w:val="24"/>
        </w:rPr>
        <w:t>ы</w:t>
      </w:r>
      <w:r w:rsidR="00D275E8" w:rsidRPr="00827524">
        <w:rPr>
          <w:sz w:val="24"/>
          <w:szCs w:val="24"/>
        </w:rPr>
        <w:t>х</w:t>
      </w:r>
      <w:r w:rsidR="00B751E7" w:rsidRPr="00827524">
        <w:rPr>
          <w:sz w:val="24"/>
          <w:szCs w:val="24"/>
        </w:rPr>
        <w:t xml:space="preserve"> астроцитарной муфты, что </w:t>
      </w:r>
      <w:r w:rsidR="00D275E8" w:rsidRPr="00827524">
        <w:rPr>
          <w:sz w:val="24"/>
          <w:szCs w:val="24"/>
        </w:rPr>
        <w:t>приводит</w:t>
      </w:r>
      <w:r w:rsidR="00B751E7" w:rsidRPr="00827524">
        <w:rPr>
          <w:sz w:val="24"/>
          <w:szCs w:val="24"/>
        </w:rPr>
        <w:t xml:space="preserve"> к геморрагическому пропитыванию и отеку на фоне повышения перфузио</w:t>
      </w:r>
      <w:r w:rsidR="00B751E7" w:rsidRPr="00827524">
        <w:rPr>
          <w:sz w:val="24"/>
          <w:szCs w:val="24"/>
        </w:rPr>
        <w:t>н</w:t>
      </w:r>
      <w:r w:rsidR="00B751E7" w:rsidRPr="00827524">
        <w:rPr>
          <w:sz w:val="24"/>
          <w:szCs w:val="24"/>
        </w:rPr>
        <w:t>ного давления</w:t>
      </w:r>
      <w:r w:rsidR="00D275E8" w:rsidRPr="00827524">
        <w:rPr>
          <w:sz w:val="24"/>
          <w:szCs w:val="24"/>
        </w:rPr>
        <w:t xml:space="preserve"> [</w:t>
      </w:r>
      <w:r w:rsidR="00B860E6" w:rsidRPr="00827524">
        <w:rPr>
          <w:sz w:val="24"/>
          <w:szCs w:val="24"/>
        </w:rPr>
        <w:t>6</w:t>
      </w:r>
      <w:r w:rsidR="00166E66" w:rsidRPr="00827524">
        <w:rPr>
          <w:sz w:val="24"/>
          <w:szCs w:val="24"/>
        </w:rPr>
        <w:t>9</w:t>
      </w:r>
      <w:r w:rsidR="00D275E8" w:rsidRPr="00827524">
        <w:rPr>
          <w:sz w:val="24"/>
          <w:szCs w:val="24"/>
        </w:rPr>
        <w:t>]</w:t>
      </w:r>
      <w:r w:rsidR="00B751E7" w:rsidRPr="00827524">
        <w:rPr>
          <w:sz w:val="24"/>
          <w:szCs w:val="24"/>
        </w:rPr>
        <w:t>.</w:t>
      </w:r>
    </w:p>
    <w:p w:rsidR="00CC4608" w:rsidRPr="00827524" w:rsidRDefault="00CC4608" w:rsidP="00A017CE">
      <w:pPr>
        <w:spacing w:after="0" w:line="240" w:lineRule="auto"/>
        <w:ind w:firstLine="567"/>
        <w:rPr>
          <w:sz w:val="24"/>
          <w:szCs w:val="24"/>
          <w:lang w:val="en-US"/>
        </w:rPr>
      </w:pPr>
    </w:p>
    <w:p w:rsidR="00092387" w:rsidRPr="00827524" w:rsidRDefault="00A53625" w:rsidP="00827524">
      <w:pPr>
        <w:pStyle w:val="1"/>
        <w:rPr>
          <w:color w:val="auto"/>
        </w:rPr>
      </w:pPr>
      <w:r w:rsidRPr="00827524">
        <w:rPr>
          <w:color w:val="auto"/>
        </w:rPr>
        <w:t>6</w:t>
      </w:r>
      <w:r w:rsidR="00FB23B1" w:rsidRPr="00827524">
        <w:rPr>
          <w:color w:val="auto"/>
        </w:rPr>
        <w:t xml:space="preserve">. </w:t>
      </w:r>
      <w:r w:rsidR="00092387" w:rsidRPr="00827524">
        <w:rPr>
          <w:color w:val="auto"/>
        </w:rPr>
        <w:t>Клинические проявления АВМ</w:t>
      </w:r>
      <w:r w:rsidR="00CE3A91" w:rsidRPr="00827524">
        <w:rPr>
          <w:color w:val="auto"/>
        </w:rPr>
        <w:t>.</w:t>
      </w:r>
    </w:p>
    <w:p w:rsidR="00E2449C" w:rsidRPr="00827524" w:rsidRDefault="00DF4496" w:rsidP="00A017CE">
      <w:pPr>
        <w:spacing w:after="0" w:line="240" w:lineRule="auto"/>
        <w:jc w:val="both"/>
        <w:rPr>
          <w:sz w:val="24"/>
          <w:szCs w:val="24"/>
          <w:lang w:eastAsia="en-US"/>
        </w:rPr>
      </w:pPr>
      <w:r w:rsidRPr="00827524">
        <w:rPr>
          <w:sz w:val="24"/>
          <w:szCs w:val="24"/>
          <w:lang w:eastAsia="en-US"/>
        </w:rPr>
        <w:t>Клинические проявления АВМ</w:t>
      </w:r>
      <w:r w:rsidR="00B751E7" w:rsidRPr="00827524">
        <w:rPr>
          <w:sz w:val="24"/>
          <w:szCs w:val="24"/>
          <w:lang w:eastAsia="en-US"/>
        </w:rPr>
        <w:t>, как правило,</w:t>
      </w:r>
      <w:r w:rsidRPr="00827524">
        <w:rPr>
          <w:sz w:val="24"/>
          <w:szCs w:val="24"/>
          <w:lang w:eastAsia="en-US"/>
        </w:rPr>
        <w:t xml:space="preserve"> укладываются в два варианта течения заболевания: </w:t>
      </w:r>
      <w:r w:rsidRPr="00827524">
        <w:rPr>
          <w:b/>
          <w:sz w:val="24"/>
          <w:szCs w:val="24"/>
          <w:lang w:eastAsia="en-US"/>
        </w:rPr>
        <w:t>геморрагический</w:t>
      </w:r>
      <w:r w:rsidRPr="00827524">
        <w:rPr>
          <w:sz w:val="24"/>
          <w:szCs w:val="24"/>
          <w:lang w:eastAsia="en-US"/>
        </w:rPr>
        <w:t xml:space="preserve"> и </w:t>
      </w:r>
      <w:r w:rsidR="00B751E7" w:rsidRPr="00827524">
        <w:rPr>
          <w:b/>
          <w:sz w:val="24"/>
          <w:szCs w:val="24"/>
          <w:lang w:eastAsia="en-US"/>
        </w:rPr>
        <w:t>торпидный</w:t>
      </w:r>
      <w:r w:rsidRPr="00827524">
        <w:rPr>
          <w:sz w:val="24"/>
          <w:szCs w:val="24"/>
          <w:lang w:eastAsia="en-US"/>
        </w:rPr>
        <w:t>. Первый вариант связан с развитием вну</w:t>
      </w:r>
      <w:r w:rsidRPr="00827524">
        <w:rPr>
          <w:sz w:val="24"/>
          <w:szCs w:val="24"/>
          <w:lang w:eastAsia="en-US"/>
        </w:rPr>
        <w:t>т</w:t>
      </w:r>
      <w:r w:rsidRPr="00827524">
        <w:rPr>
          <w:sz w:val="24"/>
          <w:szCs w:val="24"/>
          <w:lang w:eastAsia="en-US"/>
        </w:rPr>
        <w:t>ричерепных кровоизлияний на любом этапе течения болезни, второй - с неврологическ</w:t>
      </w:r>
      <w:r w:rsidRPr="00827524">
        <w:rPr>
          <w:sz w:val="24"/>
          <w:szCs w:val="24"/>
          <w:lang w:eastAsia="en-US"/>
        </w:rPr>
        <w:t>и</w:t>
      </w:r>
      <w:r w:rsidRPr="00827524">
        <w:rPr>
          <w:sz w:val="24"/>
          <w:szCs w:val="24"/>
          <w:lang w:eastAsia="en-US"/>
        </w:rPr>
        <w:t>ми синдромами, характерными для поражения мозга (эпилептическими припадками, г</w:t>
      </w:r>
      <w:r w:rsidRPr="00827524">
        <w:rPr>
          <w:sz w:val="24"/>
          <w:szCs w:val="24"/>
          <w:lang w:eastAsia="en-US"/>
        </w:rPr>
        <w:t>о</w:t>
      </w:r>
      <w:r w:rsidRPr="00827524">
        <w:rPr>
          <w:sz w:val="24"/>
          <w:szCs w:val="24"/>
          <w:lang w:eastAsia="en-US"/>
        </w:rPr>
        <w:t>ловной болью и прогрессирующим невролог</w:t>
      </w:r>
      <w:r w:rsidRPr="00827524">
        <w:rPr>
          <w:sz w:val="24"/>
          <w:szCs w:val="24"/>
          <w:lang w:eastAsia="en-US"/>
        </w:rPr>
        <w:t>и</w:t>
      </w:r>
      <w:r w:rsidRPr="00827524">
        <w:rPr>
          <w:sz w:val="24"/>
          <w:szCs w:val="24"/>
          <w:lang w:eastAsia="en-US"/>
        </w:rPr>
        <w:t>ческим дефицитом). Распределение больных по первичному проявлени</w:t>
      </w:r>
      <w:r w:rsidR="00EB77C4">
        <w:rPr>
          <w:sz w:val="24"/>
          <w:szCs w:val="24"/>
          <w:lang w:eastAsia="en-US"/>
        </w:rPr>
        <w:t>ю</w:t>
      </w:r>
      <w:r w:rsidRPr="00827524">
        <w:rPr>
          <w:sz w:val="24"/>
          <w:szCs w:val="24"/>
          <w:lang w:eastAsia="en-US"/>
        </w:rPr>
        <w:t xml:space="preserve"> заболевания близко к 1:1.</w:t>
      </w:r>
    </w:p>
    <w:p w:rsidR="00CE1A27" w:rsidRPr="00827524" w:rsidRDefault="00A53625" w:rsidP="00A017CE">
      <w:pPr>
        <w:spacing w:after="0" w:line="240" w:lineRule="auto"/>
        <w:jc w:val="both"/>
        <w:rPr>
          <w:sz w:val="24"/>
          <w:szCs w:val="24"/>
        </w:rPr>
      </w:pPr>
      <w:r w:rsidRPr="00827524">
        <w:rPr>
          <w:b/>
          <w:sz w:val="24"/>
          <w:szCs w:val="24"/>
          <w:lang w:eastAsia="en-US"/>
        </w:rPr>
        <w:t xml:space="preserve">6.1 </w:t>
      </w:r>
      <w:r w:rsidR="00DF4496" w:rsidRPr="00827524">
        <w:rPr>
          <w:b/>
          <w:sz w:val="24"/>
          <w:szCs w:val="24"/>
          <w:lang w:eastAsia="en-US"/>
        </w:rPr>
        <w:t xml:space="preserve">Геморрагический тип </w:t>
      </w:r>
      <w:r w:rsidR="00F5073B" w:rsidRPr="00827524">
        <w:rPr>
          <w:b/>
          <w:sz w:val="24"/>
          <w:szCs w:val="24"/>
          <w:lang w:eastAsia="en-US"/>
        </w:rPr>
        <w:t>течения</w:t>
      </w:r>
      <w:r w:rsidR="00CE3A91" w:rsidRPr="00827524">
        <w:rPr>
          <w:b/>
          <w:sz w:val="24"/>
          <w:szCs w:val="24"/>
          <w:lang w:eastAsia="en-US"/>
        </w:rPr>
        <w:t>.</w:t>
      </w:r>
      <w:r w:rsidR="003B2214" w:rsidRPr="00827524">
        <w:rPr>
          <w:sz w:val="24"/>
          <w:szCs w:val="24"/>
        </w:rPr>
        <w:t xml:space="preserve"> </w:t>
      </w:r>
      <w:r w:rsidR="00F5073B" w:rsidRPr="00827524">
        <w:rPr>
          <w:sz w:val="24"/>
          <w:szCs w:val="24"/>
        </w:rPr>
        <w:t>Кровоизлияние из АВМ является наиболее опасным проявлением заболевания, в связи с чем, предупреждение первичного или п</w:t>
      </w:r>
      <w:r w:rsidR="00F5073B" w:rsidRPr="00827524">
        <w:rPr>
          <w:sz w:val="24"/>
          <w:szCs w:val="24"/>
        </w:rPr>
        <w:t>о</w:t>
      </w:r>
      <w:r w:rsidR="00F5073B" w:rsidRPr="00827524">
        <w:rPr>
          <w:sz w:val="24"/>
          <w:szCs w:val="24"/>
        </w:rPr>
        <w:t xml:space="preserve">вторного кровоизлияния, как правило, </w:t>
      </w:r>
      <w:r w:rsidR="00722EEC" w:rsidRPr="00827524">
        <w:rPr>
          <w:sz w:val="24"/>
          <w:szCs w:val="24"/>
        </w:rPr>
        <w:t>является основной целью лечения</w:t>
      </w:r>
      <w:r w:rsidR="003B2214" w:rsidRPr="00827524">
        <w:rPr>
          <w:sz w:val="24"/>
          <w:szCs w:val="24"/>
        </w:rPr>
        <w:t xml:space="preserve">. </w:t>
      </w:r>
    </w:p>
    <w:p w:rsidR="00A97D4D" w:rsidRPr="00827524" w:rsidRDefault="00CE1A27" w:rsidP="00A017CE">
      <w:pPr>
        <w:spacing w:after="0" w:line="240" w:lineRule="auto"/>
        <w:jc w:val="both"/>
        <w:rPr>
          <w:sz w:val="24"/>
          <w:szCs w:val="24"/>
        </w:rPr>
      </w:pPr>
      <w:r w:rsidRPr="00827524">
        <w:rPr>
          <w:sz w:val="24"/>
          <w:szCs w:val="24"/>
        </w:rPr>
        <w:t>Средние значения ежегодного риска первого кровоизлияния из неразорвавшейся АВМ составляют 2-4%. Он несколько выше у мужчин (3,3%), чем у женщин (1,3%) [</w:t>
      </w:r>
      <w:r w:rsidR="00B860E6" w:rsidRPr="00827524">
        <w:rPr>
          <w:sz w:val="24"/>
          <w:szCs w:val="24"/>
        </w:rPr>
        <w:t>5</w:t>
      </w:r>
      <w:r w:rsidR="00166E66" w:rsidRPr="00827524">
        <w:rPr>
          <w:sz w:val="24"/>
          <w:szCs w:val="24"/>
        </w:rPr>
        <w:t>3</w:t>
      </w:r>
      <w:r w:rsidRPr="00827524">
        <w:rPr>
          <w:sz w:val="24"/>
          <w:szCs w:val="24"/>
        </w:rPr>
        <w:t>]</w:t>
      </w:r>
      <w:r w:rsidR="00A97D4D" w:rsidRPr="00827524">
        <w:rPr>
          <w:sz w:val="24"/>
          <w:szCs w:val="24"/>
        </w:rPr>
        <w:t>. По данным мета-анализа 9 публикаций, посвященных естественному течению АВМ, еж</w:t>
      </w:r>
      <w:r w:rsidR="00A97D4D" w:rsidRPr="00827524">
        <w:rPr>
          <w:sz w:val="24"/>
          <w:szCs w:val="24"/>
        </w:rPr>
        <w:t>е</w:t>
      </w:r>
      <w:r w:rsidR="00A97D4D" w:rsidRPr="00827524">
        <w:rPr>
          <w:sz w:val="24"/>
          <w:szCs w:val="24"/>
        </w:rPr>
        <w:t xml:space="preserve">годный риск кровоизлияния составляет </w:t>
      </w:r>
      <w:r w:rsidR="00A97D4D" w:rsidRPr="00827524">
        <w:rPr>
          <w:bCs/>
          <w:sz w:val="24"/>
          <w:szCs w:val="24"/>
        </w:rPr>
        <w:t>3,0%</w:t>
      </w:r>
      <w:r w:rsidR="00A97D4D" w:rsidRPr="00827524">
        <w:rPr>
          <w:sz w:val="24"/>
          <w:szCs w:val="24"/>
        </w:rPr>
        <w:t xml:space="preserve">  (95% ДИ 2.7%–3.4%): </w:t>
      </w:r>
      <w:r w:rsidR="00A97D4D" w:rsidRPr="00827524">
        <w:rPr>
          <w:bCs/>
          <w:sz w:val="24"/>
          <w:szCs w:val="24"/>
        </w:rPr>
        <w:t>2.2%</w:t>
      </w:r>
      <w:r w:rsidR="00A97D4D" w:rsidRPr="00827524">
        <w:rPr>
          <w:sz w:val="24"/>
          <w:szCs w:val="24"/>
        </w:rPr>
        <w:t xml:space="preserve"> (95% ДИ 1.7%–2.7%)</w:t>
      </w:r>
      <w:r w:rsidR="00A97B19" w:rsidRPr="00827524">
        <w:rPr>
          <w:sz w:val="24"/>
          <w:szCs w:val="24"/>
        </w:rPr>
        <w:t xml:space="preserve"> -</w:t>
      </w:r>
      <w:r w:rsidR="00A97D4D" w:rsidRPr="00827524">
        <w:rPr>
          <w:sz w:val="24"/>
          <w:szCs w:val="24"/>
        </w:rPr>
        <w:t xml:space="preserve"> для неразорвавших</w:t>
      </w:r>
      <w:r w:rsidR="00A97B19" w:rsidRPr="00827524">
        <w:rPr>
          <w:sz w:val="24"/>
          <w:szCs w:val="24"/>
        </w:rPr>
        <w:t>ся</w:t>
      </w:r>
      <w:r w:rsidR="00A97D4D" w:rsidRPr="00827524">
        <w:rPr>
          <w:sz w:val="24"/>
          <w:szCs w:val="24"/>
        </w:rPr>
        <w:t xml:space="preserve">; </w:t>
      </w:r>
      <w:r w:rsidR="00A97D4D" w:rsidRPr="00827524">
        <w:rPr>
          <w:bCs/>
          <w:sz w:val="24"/>
          <w:szCs w:val="24"/>
        </w:rPr>
        <w:t>4.5%</w:t>
      </w:r>
      <w:r w:rsidR="00A97D4D" w:rsidRPr="00827524">
        <w:rPr>
          <w:sz w:val="24"/>
          <w:szCs w:val="24"/>
        </w:rPr>
        <w:t xml:space="preserve"> (95% ДИ 3.7%–5.5%)  </w:t>
      </w:r>
      <w:r w:rsidR="00A97B19" w:rsidRPr="00827524">
        <w:rPr>
          <w:sz w:val="24"/>
          <w:szCs w:val="24"/>
        </w:rPr>
        <w:t xml:space="preserve">- </w:t>
      </w:r>
      <w:r w:rsidR="00A97D4D" w:rsidRPr="00827524">
        <w:rPr>
          <w:sz w:val="24"/>
          <w:szCs w:val="24"/>
        </w:rPr>
        <w:t>для разорвавшихся АВМ [</w:t>
      </w:r>
      <w:r w:rsidR="00B860E6" w:rsidRPr="00827524">
        <w:rPr>
          <w:sz w:val="24"/>
          <w:szCs w:val="24"/>
        </w:rPr>
        <w:t>2</w:t>
      </w:r>
      <w:r w:rsidR="00166E66" w:rsidRPr="00827524">
        <w:rPr>
          <w:sz w:val="24"/>
          <w:szCs w:val="24"/>
        </w:rPr>
        <w:t>9</w:t>
      </w:r>
      <w:r w:rsidR="00A97D4D" w:rsidRPr="00827524">
        <w:rPr>
          <w:sz w:val="24"/>
          <w:szCs w:val="24"/>
        </w:rPr>
        <w:t>].</w:t>
      </w:r>
    </w:p>
    <w:p w:rsidR="00F31342" w:rsidRPr="00827524" w:rsidRDefault="00F31342" w:rsidP="00A017CE">
      <w:pPr>
        <w:spacing w:after="0" w:line="240" w:lineRule="auto"/>
        <w:jc w:val="both"/>
        <w:rPr>
          <w:sz w:val="24"/>
          <w:szCs w:val="24"/>
        </w:rPr>
      </w:pPr>
      <w:r w:rsidRPr="00827524">
        <w:rPr>
          <w:sz w:val="24"/>
          <w:szCs w:val="24"/>
        </w:rPr>
        <w:t>Летальность от первого кровоизлияния варьирует от 10 до 30%</w:t>
      </w:r>
      <w:r w:rsidR="00722EEC" w:rsidRPr="00827524">
        <w:rPr>
          <w:sz w:val="24"/>
          <w:szCs w:val="24"/>
        </w:rPr>
        <w:t>, инвалидизация достигает 50%</w:t>
      </w:r>
      <w:r w:rsidRPr="00827524">
        <w:rPr>
          <w:sz w:val="24"/>
          <w:szCs w:val="24"/>
        </w:rPr>
        <w:t xml:space="preserve"> [</w:t>
      </w:r>
      <w:r w:rsidR="00B860E6" w:rsidRPr="00827524">
        <w:rPr>
          <w:rFonts w:eastAsia="Calibri"/>
          <w:sz w:val="24"/>
          <w:szCs w:val="24"/>
          <w:lang w:eastAsia="en-US"/>
        </w:rPr>
        <w:t>5</w:t>
      </w:r>
      <w:r w:rsidR="00166E66" w:rsidRPr="00827524">
        <w:rPr>
          <w:rFonts w:eastAsia="Calibri"/>
          <w:sz w:val="24"/>
          <w:szCs w:val="24"/>
          <w:lang w:eastAsia="en-US"/>
        </w:rPr>
        <w:t>9</w:t>
      </w:r>
      <w:r w:rsidRPr="00827524">
        <w:rPr>
          <w:sz w:val="24"/>
          <w:szCs w:val="24"/>
        </w:rPr>
        <w:t>].</w:t>
      </w:r>
      <w:r w:rsidR="00722EEC" w:rsidRPr="00827524">
        <w:rPr>
          <w:sz w:val="24"/>
          <w:szCs w:val="24"/>
        </w:rPr>
        <w:t xml:space="preserve"> Вместе с тем приводятся сведения о более благоприятных функци</w:t>
      </w:r>
      <w:r w:rsidR="00722EEC" w:rsidRPr="00827524">
        <w:rPr>
          <w:sz w:val="24"/>
          <w:szCs w:val="24"/>
        </w:rPr>
        <w:t>о</w:t>
      </w:r>
      <w:r w:rsidR="00722EEC" w:rsidRPr="00827524">
        <w:rPr>
          <w:sz w:val="24"/>
          <w:szCs w:val="24"/>
        </w:rPr>
        <w:t>нальных исходах. Так,</w:t>
      </w:r>
      <w:r w:rsidRPr="00827524">
        <w:rPr>
          <w:sz w:val="24"/>
          <w:szCs w:val="24"/>
        </w:rPr>
        <w:t xml:space="preserve"> </w:t>
      </w:r>
      <w:r w:rsidR="00722EEC" w:rsidRPr="00827524">
        <w:rPr>
          <w:sz w:val="24"/>
          <w:szCs w:val="24"/>
        </w:rPr>
        <w:t xml:space="preserve">по данным </w:t>
      </w:r>
      <w:r w:rsidR="00722EEC" w:rsidRPr="00827524">
        <w:rPr>
          <w:sz w:val="24"/>
          <w:szCs w:val="24"/>
          <w:lang w:val="en-US"/>
        </w:rPr>
        <w:t>Hartmann</w:t>
      </w:r>
      <w:r w:rsidR="00722EEC" w:rsidRPr="00827524">
        <w:rPr>
          <w:sz w:val="24"/>
          <w:szCs w:val="24"/>
        </w:rPr>
        <w:t xml:space="preserve"> </w:t>
      </w:r>
      <w:r w:rsidR="00722EEC" w:rsidRPr="00827524">
        <w:rPr>
          <w:sz w:val="24"/>
          <w:szCs w:val="24"/>
          <w:lang w:val="en-US"/>
        </w:rPr>
        <w:t>A</w:t>
      </w:r>
      <w:r w:rsidR="00722EEC" w:rsidRPr="00827524">
        <w:rPr>
          <w:sz w:val="24"/>
          <w:szCs w:val="24"/>
        </w:rPr>
        <w:t>. с соавт. (1998) и</w:t>
      </w:r>
      <w:r w:rsidRPr="00827524">
        <w:rPr>
          <w:sz w:val="24"/>
          <w:szCs w:val="24"/>
        </w:rPr>
        <w:t>з выживших минимальные клинические проявления име</w:t>
      </w:r>
      <w:r w:rsidR="00722EEC" w:rsidRPr="00827524">
        <w:rPr>
          <w:sz w:val="24"/>
          <w:szCs w:val="24"/>
        </w:rPr>
        <w:t>ли</w:t>
      </w:r>
      <w:r w:rsidRPr="00827524">
        <w:rPr>
          <w:sz w:val="24"/>
          <w:szCs w:val="24"/>
        </w:rPr>
        <w:t xml:space="preserve"> 85%, умеренную инвалидизацию 13%, грубую – 2% пац</w:t>
      </w:r>
      <w:r w:rsidRPr="00827524">
        <w:rPr>
          <w:sz w:val="24"/>
          <w:szCs w:val="24"/>
        </w:rPr>
        <w:t>и</w:t>
      </w:r>
      <w:r w:rsidRPr="00827524">
        <w:rPr>
          <w:sz w:val="24"/>
          <w:szCs w:val="24"/>
        </w:rPr>
        <w:t>ентов</w:t>
      </w:r>
      <w:r w:rsidR="00BA7895" w:rsidRPr="00827524">
        <w:rPr>
          <w:sz w:val="24"/>
          <w:szCs w:val="24"/>
        </w:rPr>
        <w:t>. В большей степени инвалидизации были подвержены пациенты, перенесшие п</w:t>
      </w:r>
      <w:r w:rsidR="00BA7895" w:rsidRPr="00827524">
        <w:rPr>
          <w:sz w:val="24"/>
          <w:szCs w:val="24"/>
        </w:rPr>
        <w:t>а</w:t>
      </w:r>
      <w:r w:rsidR="00BA7895" w:rsidRPr="00827524">
        <w:rPr>
          <w:sz w:val="24"/>
          <w:szCs w:val="24"/>
        </w:rPr>
        <w:t xml:space="preserve">ренхиматозное кровоизлияние (52%)  </w:t>
      </w:r>
      <w:r w:rsidRPr="00827524">
        <w:rPr>
          <w:sz w:val="24"/>
          <w:szCs w:val="24"/>
        </w:rPr>
        <w:t xml:space="preserve"> [</w:t>
      </w:r>
      <w:r w:rsidR="00B860E6" w:rsidRPr="00827524">
        <w:rPr>
          <w:sz w:val="24"/>
          <w:szCs w:val="24"/>
        </w:rPr>
        <w:t>3</w:t>
      </w:r>
      <w:r w:rsidR="00166E66" w:rsidRPr="00827524">
        <w:rPr>
          <w:sz w:val="24"/>
          <w:szCs w:val="24"/>
        </w:rPr>
        <w:t>2</w:t>
      </w:r>
      <w:r w:rsidRPr="00827524">
        <w:rPr>
          <w:sz w:val="24"/>
          <w:szCs w:val="24"/>
        </w:rPr>
        <w:t>]</w:t>
      </w:r>
      <w:r w:rsidR="003B2214" w:rsidRPr="00827524">
        <w:rPr>
          <w:sz w:val="24"/>
          <w:szCs w:val="24"/>
        </w:rPr>
        <w:t xml:space="preserve"> </w:t>
      </w:r>
      <w:r w:rsidRPr="00827524">
        <w:rPr>
          <w:sz w:val="24"/>
          <w:szCs w:val="24"/>
        </w:rPr>
        <w:t>Более благоприятный прогноз исходов кров</w:t>
      </w:r>
      <w:r w:rsidRPr="00827524">
        <w:rPr>
          <w:sz w:val="24"/>
          <w:szCs w:val="24"/>
        </w:rPr>
        <w:t>о</w:t>
      </w:r>
      <w:r w:rsidRPr="00827524">
        <w:rPr>
          <w:sz w:val="24"/>
          <w:szCs w:val="24"/>
        </w:rPr>
        <w:t>излияний из АВМ</w:t>
      </w:r>
      <w:r w:rsidR="00BA7895" w:rsidRPr="00827524">
        <w:rPr>
          <w:sz w:val="24"/>
          <w:szCs w:val="24"/>
        </w:rPr>
        <w:t xml:space="preserve">, по сравнению с аневризматическим или гипертоническим, </w:t>
      </w:r>
      <w:r w:rsidRPr="00827524">
        <w:rPr>
          <w:sz w:val="24"/>
          <w:szCs w:val="24"/>
        </w:rPr>
        <w:t xml:space="preserve">  объясняе</w:t>
      </w:r>
      <w:r w:rsidRPr="00827524">
        <w:rPr>
          <w:sz w:val="24"/>
          <w:szCs w:val="24"/>
        </w:rPr>
        <w:t>т</w:t>
      </w:r>
      <w:r w:rsidRPr="00827524">
        <w:rPr>
          <w:sz w:val="24"/>
          <w:szCs w:val="24"/>
        </w:rPr>
        <w:t>ся относительно невысоким давлением крови в сосудах мальформации; благоприятными условиями для тромбирования; редким развитием сосудистого спазма.</w:t>
      </w:r>
    </w:p>
    <w:p w:rsidR="008C20A3" w:rsidRPr="00827524" w:rsidRDefault="00CE1A27" w:rsidP="00A017CE">
      <w:pPr>
        <w:shd w:val="clear" w:color="auto" w:fill="FFFFFF"/>
        <w:spacing w:after="0" w:line="240" w:lineRule="auto"/>
        <w:rPr>
          <w:rStyle w:val="20"/>
          <w:rFonts w:ascii="Times New Roman" w:hAnsi="Times New Roman"/>
          <w:color w:val="auto"/>
          <w:sz w:val="24"/>
          <w:szCs w:val="24"/>
        </w:rPr>
      </w:pPr>
      <w:r w:rsidRPr="00827524">
        <w:rPr>
          <w:sz w:val="24"/>
          <w:szCs w:val="24"/>
        </w:rPr>
        <w:t xml:space="preserve">Риск повторного кровоизлияния, особенно в течение первого года, </w:t>
      </w:r>
      <w:r w:rsidR="00D45CDC" w:rsidRPr="00827524">
        <w:rPr>
          <w:sz w:val="24"/>
          <w:szCs w:val="24"/>
        </w:rPr>
        <w:t xml:space="preserve">несколько выше </w:t>
      </w:r>
      <w:r w:rsidR="00F74AD5" w:rsidRPr="00827524">
        <w:rPr>
          <w:sz w:val="24"/>
          <w:szCs w:val="24"/>
        </w:rPr>
        <w:t xml:space="preserve">и по данным разных исследований варьирует от 6% до </w:t>
      </w:r>
      <w:r w:rsidR="00F932EB" w:rsidRPr="00827524">
        <w:rPr>
          <w:sz w:val="24"/>
          <w:szCs w:val="24"/>
        </w:rPr>
        <w:t>3</w:t>
      </w:r>
      <w:r w:rsidR="00F74AD5" w:rsidRPr="00827524">
        <w:rPr>
          <w:sz w:val="24"/>
          <w:szCs w:val="24"/>
        </w:rPr>
        <w:t>2</w:t>
      </w:r>
      <w:r w:rsidR="00F932EB" w:rsidRPr="00827524">
        <w:rPr>
          <w:sz w:val="24"/>
          <w:szCs w:val="24"/>
        </w:rPr>
        <w:t>,9</w:t>
      </w:r>
      <w:r w:rsidR="00F74AD5" w:rsidRPr="00827524">
        <w:rPr>
          <w:sz w:val="24"/>
          <w:szCs w:val="24"/>
        </w:rPr>
        <w:t>%</w:t>
      </w:r>
      <w:r w:rsidR="00411A4B" w:rsidRPr="00827524">
        <w:rPr>
          <w:sz w:val="24"/>
          <w:szCs w:val="24"/>
        </w:rPr>
        <w:t xml:space="preserve"> [</w:t>
      </w:r>
      <w:r w:rsidR="00B860E6" w:rsidRPr="00827524">
        <w:rPr>
          <w:sz w:val="24"/>
          <w:szCs w:val="24"/>
        </w:rPr>
        <w:t>22, 25, 2</w:t>
      </w:r>
      <w:r w:rsidR="00166E66" w:rsidRPr="00827524">
        <w:rPr>
          <w:sz w:val="24"/>
          <w:szCs w:val="24"/>
        </w:rPr>
        <w:t>8</w:t>
      </w:r>
      <w:r w:rsidR="00411A4B" w:rsidRPr="00827524">
        <w:rPr>
          <w:rFonts w:eastAsia="Calibri"/>
          <w:sz w:val="24"/>
          <w:szCs w:val="24"/>
          <w:lang w:eastAsia="en-US"/>
        </w:rPr>
        <w:t xml:space="preserve">, </w:t>
      </w:r>
      <w:r w:rsidR="00B860E6" w:rsidRPr="00827524">
        <w:rPr>
          <w:rFonts w:eastAsia="Calibri"/>
          <w:sz w:val="24"/>
          <w:szCs w:val="24"/>
          <w:lang w:eastAsia="en-US"/>
        </w:rPr>
        <w:t>5</w:t>
      </w:r>
      <w:r w:rsidR="00166E66" w:rsidRPr="00827524">
        <w:rPr>
          <w:rFonts w:eastAsia="Calibri"/>
          <w:sz w:val="24"/>
          <w:szCs w:val="24"/>
          <w:lang w:eastAsia="en-US"/>
        </w:rPr>
        <w:t>3</w:t>
      </w:r>
      <w:r w:rsidR="00411A4B" w:rsidRPr="00827524">
        <w:rPr>
          <w:sz w:val="24"/>
          <w:szCs w:val="24"/>
        </w:rPr>
        <w:t>]</w:t>
      </w:r>
      <w:r w:rsidR="003B287F" w:rsidRPr="00827524">
        <w:rPr>
          <w:sz w:val="24"/>
          <w:szCs w:val="24"/>
        </w:rPr>
        <w:t>, со снижен</w:t>
      </w:r>
      <w:r w:rsidR="003B287F" w:rsidRPr="00827524">
        <w:rPr>
          <w:sz w:val="24"/>
          <w:szCs w:val="24"/>
        </w:rPr>
        <w:t>и</w:t>
      </w:r>
      <w:r w:rsidR="003B287F" w:rsidRPr="00827524">
        <w:rPr>
          <w:sz w:val="24"/>
          <w:szCs w:val="24"/>
        </w:rPr>
        <w:lastRenderedPageBreak/>
        <w:t>ем в последующие годы до исходного уровня.</w:t>
      </w:r>
      <w:r w:rsidR="00C1444A" w:rsidRPr="00827524">
        <w:rPr>
          <w:sz w:val="24"/>
          <w:szCs w:val="24"/>
        </w:rPr>
        <w:t xml:space="preserve"> По данным Svien H.J.</w:t>
      </w:r>
      <w:r w:rsidR="00B860E6" w:rsidRPr="00827524">
        <w:rPr>
          <w:sz w:val="24"/>
          <w:szCs w:val="24"/>
        </w:rPr>
        <w:t xml:space="preserve"> с соавт.</w:t>
      </w:r>
      <w:r w:rsidR="00C1444A" w:rsidRPr="00827524">
        <w:rPr>
          <w:sz w:val="24"/>
          <w:szCs w:val="24"/>
        </w:rPr>
        <w:t xml:space="preserve"> (1965) п</w:t>
      </w:r>
      <w:r w:rsidR="00C1444A" w:rsidRPr="00827524">
        <w:rPr>
          <w:sz w:val="24"/>
          <w:szCs w:val="24"/>
        </w:rPr>
        <w:t>о</w:t>
      </w:r>
      <w:r w:rsidR="00C1444A" w:rsidRPr="00827524">
        <w:rPr>
          <w:sz w:val="24"/>
          <w:szCs w:val="24"/>
        </w:rPr>
        <w:t xml:space="preserve">вторное кровоизлияние случается у 34% </w:t>
      </w:r>
      <w:r w:rsidR="00393743" w:rsidRPr="00827524">
        <w:rPr>
          <w:sz w:val="24"/>
          <w:szCs w:val="24"/>
        </w:rPr>
        <w:t xml:space="preserve">больных, </w:t>
      </w:r>
      <w:r w:rsidR="00C1444A" w:rsidRPr="00827524">
        <w:rPr>
          <w:sz w:val="24"/>
          <w:szCs w:val="24"/>
        </w:rPr>
        <w:t>выживших после первого, а среди пер</w:t>
      </w:r>
      <w:r w:rsidR="00C1444A" w:rsidRPr="00827524">
        <w:rPr>
          <w:sz w:val="24"/>
          <w:szCs w:val="24"/>
        </w:rPr>
        <w:t>е</w:t>
      </w:r>
      <w:r w:rsidR="00C1444A" w:rsidRPr="00827524">
        <w:rPr>
          <w:sz w:val="24"/>
          <w:szCs w:val="24"/>
        </w:rPr>
        <w:t>несших второе</w:t>
      </w:r>
      <w:r w:rsidR="00393743" w:rsidRPr="00827524">
        <w:rPr>
          <w:sz w:val="24"/>
          <w:szCs w:val="24"/>
        </w:rPr>
        <w:t xml:space="preserve"> -</w:t>
      </w:r>
      <w:r w:rsidR="00C1444A" w:rsidRPr="00827524">
        <w:rPr>
          <w:sz w:val="24"/>
          <w:szCs w:val="24"/>
        </w:rPr>
        <w:t xml:space="preserve"> 36% страдают от третьего. </w:t>
      </w:r>
      <w:r w:rsidR="009747FE" w:rsidRPr="00827524">
        <w:rPr>
          <w:sz w:val="24"/>
          <w:szCs w:val="24"/>
        </w:rPr>
        <w:t>В</w:t>
      </w:r>
      <w:r w:rsidR="00C1444A" w:rsidRPr="00827524">
        <w:rPr>
          <w:sz w:val="24"/>
          <w:szCs w:val="24"/>
        </w:rPr>
        <w:t xml:space="preserve"> группе больных с неразорвавшимися АВМ кровоизлияния в последующие годы отмечены у 20%. Из их числа у </w:t>
      </w:r>
      <w:r w:rsidR="009747FE" w:rsidRPr="00827524">
        <w:rPr>
          <w:sz w:val="24"/>
          <w:szCs w:val="24"/>
        </w:rPr>
        <w:t>16%</w:t>
      </w:r>
      <w:r w:rsidR="00C1444A" w:rsidRPr="00827524">
        <w:rPr>
          <w:sz w:val="24"/>
          <w:szCs w:val="24"/>
        </w:rPr>
        <w:t xml:space="preserve"> больных – к концу первого года наблюдения, у 14% - к пяти годам, у 31% - к десяти и у 39% к  20 г</w:t>
      </w:r>
      <w:r w:rsidR="00C1444A" w:rsidRPr="00827524">
        <w:rPr>
          <w:sz w:val="24"/>
          <w:szCs w:val="24"/>
        </w:rPr>
        <w:t>о</w:t>
      </w:r>
      <w:r w:rsidR="00C1444A" w:rsidRPr="00827524">
        <w:rPr>
          <w:sz w:val="24"/>
          <w:szCs w:val="24"/>
        </w:rPr>
        <w:t xml:space="preserve">дам динамического наблюдения. </w:t>
      </w:r>
      <w:r w:rsidR="009747FE" w:rsidRPr="00827524">
        <w:rPr>
          <w:sz w:val="24"/>
          <w:szCs w:val="24"/>
        </w:rPr>
        <w:t>Ле</w:t>
      </w:r>
      <w:r w:rsidR="00C1444A" w:rsidRPr="00827524">
        <w:rPr>
          <w:sz w:val="24"/>
          <w:szCs w:val="24"/>
        </w:rPr>
        <w:t>тальность при повторных кровоизлияниях выше, и с</w:t>
      </w:r>
      <w:r w:rsidR="00C1444A" w:rsidRPr="00827524">
        <w:rPr>
          <w:sz w:val="24"/>
          <w:szCs w:val="24"/>
        </w:rPr>
        <w:t>о</w:t>
      </w:r>
      <w:r w:rsidR="00C1444A" w:rsidRPr="00827524">
        <w:rPr>
          <w:sz w:val="24"/>
          <w:szCs w:val="24"/>
        </w:rPr>
        <w:t>ставляет от 13 до 29%, против 10-13% при перв</w:t>
      </w:r>
      <w:r w:rsidR="009747FE" w:rsidRPr="00827524">
        <w:rPr>
          <w:sz w:val="24"/>
          <w:szCs w:val="24"/>
        </w:rPr>
        <w:t>ичных [</w:t>
      </w:r>
      <w:r w:rsidR="00166E66" w:rsidRPr="00827524">
        <w:rPr>
          <w:sz w:val="24"/>
          <w:szCs w:val="24"/>
        </w:rPr>
        <w:t>20, 81</w:t>
      </w:r>
      <w:r w:rsidR="009747FE" w:rsidRPr="00827524">
        <w:rPr>
          <w:sz w:val="24"/>
          <w:szCs w:val="24"/>
        </w:rPr>
        <w:t>].</w:t>
      </w:r>
      <w:r w:rsidR="008C20A3" w:rsidRPr="00827524">
        <w:rPr>
          <w:rStyle w:val="20"/>
          <w:rFonts w:ascii="Times New Roman" w:hAnsi="Times New Roman"/>
          <w:color w:val="auto"/>
          <w:sz w:val="24"/>
          <w:szCs w:val="24"/>
        </w:rPr>
        <w:t xml:space="preserve"> </w:t>
      </w:r>
    </w:p>
    <w:p w:rsidR="00E2449C" w:rsidRPr="00827524" w:rsidRDefault="008C20A3" w:rsidP="000F7F4E">
      <w:pPr>
        <w:shd w:val="clear" w:color="auto" w:fill="FFFFFF"/>
        <w:spacing w:after="0" w:line="240" w:lineRule="auto"/>
        <w:rPr>
          <w:sz w:val="24"/>
          <w:szCs w:val="24"/>
          <w:lang w:eastAsia="en-US"/>
        </w:rPr>
      </w:pPr>
      <w:r w:rsidRPr="00827524">
        <w:rPr>
          <w:sz w:val="24"/>
          <w:szCs w:val="24"/>
        </w:rPr>
        <w:br/>
      </w:r>
      <w:r w:rsidR="000F7F4E" w:rsidRPr="00827524">
        <w:rPr>
          <w:sz w:val="24"/>
          <w:szCs w:val="24"/>
          <w:lang w:eastAsia="en-US"/>
        </w:rPr>
        <w:tab/>
      </w:r>
      <w:r w:rsidR="00DF4496" w:rsidRPr="00827524">
        <w:rPr>
          <w:sz w:val="24"/>
          <w:szCs w:val="24"/>
          <w:lang w:eastAsia="en-US"/>
        </w:rPr>
        <w:t>Индивидуальный риск кровоизлияния</w:t>
      </w:r>
      <w:r w:rsidR="000431CD" w:rsidRPr="00827524">
        <w:rPr>
          <w:sz w:val="24"/>
          <w:szCs w:val="24"/>
          <w:lang w:eastAsia="en-US"/>
        </w:rPr>
        <w:t xml:space="preserve"> у пациента-носителя</w:t>
      </w:r>
      <w:r w:rsidR="00DF4496" w:rsidRPr="00827524">
        <w:rPr>
          <w:sz w:val="24"/>
          <w:szCs w:val="24"/>
          <w:lang w:eastAsia="en-US"/>
        </w:rPr>
        <w:t xml:space="preserve"> АВМ в течение жизни может быть </w:t>
      </w:r>
      <w:r w:rsidR="00AF12C2" w:rsidRPr="00827524">
        <w:rPr>
          <w:sz w:val="24"/>
          <w:szCs w:val="24"/>
          <w:lang w:eastAsia="en-US"/>
        </w:rPr>
        <w:t xml:space="preserve">ориентировочно </w:t>
      </w:r>
      <w:r w:rsidR="00DF4496" w:rsidRPr="00827524">
        <w:rPr>
          <w:sz w:val="24"/>
          <w:szCs w:val="24"/>
          <w:lang w:eastAsia="en-US"/>
        </w:rPr>
        <w:t>определен по формул</w:t>
      </w:r>
      <w:r w:rsidR="000431CD" w:rsidRPr="00827524">
        <w:rPr>
          <w:sz w:val="24"/>
          <w:szCs w:val="24"/>
          <w:lang w:eastAsia="en-US"/>
        </w:rPr>
        <w:t>ам</w:t>
      </w:r>
      <w:r w:rsidR="00B829B9" w:rsidRPr="00827524">
        <w:rPr>
          <w:rStyle w:val="af0"/>
          <w:sz w:val="24"/>
          <w:szCs w:val="24"/>
          <w:lang w:eastAsia="en-US"/>
        </w:rPr>
        <w:footnoteReference w:id="1"/>
      </w:r>
      <w:r w:rsidR="00781E0F" w:rsidRPr="00827524">
        <w:rPr>
          <w:sz w:val="24"/>
          <w:szCs w:val="24"/>
          <w:vertAlign w:val="superscript"/>
          <w:lang w:eastAsia="en-US"/>
        </w:rPr>
        <w:t>,</w:t>
      </w:r>
      <w:r w:rsidR="00781E0F" w:rsidRPr="00827524">
        <w:rPr>
          <w:rStyle w:val="af0"/>
          <w:sz w:val="24"/>
          <w:szCs w:val="24"/>
          <w:lang w:eastAsia="en-US"/>
        </w:rPr>
        <w:footnoteReference w:id="2"/>
      </w:r>
      <w:r w:rsidR="00E00ECF" w:rsidRPr="00827524">
        <w:rPr>
          <w:sz w:val="24"/>
          <w:szCs w:val="24"/>
          <w:lang w:eastAsia="en-US"/>
        </w:rPr>
        <w:t>[</w:t>
      </w:r>
      <w:r w:rsidR="000F7F4E" w:rsidRPr="00827524">
        <w:rPr>
          <w:sz w:val="24"/>
          <w:szCs w:val="24"/>
          <w:lang w:eastAsia="en-US"/>
        </w:rPr>
        <w:t>15, 4</w:t>
      </w:r>
      <w:r w:rsidR="00166E66" w:rsidRPr="00827524">
        <w:rPr>
          <w:sz w:val="24"/>
          <w:szCs w:val="24"/>
          <w:lang w:eastAsia="en-US"/>
        </w:rPr>
        <w:t>4</w:t>
      </w:r>
      <w:r w:rsidR="00E00ECF" w:rsidRPr="00827524">
        <w:rPr>
          <w:sz w:val="24"/>
          <w:szCs w:val="24"/>
          <w:lang w:eastAsia="en-US"/>
        </w:rPr>
        <w:t>].</w:t>
      </w:r>
    </w:p>
    <w:p w:rsidR="00AF12C2" w:rsidRPr="00827524" w:rsidRDefault="00AF12C2" w:rsidP="00A017CE">
      <w:pPr>
        <w:spacing w:after="0" w:line="240" w:lineRule="auto"/>
        <w:jc w:val="both"/>
        <w:rPr>
          <w:sz w:val="24"/>
          <w:szCs w:val="24"/>
          <w:lang w:eastAsia="en-US"/>
        </w:rPr>
      </w:pPr>
      <w:r w:rsidRPr="00827524">
        <w:rPr>
          <w:sz w:val="24"/>
          <w:szCs w:val="24"/>
          <w:lang w:eastAsia="en-US"/>
        </w:rPr>
        <w:t>Помимо самого факта наличия АВМ выявлены анатомо-физиологические факторы – предикторы более высокого риска кр</w:t>
      </w:r>
      <w:r w:rsidRPr="00827524">
        <w:rPr>
          <w:sz w:val="24"/>
          <w:szCs w:val="24"/>
          <w:lang w:eastAsia="en-US"/>
        </w:rPr>
        <w:t>о</w:t>
      </w:r>
      <w:r w:rsidRPr="00827524">
        <w:rPr>
          <w:sz w:val="24"/>
          <w:szCs w:val="24"/>
          <w:lang w:eastAsia="en-US"/>
        </w:rPr>
        <w:t xml:space="preserve">воизлияния. К их числу традиционно относят </w:t>
      </w:r>
      <w:r w:rsidRPr="00827524">
        <w:rPr>
          <w:sz w:val="24"/>
          <w:szCs w:val="24"/>
          <w:lang w:val="en-US" w:eastAsia="en-US"/>
        </w:rPr>
        <w:t>[</w:t>
      </w:r>
      <w:r w:rsidR="000F7F4E" w:rsidRPr="00827524">
        <w:rPr>
          <w:sz w:val="24"/>
          <w:szCs w:val="24"/>
          <w:lang w:eastAsia="en-US"/>
        </w:rPr>
        <w:t>7</w:t>
      </w:r>
      <w:r w:rsidR="00166E66" w:rsidRPr="00827524">
        <w:rPr>
          <w:sz w:val="24"/>
          <w:szCs w:val="24"/>
          <w:lang w:val="en-US" w:eastAsia="en-US"/>
        </w:rPr>
        <w:t>4</w:t>
      </w:r>
      <w:r w:rsidRPr="00827524">
        <w:rPr>
          <w:sz w:val="24"/>
          <w:szCs w:val="24"/>
          <w:lang w:val="en-US" w:eastAsia="en-US"/>
        </w:rPr>
        <w:t>]</w:t>
      </w:r>
      <w:r w:rsidRPr="00827524">
        <w:rPr>
          <w:sz w:val="24"/>
          <w:szCs w:val="24"/>
          <w:lang w:eastAsia="en-US"/>
        </w:rPr>
        <w:t>:</w:t>
      </w:r>
    </w:p>
    <w:p w:rsidR="00AF12C2" w:rsidRPr="00827524" w:rsidRDefault="00AF12C2" w:rsidP="00A017CE">
      <w:pPr>
        <w:spacing w:after="0" w:line="240" w:lineRule="auto"/>
        <w:jc w:val="both"/>
        <w:rPr>
          <w:sz w:val="24"/>
          <w:szCs w:val="24"/>
          <w:lang w:eastAsia="en-US"/>
        </w:rPr>
      </w:pPr>
      <w:r w:rsidRPr="00827524">
        <w:rPr>
          <w:sz w:val="24"/>
          <w:szCs w:val="24"/>
          <w:lang w:eastAsia="en-US"/>
        </w:rPr>
        <w:t>1) Высокое давление крови в клубке мальформации за счет особенностей строения питающих артерий или нарушения в</w:t>
      </w:r>
      <w:r w:rsidRPr="00827524">
        <w:rPr>
          <w:sz w:val="24"/>
          <w:szCs w:val="24"/>
          <w:lang w:eastAsia="en-US"/>
        </w:rPr>
        <w:t>е</w:t>
      </w:r>
      <w:r w:rsidRPr="00827524">
        <w:rPr>
          <w:sz w:val="24"/>
          <w:szCs w:val="24"/>
          <w:lang w:eastAsia="en-US"/>
        </w:rPr>
        <w:t>нозного оттока от АВМ;</w:t>
      </w:r>
    </w:p>
    <w:p w:rsidR="00AF12C2" w:rsidRPr="00827524" w:rsidRDefault="00AF12C2" w:rsidP="00A017CE">
      <w:pPr>
        <w:spacing w:after="0" w:line="240" w:lineRule="auto"/>
        <w:jc w:val="both"/>
        <w:rPr>
          <w:sz w:val="24"/>
          <w:szCs w:val="24"/>
          <w:lang w:eastAsia="en-US"/>
        </w:rPr>
      </w:pPr>
      <w:r w:rsidRPr="00827524">
        <w:rPr>
          <w:sz w:val="24"/>
          <w:szCs w:val="24"/>
          <w:lang w:eastAsia="en-US"/>
        </w:rPr>
        <w:t>2) Наличие  аневризм в составе клубка АВМ (интранидальные аневризмы);</w:t>
      </w:r>
    </w:p>
    <w:p w:rsidR="00AF12C2" w:rsidRPr="00827524" w:rsidRDefault="00AF12C2" w:rsidP="00A017CE">
      <w:pPr>
        <w:spacing w:after="0" w:line="240" w:lineRule="auto"/>
        <w:jc w:val="both"/>
        <w:rPr>
          <w:sz w:val="24"/>
          <w:szCs w:val="24"/>
          <w:lang w:eastAsia="en-US"/>
        </w:rPr>
      </w:pPr>
      <w:r w:rsidRPr="00827524">
        <w:rPr>
          <w:sz w:val="24"/>
          <w:szCs w:val="24"/>
          <w:lang w:eastAsia="en-US"/>
        </w:rPr>
        <w:t>3) Глубинная паравентрикулярная или внутрижелудочковая  локализация АВМ.</w:t>
      </w:r>
    </w:p>
    <w:p w:rsidR="00381A00" w:rsidRPr="00827524" w:rsidRDefault="00381A00" w:rsidP="00A017CE">
      <w:pPr>
        <w:spacing w:after="0" w:line="240" w:lineRule="auto"/>
        <w:jc w:val="both"/>
        <w:rPr>
          <w:sz w:val="24"/>
          <w:szCs w:val="24"/>
          <w:lang w:eastAsia="en-US"/>
        </w:rPr>
      </w:pPr>
      <w:r w:rsidRPr="00827524">
        <w:rPr>
          <w:sz w:val="24"/>
          <w:szCs w:val="24"/>
          <w:lang w:eastAsia="en-US"/>
        </w:rPr>
        <w:t>4) Малый размер АВМ.</w:t>
      </w:r>
    </w:p>
    <w:p w:rsidR="00381A00" w:rsidRPr="00827524" w:rsidRDefault="00381A00" w:rsidP="00A017CE">
      <w:pPr>
        <w:spacing w:after="0" w:line="240" w:lineRule="auto"/>
        <w:jc w:val="both"/>
        <w:rPr>
          <w:sz w:val="24"/>
          <w:szCs w:val="24"/>
          <w:lang w:eastAsia="en-US"/>
        </w:rPr>
      </w:pPr>
      <w:r w:rsidRPr="00827524">
        <w:rPr>
          <w:sz w:val="24"/>
          <w:szCs w:val="24"/>
          <w:lang w:eastAsia="en-US"/>
        </w:rPr>
        <w:t>Исследование влияния состояния путей венозного оттока выявило, что следующие состояния сопутствуют высокой частоте кровоизлияний: 1)</w:t>
      </w:r>
      <w:r w:rsidR="00E07ED1" w:rsidRPr="00827524">
        <w:rPr>
          <w:sz w:val="24"/>
          <w:szCs w:val="24"/>
          <w:lang w:eastAsia="en-US"/>
        </w:rPr>
        <w:t xml:space="preserve"> единственная дренирующая вена (частота кровоизлияний 84%); 2) выраженные нарушения венозного оттока (94%); 3) дренирование только в систему глубоких вен (94%) [</w:t>
      </w:r>
      <w:r w:rsidR="000A4B45" w:rsidRPr="00827524">
        <w:rPr>
          <w:sz w:val="24"/>
          <w:szCs w:val="24"/>
          <w:lang w:eastAsia="en-US"/>
        </w:rPr>
        <w:t>5</w:t>
      </w:r>
      <w:r w:rsidR="00166E66" w:rsidRPr="00827524">
        <w:rPr>
          <w:sz w:val="24"/>
          <w:szCs w:val="24"/>
          <w:lang w:eastAsia="en-US"/>
        </w:rPr>
        <w:t>6</w:t>
      </w:r>
      <w:r w:rsidR="00E07ED1" w:rsidRPr="00827524">
        <w:rPr>
          <w:sz w:val="24"/>
          <w:szCs w:val="24"/>
          <w:lang w:eastAsia="en-US"/>
        </w:rPr>
        <w:t>]. Высокое давление крови в клу</w:t>
      </w:r>
      <w:r w:rsidR="00E07ED1" w:rsidRPr="00827524">
        <w:rPr>
          <w:sz w:val="24"/>
          <w:szCs w:val="24"/>
          <w:lang w:eastAsia="en-US"/>
        </w:rPr>
        <w:t>б</w:t>
      </w:r>
      <w:r w:rsidR="00E07ED1" w:rsidRPr="00827524">
        <w:rPr>
          <w:sz w:val="24"/>
          <w:szCs w:val="24"/>
          <w:lang w:eastAsia="en-US"/>
        </w:rPr>
        <w:t>ке мальформации считается более значимым фактором риска кровоизлияния по сравн</w:t>
      </w:r>
      <w:r w:rsidR="00E07ED1" w:rsidRPr="00827524">
        <w:rPr>
          <w:sz w:val="24"/>
          <w:szCs w:val="24"/>
          <w:lang w:eastAsia="en-US"/>
        </w:rPr>
        <w:t>е</w:t>
      </w:r>
      <w:r w:rsidR="00E07ED1" w:rsidRPr="00827524">
        <w:rPr>
          <w:sz w:val="24"/>
          <w:szCs w:val="24"/>
          <w:lang w:eastAsia="en-US"/>
        </w:rPr>
        <w:t>нию с размером, локализацией АВМ и наличием аневризм [</w:t>
      </w:r>
      <w:r w:rsidR="000A4B45" w:rsidRPr="00827524">
        <w:rPr>
          <w:sz w:val="24"/>
          <w:szCs w:val="24"/>
          <w:lang w:eastAsia="en-US"/>
        </w:rPr>
        <w:t>7</w:t>
      </w:r>
      <w:r w:rsidR="00166E66" w:rsidRPr="00827524">
        <w:rPr>
          <w:sz w:val="24"/>
          <w:szCs w:val="24"/>
          <w:lang w:eastAsia="en-US"/>
        </w:rPr>
        <w:t>4</w:t>
      </w:r>
      <w:r w:rsidR="00E07ED1" w:rsidRPr="00827524">
        <w:rPr>
          <w:sz w:val="24"/>
          <w:szCs w:val="24"/>
          <w:lang w:eastAsia="en-US"/>
        </w:rPr>
        <w:t>].</w:t>
      </w:r>
    </w:p>
    <w:p w:rsidR="00686D02" w:rsidRPr="00827524" w:rsidRDefault="00E07ED1" w:rsidP="00A017CE">
      <w:pPr>
        <w:spacing w:after="0" w:line="240" w:lineRule="auto"/>
        <w:ind w:firstLine="0"/>
        <w:rPr>
          <w:sz w:val="24"/>
          <w:szCs w:val="24"/>
        </w:rPr>
      </w:pPr>
      <w:r w:rsidRPr="00827524">
        <w:rPr>
          <w:sz w:val="24"/>
          <w:szCs w:val="24"/>
          <w:lang w:eastAsia="en-US"/>
        </w:rPr>
        <w:t>У 2-46% больных с АВМ обнаруживаются аневризмы, в большинстве случаев на пита</w:t>
      </w:r>
      <w:r w:rsidRPr="00827524">
        <w:rPr>
          <w:sz w:val="24"/>
          <w:szCs w:val="24"/>
          <w:lang w:eastAsia="en-US"/>
        </w:rPr>
        <w:t>ю</w:t>
      </w:r>
      <w:r w:rsidRPr="00827524">
        <w:rPr>
          <w:sz w:val="24"/>
          <w:szCs w:val="24"/>
          <w:lang w:eastAsia="en-US"/>
        </w:rPr>
        <w:t>щих артериях, гемодинамически связанных с мальформацией, что многократно выше ча</w:t>
      </w:r>
      <w:r w:rsidRPr="00827524">
        <w:rPr>
          <w:sz w:val="24"/>
          <w:szCs w:val="24"/>
          <w:lang w:eastAsia="en-US"/>
        </w:rPr>
        <w:t>с</w:t>
      </w:r>
      <w:r w:rsidRPr="00827524">
        <w:rPr>
          <w:sz w:val="24"/>
          <w:szCs w:val="24"/>
          <w:lang w:eastAsia="en-US"/>
        </w:rPr>
        <w:t>тоты аневризм в популяции. В том случае, если АВМ сочетается с аневризмой</w:t>
      </w:r>
      <w:r w:rsidR="00E03488">
        <w:rPr>
          <w:sz w:val="24"/>
          <w:szCs w:val="24"/>
          <w:lang w:eastAsia="en-US"/>
        </w:rPr>
        <w:t>,</w:t>
      </w:r>
      <w:r w:rsidRPr="00827524">
        <w:rPr>
          <w:sz w:val="24"/>
          <w:szCs w:val="24"/>
          <w:lang w:eastAsia="en-US"/>
        </w:rPr>
        <w:t xml:space="preserve"> риск кр</w:t>
      </w:r>
      <w:r w:rsidRPr="00827524">
        <w:rPr>
          <w:sz w:val="24"/>
          <w:szCs w:val="24"/>
          <w:lang w:eastAsia="en-US"/>
        </w:rPr>
        <w:t>о</w:t>
      </w:r>
      <w:r w:rsidRPr="00827524">
        <w:rPr>
          <w:sz w:val="24"/>
          <w:szCs w:val="24"/>
          <w:lang w:eastAsia="en-US"/>
        </w:rPr>
        <w:t xml:space="preserve">вотечения составляет 7% в год, тогда как при отсутствии такого сочетания - только 1.7% </w:t>
      </w:r>
      <w:r w:rsidR="00AC5092" w:rsidRPr="00827524">
        <w:rPr>
          <w:sz w:val="24"/>
          <w:szCs w:val="24"/>
          <w:lang w:eastAsia="en-US"/>
        </w:rPr>
        <w:t>[</w:t>
      </w:r>
      <w:r w:rsidR="000A4B45" w:rsidRPr="00827524">
        <w:rPr>
          <w:sz w:val="24"/>
          <w:szCs w:val="24"/>
          <w:lang w:eastAsia="en-US"/>
        </w:rPr>
        <w:t>16</w:t>
      </w:r>
      <w:r w:rsidR="00AC5092" w:rsidRPr="00827524">
        <w:rPr>
          <w:sz w:val="24"/>
          <w:szCs w:val="24"/>
          <w:lang w:eastAsia="en-US"/>
        </w:rPr>
        <w:t>]</w:t>
      </w:r>
      <w:r w:rsidRPr="00827524">
        <w:rPr>
          <w:sz w:val="24"/>
          <w:szCs w:val="24"/>
          <w:lang w:eastAsia="en-US"/>
        </w:rPr>
        <w:t>.</w:t>
      </w:r>
      <w:r w:rsidR="005C67AB" w:rsidRPr="00827524">
        <w:rPr>
          <w:sz w:val="24"/>
          <w:szCs w:val="24"/>
          <w:lang w:eastAsia="en-US"/>
        </w:rPr>
        <w:t xml:space="preserve"> </w:t>
      </w:r>
    </w:p>
    <w:p w:rsidR="00E07ED1" w:rsidRPr="00827524" w:rsidRDefault="00686D02" w:rsidP="00A017CE">
      <w:pPr>
        <w:spacing w:after="0" w:line="240" w:lineRule="auto"/>
        <w:jc w:val="both"/>
        <w:rPr>
          <w:sz w:val="24"/>
          <w:szCs w:val="24"/>
          <w:lang w:eastAsia="en-US"/>
        </w:rPr>
      </w:pPr>
      <w:r w:rsidRPr="00827524">
        <w:rPr>
          <w:sz w:val="24"/>
          <w:szCs w:val="24"/>
          <w:lang w:eastAsia="en-US"/>
        </w:rPr>
        <w:t xml:space="preserve">У пациентов с интранидальными аневризмами  в 1,8 раза чаще происходит </w:t>
      </w:r>
      <w:r w:rsidR="00CB68ED" w:rsidRPr="00827524">
        <w:rPr>
          <w:sz w:val="24"/>
          <w:szCs w:val="24"/>
          <w:lang w:eastAsia="en-US"/>
        </w:rPr>
        <w:t>ман</w:t>
      </w:r>
      <w:r w:rsidR="00CB68ED" w:rsidRPr="00827524">
        <w:rPr>
          <w:sz w:val="24"/>
          <w:szCs w:val="24"/>
          <w:lang w:eastAsia="en-US"/>
        </w:rPr>
        <w:t>и</w:t>
      </w:r>
      <w:r w:rsidR="00CB68ED" w:rsidRPr="00827524">
        <w:rPr>
          <w:sz w:val="24"/>
          <w:szCs w:val="24"/>
          <w:lang w:eastAsia="en-US"/>
        </w:rPr>
        <w:t>фестация кровоизлиянием, с риском п</w:t>
      </w:r>
      <w:r w:rsidR="00CB68ED" w:rsidRPr="00827524">
        <w:rPr>
          <w:sz w:val="24"/>
          <w:szCs w:val="24"/>
          <w:lang w:eastAsia="en-US"/>
        </w:rPr>
        <w:t>о</w:t>
      </w:r>
      <w:r w:rsidR="00CB68ED" w:rsidRPr="00827524">
        <w:rPr>
          <w:sz w:val="24"/>
          <w:szCs w:val="24"/>
          <w:lang w:eastAsia="en-US"/>
        </w:rPr>
        <w:t xml:space="preserve">вторного разрыва около 9,8% в год. </w:t>
      </w:r>
    </w:p>
    <w:p w:rsidR="00CB68ED" w:rsidRPr="00827524" w:rsidRDefault="00CB68ED" w:rsidP="00A017CE">
      <w:pPr>
        <w:spacing w:after="0" w:line="240" w:lineRule="auto"/>
        <w:jc w:val="both"/>
        <w:rPr>
          <w:sz w:val="24"/>
          <w:szCs w:val="24"/>
          <w:lang w:eastAsia="en-US"/>
        </w:rPr>
      </w:pPr>
      <w:r w:rsidRPr="00827524">
        <w:rPr>
          <w:sz w:val="24"/>
          <w:szCs w:val="24"/>
          <w:lang w:eastAsia="en-US"/>
        </w:rPr>
        <w:t>Связь размера мальформации и риска кровоизлияния остается предметом обсужд</w:t>
      </w:r>
      <w:r w:rsidRPr="00827524">
        <w:rPr>
          <w:sz w:val="24"/>
          <w:szCs w:val="24"/>
          <w:lang w:eastAsia="en-US"/>
        </w:rPr>
        <w:t>е</w:t>
      </w:r>
      <w:r w:rsidRPr="00827524">
        <w:rPr>
          <w:sz w:val="24"/>
          <w:szCs w:val="24"/>
          <w:lang w:eastAsia="en-US"/>
        </w:rPr>
        <w:t xml:space="preserve">ния.   </w:t>
      </w:r>
      <w:r w:rsidR="00F7058C" w:rsidRPr="00827524">
        <w:rPr>
          <w:sz w:val="24"/>
          <w:szCs w:val="24"/>
          <w:lang w:eastAsia="en-US"/>
        </w:rPr>
        <w:t xml:space="preserve">В большинстве работ, приводятся сведения, что частота кровоизлияний из АВМ </w:t>
      </w:r>
      <w:r w:rsidRPr="00827524">
        <w:rPr>
          <w:sz w:val="24"/>
          <w:szCs w:val="24"/>
          <w:lang w:eastAsia="en-US"/>
        </w:rPr>
        <w:t>размер</w:t>
      </w:r>
      <w:r w:rsidR="00F7058C" w:rsidRPr="00827524">
        <w:rPr>
          <w:sz w:val="24"/>
          <w:szCs w:val="24"/>
          <w:lang w:eastAsia="en-US"/>
        </w:rPr>
        <w:t>ом</w:t>
      </w:r>
      <w:r w:rsidRPr="00827524">
        <w:rPr>
          <w:sz w:val="24"/>
          <w:szCs w:val="24"/>
          <w:lang w:eastAsia="en-US"/>
        </w:rPr>
        <w:t xml:space="preserve"> менее 3 см в диаметре </w:t>
      </w:r>
      <w:r w:rsidR="00F7058C" w:rsidRPr="00827524">
        <w:rPr>
          <w:sz w:val="24"/>
          <w:szCs w:val="24"/>
          <w:lang w:eastAsia="en-US"/>
        </w:rPr>
        <w:t>составляет 82-</w:t>
      </w:r>
      <w:r w:rsidRPr="00827524">
        <w:rPr>
          <w:sz w:val="24"/>
          <w:szCs w:val="24"/>
          <w:lang w:eastAsia="en-US"/>
        </w:rPr>
        <w:t>86.7%</w:t>
      </w:r>
      <w:r w:rsidR="00F7058C" w:rsidRPr="00827524">
        <w:rPr>
          <w:sz w:val="24"/>
          <w:szCs w:val="24"/>
          <w:lang w:eastAsia="en-US"/>
        </w:rPr>
        <w:t xml:space="preserve">,  а </w:t>
      </w:r>
      <w:r w:rsidRPr="00827524">
        <w:rPr>
          <w:sz w:val="24"/>
          <w:szCs w:val="24"/>
          <w:lang w:eastAsia="en-US"/>
        </w:rPr>
        <w:t xml:space="preserve">более 6 см - в </w:t>
      </w:r>
      <w:r w:rsidR="00F7058C" w:rsidRPr="00827524">
        <w:rPr>
          <w:sz w:val="24"/>
          <w:szCs w:val="24"/>
          <w:lang w:eastAsia="en-US"/>
        </w:rPr>
        <w:t>21-</w:t>
      </w:r>
      <w:r w:rsidRPr="00827524">
        <w:rPr>
          <w:sz w:val="24"/>
          <w:szCs w:val="24"/>
          <w:lang w:eastAsia="en-US"/>
        </w:rPr>
        <w:t>30.8% [</w:t>
      </w:r>
      <w:r w:rsidR="000A4B45" w:rsidRPr="00827524">
        <w:rPr>
          <w:sz w:val="24"/>
          <w:szCs w:val="24"/>
          <w:lang w:eastAsia="en-US"/>
        </w:rPr>
        <w:t>3</w:t>
      </w:r>
      <w:r w:rsidR="00166E66" w:rsidRPr="00827524">
        <w:rPr>
          <w:sz w:val="24"/>
          <w:szCs w:val="24"/>
          <w:lang w:eastAsia="en-US"/>
        </w:rPr>
        <w:t>8</w:t>
      </w:r>
      <w:r w:rsidR="000A4B45" w:rsidRPr="00827524">
        <w:rPr>
          <w:sz w:val="24"/>
          <w:szCs w:val="24"/>
          <w:lang w:eastAsia="en-US"/>
        </w:rPr>
        <w:t>, 7</w:t>
      </w:r>
      <w:r w:rsidR="00166E66" w:rsidRPr="00827524">
        <w:rPr>
          <w:sz w:val="24"/>
          <w:szCs w:val="24"/>
          <w:lang w:eastAsia="en-US"/>
        </w:rPr>
        <w:t>2</w:t>
      </w:r>
      <w:r w:rsidRPr="00827524">
        <w:rPr>
          <w:sz w:val="24"/>
          <w:szCs w:val="24"/>
          <w:lang w:eastAsia="en-US"/>
        </w:rPr>
        <w:t>]</w:t>
      </w:r>
      <w:r w:rsidR="00E447E9" w:rsidRPr="00827524">
        <w:rPr>
          <w:sz w:val="24"/>
          <w:szCs w:val="24"/>
          <w:lang w:eastAsia="en-US"/>
        </w:rPr>
        <w:t>, тогда как другие авторы свидетельствуют об отсутствии связи размеров АВМ и частоты кровоизлияния, или большей частоте кровои</w:t>
      </w:r>
      <w:r w:rsidR="00E447E9" w:rsidRPr="00827524">
        <w:rPr>
          <w:sz w:val="24"/>
          <w:szCs w:val="24"/>
          <w:lang w:eastAsia="en-US"/>
        </w:rPr>
        <w:t>з</w:t>
      </w:r>
      <w:r w:rsidR="00E447E9" w:rsidRPr="00827524">
        <w:rPr>
          <w:sz w:val="24"/>
          <w:szCs w:val="24"/>
          <w:lang w:eastAsia="en-US"/>
        </w:rPr>
        <w:t>лияния из крупных АВМ [</w:t>
      </w:r>
      <w:r w:rsidR="000A4B45" w:rsidRPr="00DD00BA">
        <w:rPr>
          <w:bCs/>
          <w:sz w:val="24"/>
          <w:szCs w:val="24"/>
          <w:lang w:eastAsia="en-US"/>
        </w:rPr>
        <w:t>3</w:t>
      </w:r>
      <w:r w:rsidR="00166E66" w:rsidRPr="00DD00BA">
        <w:rPr>
          <w:bCs/>
          <w:sz w:val="24"/>
          <w:szCs w:val="24"/>
          <w:lang w:eastAsia="en-US"/>
        </w:rPr>
        <w:t>4</w:t>
      </w:r>
      <w:r w:rsidR="00E447E9" w:rsidRPr="00827524">
        <w:rPr>
          <w:sz w:val="24"/>
          <w:szCs w:val="24"/>
          <w:lang w:eastAsia="en-US"/>
        </w:rPr>
        <w:t>]</w:t>
      </w:r>
      <w:r w:rsidRPr="00827524">
        <w:rPr>
          <w:sz w:val="24"/>
          <w:szCs w:val="24"/>
          <w:lang w:eastAsia="en-US"/>
        </w:rPr>
        <w:t xml:space="preserve">. </w:t>
      </w:r>
      <w:r w:rsidR="00BB6D09" w:rsidRPr="00827524">
        <w:rPr>
          <w:sz w:val="24"/>
          <w:szCs w:val="24"/>
          <w:lang w:eastAsia="en-US"/>
        </w:rPr>
        <w:t>Возможно, представление о большем риске кровоизлияния из меньших по размеру АВМ связано с тем, что они реже вызывают иные клинические проявления и выявляются до момента ра</w:t>
      </w:r>
      <w:r w:rsidR="00BB6D09" w:rsidRPr="00827524">
        <w:rPr>
          <w:sz w:val="24"/>
          <w:szCs w:val="24"/>
          <w:lang w:eastAsia="en-US"/>
        </w:rPr>
        <w:t>з</w:t>
      </w:r>
      <w:r w:rsidR="00BB6D09" w:rsidRPr="00827524">
        <w:rPr>
          <w:sz w:val="24"/>
          <w:szCs w:val="24"/>
          <w:lang w:eastAsia="en-US"/>
        </w:rPr>
        <w:t>рыва [</w:t>
      </w:r>
      <w:r w:rsidR="000A4B45" w:rsidRPr="00827524">
        <w:rPr>
          <w:sz w:val="24"/>
          <w:szCs w:val="24"/>
          <w:lang w:eastAsia="en-US"/>
        </w:rPr>
        <w:t>7</w:t>
      </w:r>
      <w:r w:rsidR="00166E66" w:rsidRPr="00827524">
        <w:rPr>
          <w:sz w:val="24"/>
          <w:szCs w:val="24"/>
          <w:lang w:eastAsia="en-US"/>
        </w:rPr>
        <w:t>4</w:t>
      </w:r>
      <w:r w:rsidR="00BB6D09" w:rsidRPr="00827524">
        <w:rPr>
          <w:sz w:val="24"/>
          <w:szCs w:val="24"/>
          <w:lang w:eastAsia="en-US"/>
        </w:rPr>
        <w:t xml:space="preserve">]. </w:t>
      </w:r>
    </w:p>
    <w:p w:rsidR="00381A00" w:rsidRPr="00827524" w:rsidRDefault="00381A00" w:rsidP="00A017CE">
      <w:pPr>
        <w:spacing w:after="0" w:line="240" w:lineRule="auto"/>
        <w:jc w:val="both"/>
        <w:rPr>
          <w:sz w:val="24"/>
          <w:szCs w:val="24"/>
          <w:lang w:eastAsia="en-US"/>
        </w:rPr>
      </w:pPr>
    </w:p>
    <w:p w:rsidR="00D35202" w:rsidRDefault="00381A00" w:rsidP="00A017CE">
      <w:pPr>
        <w:spacing w:after="0" w:line="240" w:lineRule="auto"/>
        <w:ind w:firstLine="0"/>
        <w:rPr>
          <w:sz w:val="24"/>
          <w:szCs w:val="24"/>
          <w:lang w:eastAsia="en-US"/>
        </w:rPr>
      </w:pPr>
      <w:r w:rsidRPr="00827524">
        <w:rPr>
          <w:sz w:val="24"/>
          <w:szCs w:val="24"/>
        </w:rPr>
        <w:tab/>
      </w:r>
      <w:r w:rsidR="00CB68ED" w:rsidRPr="00827524">
        <w:rPr>
          <w:sz w:val="24"/>
          <w:szCs w:val="24"/>
        </w:rPr>
        <w:t>Другими м</w:t>
      </w:r>
      <w:r w:rsidR="00C1444A" w:rsidRPr="00827524">
        <w:rPr>
          <w:sz w:val="24"/>
          <w:szCs w:val="24"/>
        </w:rPr>
        <w:t>орфофункциональными факторами риска кровотечения из АВМ являю</w:t>
      </w:r>
      <w:r w:rsidR="00C1444A" w:rsidRPr="00827524">
        <w:rPr>
          <w:sz w:val="24"/>
          <w:szCs w:val="24"/>
        </w:rPr>
        <w:t>т</w:t>
      </w:r>
      <w:r w:rsidR="00C1444A" w:rsidRPr="00827524">
        <w:rPr>
          <w:sz w:val="24"/>
          <w:szCs w:val="24"/>
        </w:rPr>
        <w:t xml:space="preserve">ся: </w:t>
      </w:r>
      <w:r w:rsidRPr="00827524">
        <w:rPr>
          <w:bCs/>
          <w:sz w:val="24"/>
          <w:szCs w:val="24"/>
        </w:rPr>
        <w:t xml:space="preserve">кровоизлияние в анамнезе </w:t>
      </w:r>
      <w:r w:rsidRPr="00827524">
        <w:rPr>
          <w:sz w:val="24"/>
          <w:szCs w:val="24"/>
        </w:rPr>
        <w:t>(</w:t>
      </w:r>
      <w:r w:rsidRPr="00827524">
        <w:rPr>
          <w:sz w:val="24"/>
          <w:szCs w:val="24"/>
          <w:lang w:val="en-US"/>
        </w:rPr>
        <w:t>RR</w:t>
      </w:r>
      <w:r w:rsidRPr="00827524">
        <w:rPr>
          <w:sz w:val="24"/>
          <w:szCs w:val="24"/>
        </w:rPr>
        <w:t xml:space="preserve">, 9.09 </w:t>
      </w:r>
      <w:r w:rsidRPr="00827524">
        <w:rPr>
          <w:i/>
          <w:iCs/>
          <w:sz w:val="24"/>
          <w:szCs w:val="24"/>
          <w:lang w:val="en-US"/>
        </w:rPr>
        <w:t>P</w:t>
      </w:r>
      <w:r w:rsidRPr="00827524">
        <w:rPr>
          <w:sz w:val="24"/>
          <w:szCs w:val="24"/>
        </w:rPr>
        <w:t xml:space="preserve">&lt;.001); </w:t>
      </w:r>
      <w:r w:rsidRPr="00827524">
        <w:rPr>
          <w:bCs/>
          <w:sz w:val="24"/>
          <w:szCs w:val="24"/>
        </w:rPr>
        <w:t xml:space="preserve">единственная дренирующая вена </w:t>
      </w:r>
      <w:r w:rsidRPr="00827524">
        <w:rPr>
          <w:sz w:val="24"/>
          <w:szCs w:val="24"/>
        </w:rPr>
        <w:t>(</w:t>
      </w:r>
      <w:r w:rsidRPr="00827524">
        <w:rPr>
          <w:sz w:val="24"/>
          <w:szCs w:val="24"/>
          <w:lang w:val="en-US"/>
        </w:rPr>
        <w:t>RR</w:t>
      </w:r>
      <w:r w:rsidRPr="00827524">
        <w:rPr>
          <w:sz w:val="24"/>
          <w:szCs w:val="24"/>
        </w:rPr>
        <w:t xml:space="preserve">, 1.66  </w:t>
      </w:r>
      <w:r w:rsidRPr="00827524">
        <w:rPr>
          <w:i/>
          <w:iCs/>
          <w:sz w:val="24"/>
          <w:szCs w:val="24"/>
          <w:lang w:val="en-US"/>
        </w:rPr>
        <w:t>P</w:t>
      </w:r>
      <w:r w:rsidRPr="00827524">
        <w:rPr>
          <w:sz w:val="24"/>
          <w:szCs w:val="24"/>
        </w:rPr>
        <w:t xml:space="preserve">&lt;.01); </w:t>
      </w:r>
      <w:r w:rsidRPr="00827524">
        <w:rPr>
          <w:bCs/>
          <w:sz w:val="24"/>
          <w:szCs w:val="24"/>
        </w:rPr>
        <w:t xml:space="preserve">диффузное строение клубка АВМ </w:t>
      </w:r>
      <w:r w:rsidRPr="00827524">
        <w:rPr>
          <w:sz w:val="24"/>
          <w:szCs w:val="24"/>
        </w:rPr>
        <w:t>(</w:t>
      </w:r>
      <w:r w:rsidRPr="00827524">
        <w:rPr>
          <w:sz w:val="24"/>
          <w:szCs w:val="24"/>
          <w:lang w:val="en-US"/>
        </w:rPr>
        <w:t>RR</w:t>
      </w:r>
      <w:r w:rsidRPr="00827524">
        <w:rPr>
          <w:sz w:val="24"/>
          <w:szCs w:val="24"/>
        </w:rPr>
        <w:t xml:space="preserve">, 1.64 </w:t>
      </w:r>
      <w:r w:rsidRPr="00827524">
        <w:rPr>
          <w:i/>
          <w:iCs/>
          <w:sz w:val="24"/>
          <w:szCs w:val="24"/>
          <w:lang w:val="en-US"/>
        </w:rPr>
        <w:t>P</w:t>
      </w:r>
      <w:r w:rsidRPr="00827524">
        <w:rPr>
          <w:sz w:val="24"/>
          <w:szCs w:val="24"/>
        </w:rPr>
        <w:t>&lt;.01)</w:t>
      </w:r>
      <w:r w:rsidR="00C1444A" w:rsidRPr="00827524">
        <w:rPr>
          <w:sz w:val="24"/>
          <w:szCs w:val="24"/>
        </w:rPr>
        <w:t xml:space="preserve">. </w:t>
      </w:r>
      <w:r w:rsidR="00C1444A" w:rsidRPr="00827524">
        <w:rPr>
          <w:sz w:val="24"/>
          <w:szCs w:val="24"/>
          <w:lang w:eastAsia="en-US"/>
        </w:rPr>
        <w:t xml:space="preserve">Различные сочетания </w:t>
      </w:r>
      <w:r w:rsidR="00C1444A" w:rsidRPr="00827524">
        <w:rPr>
          <w:sz w:val="24"/>
          <w:szCs w:val="24"/>
          <w:lang w:eastAsia="en-US"/>
        </w:rPr>
        <w:lastRenderedPageBreak/>
        <w:t>вышеперечисленных факторов позволяют сформировать четыре группы больных АВМ с различными уровнями риска кровоизлияния</w:t>
      </w:r>
      <w:r w:rsidR="00D35202">
        <w:rPr>
          <w:sz w:val="24"/>
          <w:szCs w:val="24"/>
          <w:lang w:eastAsia="en-US"/>
        </w:rPr>
        <w:t xml:space="preserve"> </w:t>
      </w:r>
      <w:r w:rsidR="00D35202" w:rsidRPr="00D35202">
        <w:rPr>
          <w:sz w:val="24"/>
          <w:szCs w:val="24"/>
          <w:lang w:eastAsia="en-US"/>
        </w:rPr>
        <w:t>[</w:t>
      </w:r>
      <w:r w:rsidR="00D35202" w:rsidRPr="00827524">
        <w:rPr>
          <w:sz w:val="24"/>
          <w:szCs w:val="24"/>
          <w:lang w:eastAsia="en-US"/>
        </w:rPr>
        <w:t>6</w:t>
      </w:r>
      <w:r w:rsidR="00D35202" w:rsidRPr="00D35202">
        <w:rPr>
          <w:sz w:val="24"/>
          <w:szCs w:val="24"/>
          <w:lang w:eastAsia="en-US"/>
        </w:rPr>
        <w:t>4</w:t>
      </w:r>
      <w:r w:rsidR="00D35202">
        <w:rPr>
          <w:sz w:val="24"/>
          <w:szCs w:val="24"/>
          <w:lang w:eastAsia="en-US"/>
        </w:rPr>
        <w:t>]</w:t>
      </w:r>
      <w:r w:rsidR="00C1444A" w:rsidRPr="00827524">
        <w:rPr>
          <w:sz w:val="24"/>
          <w:szCs w:val="24"/>
          <w:lang w:eastAsia="en-US"/>
        </w:rPr>
        <w:t xml:space="preserve">: </w:t>
      </w:r>
    </w:p>
    <w:p w:rsidR="00D35202" w:rsidRDefault="00C1444A" w:rsidP="00A017CE">
      <w:pPr>
        <w:spacing w:after="0" w:line="240" w:lineRule="auto"/>
        <w:ind w:firstLine="0"/>
        <w:rPr>
          <w:sz w:val="24"/>
          <w:szCs w:val="24"/>
          <w:lang w:eastAsia="en-US"/>
        </w:rPr>
      </w:pPr>
      <w:r w:rsidRPr="00827524">
        <w:rPr>
          <w:sz w:val="24"/>
          <w:szCs w:val="24"/>
          <w:lang w:eastAsia="en-US"/>
        </w:rPr>
        <w:t>I (низкого риска</w:t>
      </w:r>
      <w:r w:rsidR="00381A00" w:rsidRPr="00827524">
        <w:rPr>
          <w:sz w:val="24"/>
          <w:szCs w:val="24"/>
          <w:lang w:eastAsia="en-US"/>
        </w:rPr>
        <w:t>: нет кровоизлияний/ &gt;1 вены / компактный клубок</w:t>
      </w:r>
      <w:r w:rsidRPr="00827524">
        <w:rPr>
          <w:sz w:val="24"/>
          <w:szCs w:val="24"/>
          <w:lang w:eastAsia="en-US"/>
        </w:rPr>
        <w:t xml:space="preserve">) </w:t>
      </w:r>
      <w:r w:rsidR="00381A00" w:rsidRPr="00827524">
        <w:rPr>
          <w:sz w:val="24"/>
          <w:szCs w:val="24"/>
          <w:lang w:eastAsia="en-US"/>
        </w:rPr>
        <w:t xml:space="preserve">- </w:t>
      </w:r>
      <w:r w:rsidRPr="00827524">
        <w:rPr>
          <w:sz w:val="24"/>
          <w:szCs w:val="24"/>
          <w:lang w:eastAsia="en-US"/>
        </w:rPr>
        <w:t>0.99% в год</w:t>
      </w:r>
      <w:r w:rsidR="00D35202">
        <w:rPr>
          <w:sz w:val="24"/>
          <w:szCs w:val="24"/>
          <w:lang w:eastAsia="en-US"/>
        </w:rPr>
        <w:t>;</w:t>
      </w:r>
      <w:r w:rsidRPr="00827524">
        <w:rPr>
          <w:sz w:val="24"/>
          <w:szCs w:val="24"/>
          <w:lang w:eastAsia="en-US"/>
        </w:rPr>
        <w:t xml:space="preserve"> </w:t>
      </w:r>
    </w:p>
    <w:p w:rsidR="00D35202" w:rsidRDefault="00C1444A" w:rsidP="00A017CE">
      <w:pPr>
        <w:spacing w:after="0" w:line="240" w:lineRule="auto"/>
        <w:ind w:firstLine="0"/>
        <w:rPr>
          <w:sz w:val="24"/>
          <w:szCs w:val="24"/>
          <w:lang w:eastAsia="en-US"/>
        </w:rPr>
      </w:pPr>
      <w:r w:rsidRPr="00827524">
        <w:rPr>
          <w:sz w:val="24"/>
          <w:szCs w:val="24"/>
          <w:lang w:eastAsia="en-US"/>
        </w:rPr>
        <w:t>II (относительно низкого риска</w:t>
      </w:r>
      <w:r w:rsidR="00381A00" w:rsidRPr="00827524">
        <w:rPr>
          <w:sz w:val="24"/>
          <w:szCs w:val="24"/>
          <w:lang w:eastAsia="en-US"/>
        </w:rPr>
        <w:t>: нет кровоизлияний/ 1 вена  и/или диффузный клубок</w:t>
      </w:r>
      <w:r w:rsidRPr="00827524">
        <w:rPr>
          <w:sz w:val="24"/>
          <w:szCs w:val="24"/>
          <w:lang w:eastAsia="en-US"/>
        </w:rPr>
        <w:t xml:space="preserve">) </w:t>
      </w:r>
      <w:r w:rsidR="00381A00" w:rsidRPr="00827524">
        <w:rPr>
          <w:sz w:val="24"/>
          <w:szCs w:val="24"/>
          <w:lang w:eastAsia="en-US"/>
        </w:rPr>
        <w:t xml:space="preserve">- </w:t>
      </w:r>
      <w:r w:rsidRPr="00827524">
        <w:rPr>
          <w:sz w:val="24"/>
          <w:szCs w:val="24"/>
          <w:lang w:eastAsia="en-US"/>
        </w:rPr>
        <w:t>2.22% в год</w:t>
      </w:r>
      <w:r w:rsidR="00D35202">
        <w:rPr>
          <w:sz w:val="24"/>
          <w:szCs w:val="24"/>
          <w:lang w:eastAsia="en-US"/>
        </w:rPr>
        <w:t>;</w:t>
      </w:r>
      <w:r w:rsidRPr="00827524">
        <w:rPr>
          <w:sz w:val="24"/>
          <w:szCs w:val="24"/>
          <w:lang w:eastAsia="en-US"/>
        </w:rPr>
        <w:t xml:space="preserve"> </w:t>
      </w:r>
    </w:p>
    <w:p w:rsidR="00D35202" w:rsidRDefault="00C1444A" w:rsidP="00A017CE">
      <w:pPr>
        <w:spacing w:after="0" w:line="240" w:lineRule="auto"/>
        <w:ind w:firstLine="0"/>
        <w:rPr>
          <w:sz w:val="24"/>
          <w:szCs w:val="24"/>
          <w:lang w:eastAsia="en-US"/>
        </w:rPr>
      </w:pPr>
      <w:r w:rsidRPr="00827524">
        <w:rPr>
          <w:sz w:val="24"/>
          <w:szCs w:val="24"/>
          <w:lang w:eastAsia="en-US"/>
        </w:rPr>
        <w:t>III (относительно высокого риска</w:t>
      </w:r>
      <w:r w:rsidR="00381A00" w:rsidRPr="00827524">
        <w:rPr>
          <w:sz w:val="24"/>
          <w:szCs w:val="24"/>
          <w:lang w:eastAsia="en-US"/>
        </w:rPr>
        <w:t>: кровоизлияние/ &gt;1 вены / компактный клубок</w:t>
      </w:r>
      <w:r w:rsidRPr="00827524">
        <w:rPr>
          <w:sz w:val="24"/>
          <w:szCs w:val="24"/>
          <w:lang w:eastAsia="en-US"/>
        </w:rPr>
        <w:t xml:space="preserve">) </w:t>
      </w:r>
      <w:r w:rsidR="00381A00" w:rsidRPr="00827524">
        <w:rPr>
          <w:sz w:val="24"/>
          <w:szCs w:val="24"/>
          <w:lang w:eastAsia="en-US"/>
        </w:rPr>
        <w:t xml:space="preserve">- </w:t>
      </w:r>
      <w:r w:rsidRPr="00827524">
        <w:rPr>
          <w:sz w:val="24"/>
          <w:szCs w:val="24"/>
          <w:lang w:eastAsia="en-US"/>
        </w:rPr>
        <w:t>3.72% в год</w:t>
      </w:r>
      <w:r w:rsidR="00D35202">
        <w:rPr>
          <w:sz w:val="24"/>
          <w:szCs w:val="24"/>
          <w:lang w:eastAsia="en-US"/>
        </w:rPr>
        <w:t>;</w:t>
      </w:r>
      <w:r w:rsidRPr="00827524">
        <w:rPr>
          <w:sz w:val="24"/>
          <w:szCs w:val="24"/>
          <w:lang w:eastAsia="en-US"/>
        </w:rPr>
        <w:t xml:space="preserve"> </w:t>
      </w:r>
    </w:p>
    <w:p w:rsidR="00C1444A" w:rsidRPr="00827524" w:rsidRDefault="00C1444A" w:rsidP="00A017CE">
      <w:pPr>
        <w:spacing w:after="0" w:line="240" w:lineRule="auto"/>
        <w:ind w:firstLine="0"/>
        <w:rPr>
          <w:sz w:val="24"/>
          <w:szCs w:val="24"/>
          <w:lang w:eastAsia="en-US"/>
        </w:rPr>
      </w:pPr>
      <w:r w:rsidRPr="00827524">
        <w:rPr>
          <w:sz w:val="24"/>
          <w:szCs w:val="24"/>
          <w:lang w:eastAsia="en-US"/>
        </w:rPr>
        <w:t>IV (высокого риска</w:t>
      </w:r>
      <w:r w:rsidR="00381A00" w:rsidRPr="00827524">
        <w:rPr>
          <w:sz w:val="24"/>
          <w:szCs w:val="24"/>
          <w:lang w:eastAsia="en-US"/>
        </w:rPr>
        <w:t>: кровоизлияние/ 1 вена  и/или диффузный клубок</w:t>
      </w:r>
      <w:r w:rsidRPr="00827524">
        <w:rPr>
          <w:sz w:val="24"/>
          <w:szCs w:val="24"/>
          <w:lang w:eastAsia="en-US"/>
        </w:rPr>
        <w:t xml:space="preserve">) </w:t>
      </w:r>
      <w:r w:rsidR="00381A00" w:rsidRPr="00827524">
        <w:rPr>
          <w:sz w:val="24"/>
          <w:szCs w:val="24"/>
          <w:lang w:eastAsia="en-US"/>
        </w:rPr>
        <w:t xml:space="preserve">- </w:t>
      </w:r>
      <w:r w:rsidRPr="00827524">
        <w:rPr>
          <w:sz w:val="24"/>
          <w:szCs w:val="24"/>
          <w:lang w:eastAsia="en-US"/>
        </w:rPr>
        <w:t>8.94% в год.</w:t>
      </w:r>
      <w:r w:rsidR="00381A00" w:rsidRPr="00827524">
        <w:rPr>
          <w:sz w:val="24"/>
          <w:szCs w:val="24"/>
          <w:lang w:eastAsia="en-US"/>
        </w:rPr>
        <w:t xml:space="preserve"> </w:t>
      </w:r>
    </w:p>
    <w:p w:rsidR="00DF4496" w:rsidRPr="00827524" w:rsidRDefault="00A53625" w:rsidP="00A017CE">
      <w:pPr>
        <w:spacing w:after="0" w:line="240" w:lineRule="auto"/>
        <w:jc w:val="both"/>
        <w:rPr>
          <w:sz w:val="24"/>
          <w:szCs w:val="24"/>
          <w:lang w:eastAsia="en-US"/>
        </w:rPr>
      </w:pPr>
      <w:r w:rsidRPr="00827524">
        <w:rPr>
          <w:b/>
          <w:sz w:val="24"/>
          <w:szCs w:val="24"/>
          <w:lang w:eastAsia="en-US"/>
        </w:rPr>
        <w:t xml:space="preserve">6.2 </w:t>
      </w:r>
      <w:r w:rsidR="00DF4496" w:rsidRPr="00827524">
        <w:rPr>
          <w:b/>
          <w:sz w:val="24"/>
          <w:szCs w:val="24"/>
          <w:lang w:eastAsia="en-US"/>
        </w:rPr>
        <w:t xml:space="preserve">Торпидный тип </w:t>
      </w:r>
      <w:r w:rsidR="0013055E" w:rsidRPr="00827524">
        <w:rPr>
          <w:b/>
          <w:sz w:val="24"/>
          <w:szCs w:val="24"/>
          <w:lang w:eastAsia="en-US"/>
        </w:rPr>
        <w:t>течения</w:t>
      </w:r>
      <w:r w:rsidR="00D95CDA" w:rsidRPr="00827524">
        <w:rPr>
          <w:b/>
          <w:sz w:val="24"/>
          <w:szCs w:val="24"/>
          <w:lang w:eastAsia="en-US"/>
        </w:rPr>
        <w:t>.</w:t>
      </w:r>
    </w:p>
    <w:p w:rsidR="003F250C" w:rsidRPr="00827524" w:rsidRDefault="00DF4496" w:rsidP="00A017CE">
      <w:pPr>
        <w:shd w:val="clear" w:color="auto" w:fill="FFFFFF"/>
        <w:spacing w:after="0" w:line="240" w:lineRule="auto"/>
        <w:rPr>
          <w:sz w:val="24"/>
          <w:szCs w:val="24"/>
        </w:rPr>
      </w:pPr>
      <w:r w:rsidRPr="00827524">
        <w:rPr>
          <w:sz w:val="24"/>
          <w:szCs w:val="24"/>
          <w:lang w:eastAsia="en-US"/>
        </w:rPr>
        <w:t>Торпидный или псевдотуморозный тип течения АВМ характеризуется дебютом с</w:t>
      </w:r>
      <w:r w:rsidRPr="00827524">
        <w:rPr>
          <w:sz w:val="24"/>
          <w:szCs w:val="24"/>
          <w:lang w:eastAsia="en-US"/>
        </w:rPr>
        <w:t>у</w:t>
      </w:r>
      <w:r w:rsidRPr="00827524">
        <w:rPr>
          <w:sz w:val="24"/>
          <w:szCs w:val="24"/>
          <w:lang w:eastAsia="en-US"/>
        </w:rPr>
        <w:t>дорожного синдрома, головных болей, симптоматики объемного поражения мозга или прогрессирующего неврологического дефицита. Чаще всего наблюдаются судорожные при</w:t>
      </w:r>
      <w:r w:rsidR="001450C8" w:rsidRPr="00827524">
        <w:rPr>
          <w:sz w:val="24"/>
          <w:szCs w:val="24"/>
          <w:lang w:eastAsia="en-US"/>
        </w:rPr>
        <w:t>ступы</w:t>
      </w:r>
      <w:r w:rsidRPr="00827524">
        <w:rPr>
          <w:sz w:val="24"/>
          <w:szCs w:val="24"/>
          <w:lang w:eastAsia="en-US"/>
        </w:rPr>
        <w:t xml:space="preserve"> (</w:t>
      </w:r>
      <w:r w:rsidR="001450C8" w:rsidRPr="00827524">
        <w:rPr>
          <w:sz w:val="24"/>
          <w:szCs w:val="24"/>
          <w:lang w:eastAsia="en-US"/>
        </w:rPr>
        <w:t>1</w:t>
      </w:r>
      <w:r w:rsidRPr="00827524">
        <w:rPr>
          <w:sz w:val="24"/>
          <w:szCs w:val="24"/>
          <w:lang w:eastAsia="en-US"/>
        </w:rPr>
        <w:t xml:space="preserve">6-67% всех больных АВМ). У части пациентов (около 18%) </w:t>
      </w:r>
      <w:r w:rsidR="001450C8" w:rsidRPr="00827524">
        <w:rPr>
          <w:sz w:val="24"/>
          <w:szCs w:val="24"/>
          <w:lang w:eastAsia="en-US"/>
        </w:rPr>
        <w:t>они</w:t>
      </w:r>
      <w:r w:rsidRPr="00827524">
        <w:rPr>
          <w:sz w:val="24"/>
          <w:szCs w:val="24"/>
          <w:lang w:eastAsia="en-US"/>
        </w:rPr>
        <w:t xml:space="preserve"> развиваются после перенесенных, часто нераспознанных, кровоизлияний. </w:t>
      </w:r>
      <w:r w:rsidR="001450C8" w:rsidRPr="00827524">
        <w:rPr>
          <w:sz w:val="24"/>
          <w:szCs w:val="24"/>
          <w:lang w:eastAsia="en-US"/>
        </w:rPr>
        <w:t>Отмечена связь между эп</w:t>
      </w:r>
      <w:r w:rsidR="001450C8" w:rsidRPr="00827524">
        <w:rPr>
          <w:sz w:val="24"/>
          <w:szCs w:val="24"/>
          <w:lang w:eastAsia="en-US"/>
        </w:rPr>
        <w:t>и</w:t>
      </w:r>
      <w:r w:rsidR="001450C8" w:rsidRPr="00827524">
        <w:rPr>
          <w:sz w:val="24"/>
          <w:szCs w:val="24"/>
          <w:lang w:eastAsia="en-US"/>
        </w:rPr>
        <w:t>лепти</w:t>
      </w:r>
      <w:r w:rsidR="00A839A2">
        <w:rPr>
          <w:sz w:val="24"/>
          <w:szCs w:val="24"/>
          <w:lang w:eastAsia="en-US"/>
        </w:rPr>
        <w:t>ческими</w:t>
      </w:r>
      <w:r w:rsidR="001450C8" w:rsidRPr="00827524">
        <w:rPr>
          <w:sz w:val="24"/>
          <w:szCs w:val="24"/>
          <w:lang w:eastAsia="en-US"/>
        </w:rPr>
        <w:t xml:space="preserve"> проявлениями заболевания и локализацией АВМ в области коры теменной и височной долей, кровоснабжением ветвями наружной сонной артерии [</w:t>
      </w:r>
      <w:r w:rsidR="00AE7D1B" w:rsidRPr="00827524">
        <w:rPr>
          <w:sz w:val="24"/>
          <w:szCs w:val="24"/>
          <w:lang w:eastAsia="en-US"/>
        </w:rPr>
        <w:t>7</w:t>
      </w:r>
      <w:r w:rsidR="00166E66" w:rsidRPr="00827524">
        <w:rPr>
          <w:sz w:val="24"/>
          <w:szCs w:val="24"/>
          <w:lang w:eastAsia="en-US"/>
        </w:rPr>
        <w:t>8</w:t>
      </w:r>
      <w:r w:rsidR="001450C8" w:rsidRPr="00827524">
        <w:rPr>
          <w:sz w:val="24"/>
          <w:szCs w:val="24"/>
          <w:lang w:eastAsia="en-US"/>
        </w:rPr>
        <w:t>].</w:t>
      </w:r>
      <w:r w:rsidR="003F250C" w:rsidRPr="00827524">
        <w:rPr>
          <w:sz w:val="24"/>
          <w:szCs w:val="24"/>
          <w:lang w:eastAsia="en-US"/>
        </w:rPr>
        <w:t xml:space="preserve"> Структура приступов также связана с локализацией АВМ. Эпилептический синдром характер для пациентов с крупными и гигантскими АВМ</w:t>
      </w:r>
      <w:r w:rsidR="00AE7D1B" w:rsidRPr="00827524">
        <w:rPr>
          <w:sz w:val="24"/>
          <w:szCs w:val="24"/>
          <w:lang w:eastAsia="en-US"/>
        </w:rPr>
        <w:t xml:space="preserve">. </w:t>
      </w:r>
      <w:r w:rsidR="003F250C" w:rsidRPr="00827524">
        <w:rPr>
          <w:sz w:val="24"/>
          <w:szCs w:val="24"/>
        </w:rPr>
        <w:t>Так, мальформации объемом более 32 см</w:t>
      </w:r>
      <w:r w:rsidR="003F250C" w:rsidRPr="00827524">
        <w:rPr>
          <w:sz w:val="24"/>
          <w:szCs w:val="24"/>
          <w:vertAlign w:val="superscript"/>
        </w:rPr>
        <w:t>3</w:t>
      </w:r>
      <w:r w:rsidR="003F250C" w:rsidRPr="00827524">
        <w:rPr>
          <w:sz w:val="24"/>
          <w:szCs w:val="24"/>
        </w:rPr>
        <w:t xml:space="preserve"> в 73% сопровождаются </w:t>
      </w:r>
      <w:r w:rsidR="003F250C" w:rsidRPr="00827524">
        <w:rPr>
          <w:rStyle w:val="hl1"/>
          <w:color w:val="auto"/>
          <w:sz w:val="24"/>
          <w:szCs w:val="24"/>
        </w:rPr>
        <w:t>судорожным</w:t>
      </w:r>
      <w:r w:rsidR="003F250C" w:rsidRPr="00827524">
        <w:rPr>
          <w:sz w:val="24"/>
          <w:szCs w:val="24"/>
        </w:rPr>
        <w:t xml:space="preserve"> синдромом. При этом в 59% наблюдений выявляется поверхностное </w:t>
      </w:r>
      <w:r w:rsidR="003F250C" w:rsidRPr="00827524">
        <w:rPr>
          <w:rStyle w:val="hl1"/>
          <w:color w:val="auto"/>
          <w:sz w:val="24"/>
          <w:szCs w:val="24"/>
        </w:rPr>
        <w:t>дренирование</w:t>
      </w:r>
      <w:r w:rsidR="003F250C" w:rsidRPr="00827524">
        <w:rPr>
          <w:sz w:val="24"/>
          <w:szCs w:val="24"/>
        </w:rPr>
        <w:t xml:space="preserve"> мальформаций [</w:t>
      </w:r>
      <w:r w:rsidR="00AE7D1B" w:rsidRPr="00827524">
        <w:rPr>
          <w:sz w:val="24"/>
          <w:szCs w:val="24"/>
        </w:rPr>
        <w:t>1</w:t>
      </w:r>
      <w:r w:rsidR="003F250C" w:rsidRPr="00827524">
        <w:rPr>
          <w:sz w:val="24"/>
          <w:szCs w:val="24"/>
        </w:rPr>
        <w:t xml:space="preserve">] </w:t>
      </w:r>
    </w:p>
    <w:p w:rsidR="00DF4496" w:rsidRPr="00827524" w:rsidRDefault="00DF4496" w:rsidP="00A017CE">
      <w:pPr>
        <w:spacing w:after="0" w:line="240" w:lineRule="auto"/>
        <w:jc w:val="both"/>
        <w:rPr>
          <w:sz w:val="24"/>
          <w:szCs w:val="24"/>
          <w:lang w:eastAsia="en-US"/>
        </w:rPr>
      </w:pPr>
      <w:r w:rsidRPr="00827524">
        <w:rPr>
          <w:sz w:val="24"/>
          <w:szCs w:val="24"/>
          <w:lang w:eastAsia="en-US"/>
        </w:rPr>
        <w:t xml:space="preserve">У 7-14% больных с манифестацией заболевания в виде </w:t>
      </w:r>
      <w:r w:rsidR="001450C8" w:rsidRPr="00827524">
        <w:rPr>
          <w:sz w:val="24"/>
          <w:szCs w:val="24"/>
          <w:lang w:eastAsia="en-US"/>
        </w:rPr>
        <w:t>судорожных приступов</w:t>
      </w:r>
      <w:r w:rsidRPr="00827524">
        <w:rPr>
          <w:sz w:val="24"/>
          <w:szCs w:val="24"/>
          <w:lang w:eastAsia="en-US"/>
        </w:rPr>
        <w:t xml:space="preserve"> в течение первого года происходят кровои</w:t>
      </w:r>
      <w:r w:rsidRPr="00827524">
        <w:rPr>
          <w:sz w:val="24"/>
          <w:szCs w:val="24"/>
          <w:lang w:eastAsia="en-US"/>
        </w:rPr>
        <w:t>з</w:t>
      </w:r>
      <w:r w:rsidRPr="00827524">
        <w:rPr>
          <w:sz w:val="24"/>
          <w:szCs w:val="24"/>
          <w:lang w:eastAsia="en-US"/>
        </w:rPr>
        <w:t>лияния</w:t>
      </w:r>
      <w:r w:rsidR="008401E7" w:rsidRPr="00827524">
        <w:rPr>
          <w:sz w:val="24"/>
          <w:szCs w:val="24"/>
          <w:lang w:eastAsia="en-US"/>
        </w:rPr>
        <w:t>, а в течение 5 лет – у 25% больных [</w:t>
      </w:r>
      <w:r w:rsidR="00255EFD" w:rsidRPr="00827524">
        <w:rPr>
          <w:sz w:val="24"/>
          <w:szCs w:val="24"/>
          <w:lang w:eastAsia="en-US"/>
        </w:rPr>
        <w:t>74</w:t>
      </w:r>
      <w:r w:rsidR="008401E7" w:rsidRPr="00827524">
        <w:rPr>
          <w:sz w:val="24"/>
          <w:szCs w:val="24"/>
          <w:lang w:eastAsia="en-US"/>
        </w:rPr>
        <w:t>]</w:t>
      </w:r>
      <w:r w:rsidRPr="00827524">
        <w:rPr>
          <w:sz w:val="24"/>
          <w:szCs w:val="24"/>
          <w:lang w:eastAsia="en-US"/>
        </w:rPr>
        <w:t>. У большинства больных (87.9%) припадки дебютируют в возрасте до 30 лет.</w:t>
      </w:r>
      <w:r w:rsidR="0013055E" w:rsidRPr="00827524">
        <w:rPr>
          <w:sz w:val="24"/>
          <w:szCs w:val="24"/>
          <w:lang w:eastAsia="en-US"/>
        </w:rPr>
        <w:t xml:space="preserve"> </w:t>
      </w:r>
      <w:r w:rsidRPr="00827524">
        <w:rPr>
          <w:sz w:val="24"/>
          <w:szCs w:val="24"/>
          <w:lang w:eastAsia="en-US"/>
        </w:rPr>
        <w:t>Простые парциальные припадки наблюдаются у 10%, сложные парциальные - у 4.3%; парциальные с вторичной генерализацией - у 22.4%, ген</w:t>
      </w:r>
      <w:r w:rsidR="0013055E" w:rsidRPr="00827524">
        <w:rPr>
          <w:sz w:val="24"/>
          <w:szCs w:val="24"/>
          <w:lang w:eastAsia="en-US"/>
        </w:rPr>
        <w:t>ерализованные - у 63.3% больных [</w:t>
      </w:r>
      <w:r w:rsidR="00E80EE3" w:rsidRPr="00827524">
        <w:rPr>
          <w:sz w:val="24"/>
          <w:szCs w:val="24"/>
          <w:lang w:eastAsia="en-US"/>
        </w:rPr>
        <w:t>3</w:t>
      </w:r>
      <w:r w:rsidR="0013055E" w:rsidRPr="00827524">
        <w:rPr>
          <w:sz w:val="24"/>
          <w:szCs w:val="24"/>
          <w:lang w:eastAsia="en-US"/>
        </w:rPr>
        <w:t>].</w:t>
      </w:r>
      <w:r w:rsidR="008401E7" w:rsidRPr="00827524">
        <w:rPr>
          <w:sz w:val="24"/>
          <w:szCs w:val="24"/>
          <w:lang w:eastAsia="en-US"/>
        </w:rPr>
        <w:t xml:space="preserve"> В бол</w:t>
      </w:r>
      <w:r w:rsidR="008401E7" w:rsidRPr="00827524">
        <w:rPr>
          <w:sz w:val="24"/>
          <w:szCs w:val="24"/>
          <w:lang w:eastAsia="en-US"/>
        </w:rPr>
        <w:t>ь</w:t>
      </w:r>
      <w:r w:rsidR="008401E7" w:rsidRPr="00827524">
        <w:rPr>
          <w:sz w:val="24"/>
          <w:szCs w:val="24"/>
          <w:lang w:eastAsia="en-US"/>
        </w:rPr>
        <w:t>шинстве случаев терапия антиконвульсантами оказывает  положительное действие. Уд</w:t>
      </w:r>
      <w:r w:rsidR="008401E7" w:rsidRPr="00827524">
        <w:rPr>
          <w:sz w:val="24"/>
          <w:szCs w:val="24"/>
          <w:lang w:eastAsia="en-US"/>
        </w:rPr>
        <w:t>а</w:t>
      </w:r>
      <w:r w:rsidR="008401E7" w:rsidRPr="00827524">
        <w:rPr>
          <w:sz w:val="24"/>
          <w:szCs w:val="24"/>
          <w:lang w:eastAsia="en-US"/>
        </w:rPr>
        <w:t>ление или облитерация АВМ также способствует регрессу эпилептического синдрома [</w:t>
      </w:r>
      <w:r w:rsidR="00E80EE3" w:rsidRPr="00827524">
        <w:rPr>
          <w:sz w:val="24"/>
          <w:szCs w:val="24"/>
          <w:lang w:eastAsia="en-US"/>
        </w:rPr>
        <w:t>7</w:t>
      </w:r>
      <w:r w:rsidR="00255EFD" w:rsidRPr="00827524">
        <w:rPr>
          <w:sz w:val="24"/>
          <w:szCs w:val="24"/>
          <w:lang w:val="en-US" w:eastAsia="en-US"/>
        </w:rPr>
        <w:t>6</w:t>
      </w:r>
      <w:r w:rsidR="00E80EE3" w:rsidRPr="00827524">
        <w:rPr>
          <w:sz w:val="24"/>
          <w:szCs w:val="24"/>
          <w:lang w:eastAsia="en-US"/>
        </w:rPr>
        <w:t>, 7</w:t>
      </w:r>
      <w:r w:rsidR="00255EFD" w:rsidRPr="00827524">
        <w:rPr>
          <w:sz w:val="24"/>
          <w:szCs w:val="24"/>
          <w:lang w:val="en-US" w:eastAsia="en-US"/>
        </w:rPr>
        <w:t>7</w:t>
      </w:r>
      <w:r w:rsidR="008401E7" w:rsidRPr="00827524">
        <w:rPr>
          <w:sz w:val="24"/>
          <w:szCs w:val="24"/>
          <w:lang w:eastAsia="en-US"/>
        </w:rPr>
        <w:t>]</w:t>
      </w:r>
      <w:r w:rsidR="00E80EE3" w:rsidRPr="00827524">
        <w:rPr>
          <w:sz w:val="24"/>
          <w:szCs w:val="24"/>
          <w:lang w:eastAsia="en-US"/>
        </w:rPr>
        <w:t>.</w:t>
      </w:r>
    </w:p>
    <w:p w:rsidR="00914BFF" w:rsidRPr="00827524" w:rsidRDefault="00914BFF" w:rsidP="00A017CE">
      <w:pPr>
        <w:spacing w:after="0" w:line="240" w:lineRule="auto"/>
        <w:jc w:val="both"/>
        <w:rPr>
          <w:sz w:val="24"/>
          <w:szCs w:val="24"/>
        </w:rPr>
      </w:pPr>
      <w:r w:rsidRPr="00827524">
        <w:rPr>
          <w:sz w:val="24"/>
          <w:szCs w:val="24"/>
        </w:rPr>
        <w:t>Специфическим клиническим проявлением АВМ у детей первых месяцев жизни является сердечная недостаточность, макроцефалия, гидроцефалия, что особенно хара</w:t>
      </w:r>
      <w:r w:rsidRPr="00827524">
        <w:rPr>
          <w:sz w:val="24"/>
          <w:szCs w:val="24"/>
        </w:rPr>
        <w:t>к</w:t>
      </w:r>
      <w:r w:rsidRPr="00827524">
        <w:rPr>
          <w:sz w:val="24"/>
          <w:szCs w:val="24"/>
        </w:rPr>
        <w:t>терно для АВМ области вены Галена.</w:t>
      </w:r>
    </w:p>
    <w:p w:rsidR="00DF4496" w:rsidRPr="00827524" w:rsidRDefault="003F250C" w:rsidP="00A017CE">
      <w:pPr>
        <w:shd w:val="clear" w:color="auto" w:fill="FFFFFF"/>
        <w:spacing w:after="0" w:line="240" w:lineRule="auto"/>
        <w:rPr>
          <w:sz w:val="24"/>
          <w:szCs w:val="24"/>
          <w:lang w:eastAsia="en-US"/>
        </w:rPr>
      </w:pPr>
      <w:r w:rsidRPr="00827524">
        <w:rPr>
          <w:sz w:val="24"/>
          <w:szCs w:val="24"/>
        </w:rPr>
        <w:t>Цефалгический синдром является редким вариантом первого проявления заболев</w:t>
      </w:r>
      <w:r w:rsidRPr="00827524">
        <w:rPr>
          <w:sz w:val="24"/>
          <w:szCs w:val="24"/>
        </w:rPr>
        <w:t>а</w:t>
      </w:r>
      <w:r w:rsidRPr="00827524">
        <w:rPr>
          <w:sz w:val="24"/>
          <w:szCs w:val="24"/>
        </w:rPr>
        <w:t xml:space="preserve">ния. Некоторые авторы считают, что </w:t>
      </w:r>
      <w:r w:rsidRPr="00827524">
        <w:rPr>
          <w:rStyle w:val="hl1"/>
          <w:color w:val="auto"/>
          <w:sz w:val="24"/>
          <w:szCs w:val="24"/>
        </w:rPr>
        <w:t>головная</w:t>
      </w:r>
      <w:r w:rsidRPr="00827524">
        <w:rPr>
          <w:sz w:val="24"/>
          <w:szCs w:val="24"/>
        </w:rPr>
        <w:t xml:space="preserve"> боль связана с усилением </w:t>
      </w:r>
      <w:r w:rsidRPr="00827524">
        <w:rPr>
          <w:rStyle w:val="hl1"/>
          <w:color w:val="auto"/>
          <w:sz w:val="24"/>
          <w:szCs w:val="24"/>
        </w:rPr>
        <w:t>мозгового</w:t>
      </w:r>
      <w:r w:rsidRPr="00827524">
        <w:rPr>
          <w:sz w:val="24"/>
          <w:szCs w:val="24"/>
        </w:rPr>
        <w:t xml:space="preserve"> кров</w:t>
      </w:r>
      <w:r w:rsidRPr="00827524">
        <w:rPr>
          <w:sz w:val="24"/>
          <w:szCs w:val="24"/>
        </w:rPr>
        <w:t>о</w:t>
      </w:r>
      <w:r w:rsidRPr="00827524">
        <w:rPr>
          <w:sz w:val="24"/>
          <w:szCs w:val="24"/>
        </w:rPr>
        <w:t xml:space="preserve">тока в зоне локализации АВМ. Частота и интенсивность </w:t>
      </w:r>
      <w:r w:rsidRPr="00827524">
        <w:rPr>
          <w:rStyle w:val="hl1"/>
          <w:color w:val="auto"/>
          <w:sz w:val="24"/>
          <w:szCs w:val="24"/>
        </w:rPr>
        <w:t>головной</w:t>
      </w:r>
      <w:r w:rsidRPr="00827524">
        <w:rPr>
          <w:sz w:val="24"/>
          <w:szCs w:val="24"/>
        </w:rPr>
        <w:t xml:space="preserve"> боли разнообразна. Она может быть как постоянной, не </w:t>
      </w:r>
      <w:r w:rsidRPr="00827524">
        <w:rPr>
          <w:rStyle w:val="hl1"/>
          <w:color w:val="auto"/>
          <w:sz w:val="24"/>
          <w:szCs w:val="24"/>
        </w:rPr>
        <w:t>купируемой</w:t>
      </w:r>
      <w:r w:rsidRPr="00827524">
        <w:rPr>
          <w:sz w:val="24"/>
          <w:szCs w:val="24"/>
        </w:rPr>
        <w:t xml:space="preserve"> анальгетиками, так и кратковременной, по</w:t>
      </w:r>
      <w:r w:rsidRPr="00827524">
        <w:rPr>
          <w:sz w:val="24"/>
          <w:szCs w:val="24"/>
        </w:rPr>
        <w:t>д</w:t>
      </w:r>
      <w:r w:rsidRPr="00827524">
        <w:rPr>
          <w:sz w:val="24"/>
          <w:szCs w:val="24"/>
        </w:rPr>
        <w:t xml:space="preserve">дающейся </w:t>
      </w:r>
      <w:r w:rsidRPr="00827524">
        <w:rPr>
          <w:rStyle w:val="hl1"/>
          <w:color w:val="auto"/>
          <w:sz w:val="24"/>
          <w:szCs w:val="24"/>
        </w:rPr>
        <w:t>медикаментозному</w:t>
      </w:r>
      <w:r w:rsidRPr="00827524">
        <w:rPr>
          <w:sz w:val="24"/>
          <w:szCs w:val="24"/>
        </w:rPr>
        <w:t xml:space="preserve"> лечению. Цефалгический синдром чаще наблюдается в де</w:t>
      </w:r>
      <w:r w:rsidRPr="00827524">
        <w:rPr>
          <w:sz w:val="24"/>
          <w:szCs w:val="24"/>
        </w:rPr>
        <w:t>т</w:t>
      </w:r>
      <w:r w:rsidRPr="00827524">
        <w:rPr>
          <w:sz w:val="24"/>
          <w:szCs w:val="24"/>
        </w:rPr>
        <w:t xml:space="preserve">ском возрасте (от 8% до 16,5%) и наиболее характерен для детей старше 10 лет с АВМ, расположенными в </w:t>
      </w:r>
      <w:r w:rsidRPr="00827524">
        <w:rPr>
          <w:rStyle w:val="hl1"/>
          <w:color w:val="auto"/>
          <w:sz w:val="24"/>
          <w:szCs w:val="24"/>
        </w:rPr>
        <w:t>затылочной</w:t>
      </w:r>
      <w:r w:rsidRPr="00827524">
        <w:rPr>
          <w:sz w:val="24"/>
          <w:szCs w:val="24"/>
        </w:rPr>
        <w:t xml:space="preserve"> области. В этих случаях у большинства больных выявл</w:t>
      </w:r>
      <w:r w:rsidRPr="00827524">
        <w:rPr>
          <w:sz w:val="24"/>
          <w:szCs w:val="24"/>
        </w:rPr>
        <w:t>я</w:t>
      </w:r>
      <w:r w:rsidRPr="00827524">
        <w:rPr>
          <w:sz w:val="24"/>
          <w:szCs w:val="24"/>
        </w:rPr>
        <w:t>ется поверхностное дренирование</w:t>
      </w:r>
      <w:r w:rsidR="00B0574E" w:rsidRPr="00827524">
        <w:rPr>
          <w:sz w:val="24"/>
          <w:szCs w:val="24"/>
        </w:rPr>
        <w:t xml:space="preserve">  АВМ и</w:t>
      </w:r>
      <w:r w:rsidRPr="00827524">
        <w:rPr>
          <w:sz w:val="24"/>
          <w:szCs w:val="24"/>
        </w:rPr>
        <w:t xml:space="preserve"> активное участие в кровоснабжении АВМ ве</w:t>
      </w:r>
      <w:r w:rsidRPr="00827524">
        <w:rPr>
          <w:sz w:val="24"/>
          <w:szCs w:val="24"/>
        </w:rPr>
        <w:t>т</w:t>
      </w:r>
      <w:r w:rsidRPr="00827524">
        <w:rPr>
          <w:sz w:val="24"/>
          <w:szCs w:val="24"/>
        </w:rPr>
        <w:t>вей оболочечных артерий. [</w:t>
      </w:r>
      <w:r w:rsidR="00386768" w:rsidRPr="00827524">
        <w:rPr>
          <w:sz w:val="24"/>
          <w:szCs w:val="24"/>
        </w:rPr>
        <w:t>1</w:t>
      </w:r>
      <w:r w:rsidRPr="00827524">
        <w:rPr>
          <w:sz w:val="24"/>
          <w:szCs w:val="24"/>
        </w:rPr>
        <w:t>]</w:t>
      </w:r>
      <w:r w:rsidRPr="00827524">
        <w:rPr>
          <w:sz w:val="24"/>
          <w:szCs w:val="24"/>
        </w:rPr>
        <w:br/>
      </w:r>
      <w:r w:rsidR="00DF4496" w:rsidRPr="00827524">
        <w:rPr>
          <w:sz w:val="24"/>
          <w:szCs w:val="24"/>
          <w:lang w:eastAsia="en-US"/>
        </w:rPr>
        <w:t>Отдаленные исходы заболевания не зависят от характера манифестации АВМ: летал</w:t>
      </w:r>
      <w:r w:rsidR="00DF4496" w:rsidRPr="00827524">
        <w:rPr>
          <w:sz w:val="24"/>
          <w:szCs w:val="24"/>
          <w:lang w:eastAsia="en-US"/>
        </w:rPr>
        <w:t>ь</w:t>
      </w:r>
      <w:r w:rsidR="00DF4496" w:rsidRPr="00827524">
        <w:rPr>
          <w:sz w:val="24"/>
          <w:szCs w:val="24"/>
          <w:lang w:eastAsia="en-US"/>
        </w:rPr>
        <w:t xml:space="preserve">ность, инвалидизация оказались идентичными как при геморрагических проявлениях, так и при торпидном течении </w:t>
      </w:r>
      <w:r w:rsidR="00255EFD" w:rsidRPr="00827524">
        <w:rPr>
          <w:sz w:val="24"/>
          <w:szCs w:val="24"/>
          <w:lang w:eastAsia="en-US"/>
        </w:rPr>
        <w:t>[61</w:t>
      </w:r>
      <w:r w:rsidR="00386768" w:rsidRPr="00827524">
        <w:rPr>
          <w:sz w:val="24"/>
          <w:szCs w:val="24"/>
          <w:lang w:eastAsia="en-US"/>
        </w:rPr>
        <w:t>].</w:t>
      </w:r>
    </w:p>
    <w:p w:rsidR="00DF4496" w:rsidRPr="00827524" w:rsidRDefault="00DF4496" w:rsidP="00A017CE">
      <w:pPr>
        <w:spacing w:after="0" w:line="240" w:lineRule="auto"/>
        <w:jc w:val="both"/>
        <w:rPr>
          <w:sz w:val="24"/>
          <w:szCs w:val="24"/>
          <w:lang w:eastAsia="en-US"/>
        </w:rPr>
      </w:pPr>
      <w:r w:rsidRPr="00827524">
        <w:rPr>
          <w:sz w:val="24"/>
          <w:szCs w:val="24"/>
          <w:lang w:eastAsia="en-US"/>
        </w:rPr>
        <w:t>Независимо от вариантов дебюта АВМ должна рассматриваться как потенциал</w:t>
      </w:r>
      <w:r w:rsidRPr="00827524">
        <w:rPr>
          <w:sz w:val="24"/>
          <w:szCs w:val="24"/>
          <w:lang w:eastAsia="en-US"/>
        </w:rPr>
        <w:t>ь</w:t>
      </w:r>
      <w:r w:rsidRPr="00827524">
        <w:rPr>
          <w:sz w:val="24"/>
          <w:szCs w:val="24"/>
          <w:lang w:eastAsia="en-US"/>
        </w:rPr>
        <w:t>ный источник смертельного или инвалидизирующего кровоизлияния. Профилактика о</w:t>
      </w:r>
      <w:r w:rsidRPr="00827524">
        <w:rPr>
          <w:sz w:val="24"/>
          <w:szCs w:val="24"/>
          <w:lang w:eastAsia="en-US"/>
        </w:rPr>
        <w:t>с</w:t>
      </w:r>
      <w:r w:rsidRPr="00827524">
        <w:rPr>
          <w:sz w:val="24"/>
          <w:szCs w:val="24"/>
          <w:lang w:eastAsia="en-US"/>
        </w:rPr>
        <w:t>ложнений АВМ может быть достигнута при условии полного прекращения кровоснабж</w:t>
      </w:r>
      <w:r w:rsidRPr="00827524">
        <w:rPr>
          <w:sz w:val="24"/>
          <w:szCs w:val="24"/>
          <w:lang w:eastAsia="en-US"/>
        </w:rPr>
        <w:t>е</w:t>
      </w:r>
      <w:r w:rsidRPr="00827524">
        <w:rPr>
          <w:sz w:val="24"/>
          <w:szCs w:val="24"/>
          <w:lang w:eastAsia="en-US"/>
        </w:rPr>
        <w:t>ния мальформации и</w:t>
      </w:r>
      <w:r w:rsidR="00914BFF" w:rsidRPr="00827524">
        <w:rPr>
          <w:sz w:val="24"/>
          <w:szCs w:val="24"/>
          <w:lang w:eastAsia="en-US"/>
        </w:rPr>
        <w:t xml:space="preserve">, в части случаев, </w:t>
      </w:r>
      <w:r w:rsidRPr="00827524">
        <w:rPr>
          <w:sz w:val="24"/>
          <w:szCs w:val="24"/>
          <w:lang w:eastAsia="en-US"/>
        </w:rPr>
        <w:t>сопутствующих ей аневризм.</w:t>
      </w:r>
    </w:p>
    <w:p w:rsidR="00D95CDA" w:rsidRPr="00827524" w:rsidRDefault="00D95CDA" w:rsidP="00A017CE">
      <w:pPr>
        <w:spacing w:after="0" w:line="240" w:lineRule="auto"/>
        <w:jc w:val="both"/>
        <w:rPr>
          <w:sz w:val="24"/>
          <w:szCs w:val="24"/>
          <w:lang w:eastAsia="en-US"/>
        </w:rPr>
      </w:pPr>
    </w:p>
    <w:p w:rsidR="00092387" w:rsidRPr="00827524" w:rsidRDefault="00A53625" w:rsidP="00827524">
      <w:pPr>
        <w:pStyle w:val="1"/>
        <w:rPr>
          <w:color w:val="auto"/>
        </w:rPr>
      </w:pPr>
      <w:r w:rsidRPr="00827524">
        <w:rPr>
          <w:color w:val="auto"/>
        </w:rPr>
        <w:t>7</w:t>
      </w:r>
      <w:r w:rsidR="00FB23B1" w:rsidRPr="00827524">
        <w:rPr>
          <w:color w:val="auto"/>
        </w:rPr>
        <w:t xml:space="preserve">. </w:t>
      </w:r>
      <w:r w:rsidR="00E2449C" w:rsidRPr="00827524">
        <w:rPr>
          <w:color w:val="auto"/>
        </w:rPr>
        <w:t>Классификация</w:t>
      </w:r>
      <w:r w:rsidR="00092387" w:rsidRPr="00827524">
        <w:rPr>
          <w:color w:val="auto"/>
        </w:rPr>
        <w:t xml:space="preserve"> </w:t>
      </w:r>
      <w:r w:rsidR="00E232BD" w:rsidRPr="00827524">
        <w:rPr>
          <w:color w:val="auto"/>
        </w:rPr>
        <w:t xml:space="preserve">и градации </w:t>
      </w:r>
      <w:r w:rsidR="00092387" w:rsidRPr="00827524">
        <w:rPr>
          <w:color w:val="auto"/>
        </w:rPr>
        <w:t>АВМ</w:t>
      </w:r>
      <w:r w:rsidR="00E232BD" w:rsidRPr="00827524">
        <w:rPr>
          <w:color w:val="auto"/>
        </w:rPr>
        <w:t xml:space="preserve"> по степени хирургического риска</w:t>
      </w:r>
      <w:r w:rsidR="00D95CDA" w:rsidRPr="00827524">
        <w:rPr>
          <w:color w:val="auto"/>
        </w:rPr>
        <w:t>.</w:t>
      </w:r>
    </w:p>
    <w:p w:rsidR="002769D0" w:rsidRPr="00827524" w:rsidRDefault="002769D0" w:rsidP="00A017CE">
      <w:pPr>
        <w:spacing w:after="0" w:line="240" w:lineRule="auto"/>
        <w:jc w:val="both"/>
        <w:rPr>
          <w:sz w:val="24"/>
          <w:szCs w:val="24"/>
        </w:rPr>
      </w:pPr>
      <w:r w:rsidRPr="00827524">
        <w:rPr>
          <w:sz w:val="24"/>
          <w:szCs w:val="24"/>
        </w:rPr>
        <w:t>В настоящее время сохраняется несколько принципиальных подходов к  классиф</w:t>
      </w:r>
      <w:r w:rsidRPr="00827524">
        <w:rPr>
          <w:sz w:val="24"/>
          <w:szCs w:val="24"/>
        </w:rPr>
        <w:t>и</w:t>
      </w:r>
      <w:r w:rsidRPr="00827524">
        <w:rPr>
          <w:sz w:val="24"/>
          <w:szCs w:val="24"/>
        </w:rPr>
        <w:t>кационному делению АВМ: топографоанатомический, гемодинамический, морфофун</w:t>
      </w:r>
      <w:r w:rsidRPr="00827524">
        <w:rPr>
          <w:sz w:val="24"/>
          <w:szCs w:val="24"/>
        </w:rPr>
        <w:t>к</w:t>
      </w:r>
      <w:r w:rsidRPr="00827524">
        <w:rPr>
          <w:sz w:val="24"/>
          <w:szCs w:val="24"/>
        </w:rPr>
        <w:t>циональный и др. Параллельно раз</w:t>
      </w:r>
      <w:r w:rsidR="00213EF8" w:rsidRPr="00827524">
        <w:rPr>
          <w:sz w:val="24"/>
          <w:szCs w:val="24"/>
        </w:rPr>
        <w:t>рабатываются</w:t>
      </w:r>
      <w:r w:rsidRPr="00827524">
        <w:rPr>
          <w:sz w:val="24"/>
          <w:szCs w:val="24"/>
        </w:rPr>
        <w:t xml:space="preserve"> системы градации АВМ по степени х</w:t>
      </w:r>
      <w:r w:rsidRPr="00827524">
        <w:rPr>
          <w:sz w:val="24"/>
          <w:szCs w:val="24"/>
        </w:rPr>
        <w:t>и</w:t>
      </w:r>
      <w:r w:rsidRPr="00827524">
        <w:rPr>
          <w:sz w:val="24"/>
          <w:szCs w:val="24"/>
        </w:rPr>
        <w:t>рургического риска.</w:t>
      </w:r>
    </w:p>
    <w:p w:rsidR="00781E0F" w:rsidRPr="00827524" w:rsidRDefault="002769D0" w:rsidP="00A017CE">
      <w:pPr>
        <w:spacing w:after="0" w:line="240" w:lineRule="auto"/>
        <w:jc w:val="both"/>
        <w:rPr>
          <w:sz w:val="24"/>
          <w:szCs w:val="24"/>
        </w:rPr>
      </w:pPr>
      <w:r w:rsidRPr="00827524">
        <w:rPr>
          <w:sz w:val="24"/>
          <w:szCs w:val="24"/>
        </w:rPr>
        <w:lastRenderedPageBreak/>
        <w:t>При описании АВМ как формы локального поражения паренхимы мозга и его с</w:t>
      </w:r>
      <w:r w:rsidRPr="00827524">
        <w:rPr>
          <w:sz w:val="24"/>
          <w:szCs w:val="24"/>
        </w:rPr>
        <w:t>о</w:t>
      </w:r>
      <w:r w:rsidRPr="00827524">
        <w:rPr>
          <w:sz w:val="24"/>
          <w:szCs w:val="24"/>
        </w:rPr>
        <w:t>судистой системы следует придерживаться классической топографо-анатомической кла</w:t>
      </w:r>
      <w:r w:rsidRPr="00827524">
        <w:rPr>
          <w:sz w:val="24"/>
          <w:szCs w:val="24"/>
        </w:rPr>
        <w:t>с</w:t>
      </w:r>
      <w:r w:rsidRPr="00827524">
        <w:rPr>
          <w:sz w:val="24"/>
          <w:szCs w:val="24"/>
        </w:rPr>
        <w:t>сификации, предложенной Г.</w:t>
      </w:r>
      <w:r w:rsidR="00D51098">
        <w:rPr>
          <w:sz w:val="24"/>
          <w:szCs w:val="24"/>
        </w:rPr>
        <w:t xml:space="preserve"> </w:t>
      </w:r>
      <w:r w:rsidRPr="00827524">
        <w:rPr>
          <w:sz w:val="24"/>
          <w:szCs w:val="24"/>
        </w:rPr>
        <w:t>Кушингом для патологических объемных образований г</w:t>
      </w:r>
      <w:r w:rsidRPr="00827524">
        <w:rPr>
          <w:sz w:val="24"/>
          <w:szCs w:val="24"/>
        </w:rPr>
        <w:t>о</w:t>
      </w:r>
      <w:r w:rsidRPr="00827524">
        <w:rPr>
          <w:sz w:val="24"/>
          <w:szCs w:val="24"/>
        </w:rPr>
        <w:t>ловного мозга. Объем АВМ следует определять по формуле</w:t>
      </w:r>
      <w:r w:rsidR="00213EF8" w:rsidRPr="00827524">
        <w:rPr>
          <w:sz w:val="24"/>
          <w:szCs w:val="24"/>
        </w:rPr>
        <w:t xml:space="preserve"> объема эллипсоида</w:t>
      </w:r>
      <w:r w:rsidR="00781E0F" w:rsidRPr="00827524">
        <w:rPr>
          <w:rStyle w:val="af0"/>
          <w:sz w:val="24"/>
          <w:szCs w:val="24"/>
        </w:rPr>
        <w:footnoteReference w:id="3"/>
      </w:r>
      <w:r w:rsidRPr="00827524">
        <w:rPr>
          <w:sz w:val="24"/>
          <w:szCs w:val="24"/>
        </w:rPr>
        <w:t xml:space="preserve"> </w:t>
      </w:r>
      <w:r w:rsidR="00781E0F" w:rsidRPr="00827524">
        <w:rPr>
          <w:sz w:val="24"/>
          <w:szCs w:val="24"/>
        </w:rPr>
        <w:t>[</w:t>
      </w:r>
      <w:r w:rsidR="00550282" w:rsidRPr="00D51098">
        <w:rPr>
          <w:sz w:val="24"/>
          <w:szCs w:val="24"/>
        </w:rPr>
        <w:t>6</w:t>
      </w:r>
      <w:r w:rsidR="00255EFD" w:rsidRPr="00D51098">
        <w:rPr>
          <w:sz w:val="24"/>
          <w:szCs w:val="24"/>
        </w:rPr>
        <w:t>3</w:t>
      </w:r>
      <w:r w:rsidR="00781E0F" w:rsidRPr="00827524">
        <w:rPr>
          <w:sz w:val="24"/>
          <w:szCs w:val="24"/>
        </w:rPr>
        <w:t>]. Подразделение АВМ по размеру является одним из определяющих факторов, влияющих на выбор лечебной тактики. Выделяют</w:t>
      </w:r>
      <w:r w:rsidR="00550282" w:rsidRPr="00827524">
        <w:rPr>
          <w:sz w:val="24"/>
          <w:szCs w:val="24"/>
          <w:lang w:val="en-US"/>
        </w:rPr>
        <w:t xml:space="preserve"> [6]</w:t>
      </w:r>
      <w:r w:rsidR="00781E0F" w:rsidRPr="00827524">
        <w:rPr>
          <w:sz w:val="24"/>
          <w:szCs w:val="24"/>
        </w:rPr>
        <w:t>:</w:t>
      </w:r>
    </w:p>
    <w:p w:rsidR="00781E0F" w:rsidRPr="00827524" w:rsidRDefault="00781E0F" w:rsidP="00A017CE">
      <w:pPr>
        <w:spacing w:after="0" w:line="240" w:lineRule="auto"/>
        <w:rPr>
          <w:sz w:val="24"/>
          <w:szCs w:val="24"/>
        </w:rPr>
      </w:pPr>
      <w:r w:rsidRPr="00827524">
        <w:rPr>
          <w:sz w:val="24"/>
          <w:szCs w:val="24"/>
        </w:rPr>
        <w:t>−</w:t>
      </w:r>
      <w:r w:rsidRPr="00827524">
        <w:rPr>
          <w:sz w:val="24"/>
          <w:szCs w:val="24"/>
        </w:rPr>
        <w:tab/>
        <w:t>Микромальформации (объемом менее 2см</w:t>
      </w:r>
      <w:r w:rsidR="00213EF8" w:rsidRPr="00827524">
        <w:rPr>
          <w:sz w:val="24"/>
          <w:szCs w:val="24"/>
          <w:vertAlign w:val="superscript"/>
        </w:rPr>
        <w:t>3</w:t>
      </w:r>
      <w:r w:rsidRPr="00827524">
        <w:rPr>
          <w:sz w:val="24"/>
          <w:szCs w:val="24"/>
        </w:rPr>
        <w:t>)</w:t>
      </w:r>
    </w:p>
    <w:p w:rsidR="00781E0F" w:rsidRPr="00827524" w:rsidRDefault="00781E0F" w:rsidP="00A017CE">
      <w:pPr>
        <w:spacing w:after="0" w:line="240" w:lineRule="auto"/>
        <w:rPr>
          <w:sz w:val="24"/>
          <w:szCs w:val="24"/>
        </w:rPr>
      </w:pPr>
      <w:r w:rsidRPr="00827524">
        <w:rPr>
          <w:sz w:val="24"/>
          <w:szCs w:val="24"/>
        </w:rPr>
        <w:t>−</w:t>
      </w:r>
      <w:r w:rsidRPr="00827524">
        <w:rPr>
          <w:sz w:val="24"/>
          <w:szCs w:val="24"/>
        </w:rPr>
        <w:tab/>
        <w:t>Малые АВМ (менее 5см</w:t>
      </w:r>
      <w:r w:rsidR="00213EF8" w:rsidRPr="00827524">
        <w:rPr>
          <w:sz w:val="24"/>
          <w:szCs w:val="24"/>
          <w:vertAlign w:val="superscript"/>
        </w:rPr>
        <w:t>3</w:t>
      </w:r>
      <w:r w:rsidRPr="00827524">
        <w:rPr>
          <w:sz w:val="24"/>
          <w:szCs w:val="24"/>
        </w:rPr>
        <w:t>)</w:t>
      </w:r>
    </w:p>
    <w:p w:rsidR="00781E0F" w:rsidRPr="00827524" w:rsidRDefault="00781E0F" w:rsidP="00A017CE">
      <w:pPr>
        <w:spacing w:after="0" w:line="240" w:lineRule="auto"/>
        <w:rPr>
          <w:sz w:val="24"/>
          <w:szCs w:val="24"/>
        </w:rPr>
      </w:pPr>
      <w:r w:rsidRPr="00827524">
        <w:rPr>
          <w:sz w:val="24"/>
          <w:szCs w:val="24"/>
        </w:rPr>
        <w:t>−</w:t>
      </w:r>
      <w:r w:rsidRPr="00827524">
        <w:rPr>
          <w:sz w:val="24"/>
          <w:szCs w:val="24"/>
        </w:rPr>
        <w:tab/>
        <w:t>ABM среднего объема (от 5 до 20 см</w:t>
      </w:r>
      <w:r w:rsidR="00213EF8" w:rsidRPr="00827524">
        <w:rPr>
          <w:sz w:val="24"/>
          <w:szCs w:val="24"/>
          <w:vertAlign w:val="superscript"/>
        </w:rPr>
        <w:t>3</w:t>
      </w:r>
      <w:r w:rsidRPr="00827524">
        <w:rPr>
          <w:sz w:val="24"/>
          <w:szCs w:val="24"/>
        </w:rPr>
        <w:t>)</w:t>
      </w:r>
    </w:p>
    <w:p w:rsidR="00781E0F" w:rsidRPr="00827524" w:rsidRDefault="00781E0F" w:rsidP="00A017CE">
      <w:pPr>
        <w:spacing w:after="0" w:line="240" w:lineRule="auto"/>
        <w:rPr>
          <w:sz w:val="24"/>
          <w:szCs w:val="24"/>
        </w:rPr>
      </w:pPr>
      <w:r w:rsidRPr="00827524">
        <w:rPr>
          <w:sz w:val="24"/>
          <w:szCs w:val="24"/>
        </w:rPr>
        <w:t>−</w:t>
      </w:r>
      <w:r w:rsidRPr="00827524">
        <w:rPr>
          <w:sz w:val="24"/>
          <w:szCs w:val="24"/>
        </w:rPr>
        <w:tab/>
        <w:t>Крупные АВМ (более 20 см</w:t>
      </w:r>
      <w:r w:rsidR="00213EF8" w:rsidRPr="00827524">
        <w:rPr>
          <w:sz w:val="24"/>
          <w:szCs w:val="24"/>
          <w:vertAlign w:val="superscript"/>
        </w:rPr>
        <w:t>3</w:t>
      </w:r>
      <w:r w:rsidRPr="00827524">
        <w:rPr>
          <w:sz w:val="24"/>
          <w:szCs w:val="24"/>
        </w:rPr>
        <w:t xml:space="preserve">) </w:t>
      </w:r>
    </w:p>
    <w:p w:rsidR="00781E0F" w:rsidRPr="00827524" w:rsidRDefault="00781E0F" w:rsidP="00A017CE">
      <w:pPr>
        <w:spacing w:after="0" w:line="240" w:lineRule="auto"/>
        <w:rPr>
          <w:sz w:val="24"/>
          <w:szCs w:val="24"/>
        </w:rPr>
      </w:pPr>
      <w:r w:rsidRPr="00827524">
        <w:rPr>
          <w:sz w:val="24"/>
          <w:szCs w:val="24"/>
        </w:rPr>
        <w:t>−</w:t>
      </w:r>
      <w:r w:rsidRPr="00827524">
        <w:rPr>
          <w:sz w:val="24"/>
          <w:szCs w:val="24"/>
        </w:rPr>
        <w:tab/>
        <w:t>Гигантские АВМ (более 100 см</w:t>
      </w:r>
      <w:r w:rsidR="00213EF8" w:rsidRPr="00827524">
        <w:rPr>
          <w:sz w:val="24"/>
          <w:szCs w:val="24"/>
          <w:vertAlign w:val="superscript"/>
        </w:rPr>
        <w:t>3</w:t>
      </w:r>
      <w:r w:rsidRPr="00827524">
        <w:rPr>
          <w:sz w:val="24"/>
          <w:szCs w:val="24"/>
        </w:rPr>
        <w:t>).</w:t>
      </w:r>
    </w:p>
    <w:p w:rsidR="00781E0F" w:rsidRPr="00827524" w:rsidRDefault="00781E0F" w:rsidP="00A017CE">
      <w:pPr>
        <w:spacing w:after="0" w:line="240" w:lineRule="auto"/>
        <w:jc w:val="both"/>
        <w:rPr>
          <w:sz w:val="24"/>
          <w:szCs w:val="24"/>
        </w:rPr>
      </w:pPr>
    </w:p>
    <w:p w:rsidR="003972C5" w:rsidRPr="00827524" w:rsidRDefault="002769D0" w:rsidP="00A017CE">
      <w:pPr>
        <w:spacing w:after="0" w:line="240" w:lineRule="auto"/>
        <w:jc w:val="both"/>
        <w:rPr>
          <w:spacing w:val="-5"/>
          <w:sz w:val="24"/>
          <w:szCs w:val="24"/>
        </w:rPr>
      </w:pPr>
      <w:r w:rsidRPr="00827524">
        <w:rPr>
          <w:sz w:val="24"/>
          <w:szCs w:val="24"/>
        </w:rPr>
        <w:t xml:space="preserve">  </w:t>
      </w:r>
      <w:r w:rsidR="00403A2B" w:rsidRPr="00827524">
        <w:rPr>
          <w:sz w:val="24"/>
          <w:szCs w:val="24"/>
        </w:rPr>
        <w:t>С</w:t>
      </w:r>
      <w:r w:rsidR="003972C5" w:rsidRPr="00827524">
        <w:rPr>
          <w:sz w:val="24"/>
          <w:szCs w:val="24"/>
        </w:rPr>
        <w:t>истем</w:t>
      </w:r>
      <w:r w:rsidR="00403A2B" w:rsidRPr="00827524">
        <w:rPr>
          <w:sz w:val="24"/>
          <w:szCs w:val="24"/>
        </w:rPr>
        <w:t>ы</w:t>
      </w:r>
      <w:r w:rsidR="003972C5" w:rsidRPr="00827524">
        <w:rPr>
          <w:sz w:val="24"/>
          <w:szCs w:val="24"/>
        </w:rPr>
        <w:t xml:space="preserve"> градационного деления мальформации по степени хирургического ри</w:t>
      </w:r>
      <w:r w:rsidR="003972C5" w:rsidRPr="00827524">
        <w:rPr>
          <w:sz w:val="24"/>
          <w:szCs w:val="24"/>
        </w:rPr>
        <w:t>с</w:t>
      </w:r>
      <w:r w:rsidR="003972C5" w:rsidRPr="00827524">
        <w:rPr>
          <w:sz w:val="24"/>
          <w:szCs w:val="24"/>
        </w:rPr>
        <w:t xml:space="preserve">ка, </w:t>
      </w:r>
      <w:r w:rsidR="00403A2B" w:rsidRPr="00827524">
        <w:rPr>
          <w:sz w:val="24"/>
          <w:szCs w:val="24"/>
        </w:rPr>
        <w:t>позволяют прогнозировать риск небл</w:t>
      </w:r>
      <w:r w:rsidR="00403A2B" w:rsidRPr="00827524">
        <w:rPr>
          <w:sz w:val="24"/>
          <w:szCs w:val="24"/>
        </w:rPr>
        <w:t>а</w:t>
      </w:r>
      <w:r w:rsidR="00403A2B" w:rsidRPr="00827524">
        <w:rPr>
          <w:sz w:val="24"/>
          <w:szCs w:val="24"/>
        </w:rPr>
        <w:t>гоприятного исхода (инвалидизации или смерти) при различных способах эрадикации АВМ. Исторически наиболее востребованной остае</w:t>
      </w:r>
      <w:r w:rsidR="00403A2B" w:rsidRPr="00827524">
        <w:rPr>
          <w:sz w:val="24"/>
          <w:szCs w:val="24"/>
        </w:rPr>
        <w:t>т</w:t>
      </w:r>
      <w:r w:rsidR="00403A2B" w:rsidRPr="00827524">
        <w:rPr>
          <w:sz w:val="24"/>
          <w:szCs w:val="24"/>
        </w:rPr>
        <w:t xml:space="preserve">ся система градации, </w:t>
      </w:r>
      <w:r w:rsidR="003972C5" w:rsidRPr="00827524">
        <w:rPr>
          <w:sz w:val="24"/>
          <w:szCs w:val="24"/>
        </w:rPr>
        <w:t xml:space="preserve">предложенная </w:t>
      </w:r>
      <w:r w:rsidR="003972C5" w:rsidRPr="00827524">
        <w:rPr>
          <w:sz w:val="24"/>
          <w:szCs w:val="24"/>
          <w:lang w:val="en-US"/>
        </w:rPr>
        <w:t>Spetzler</w:t>
      </w:r>
      <w:r w:rsidR="003972C5" w:rsidRPr="00827524">
        <w:rPr>
          <w:sz w:val="24"/>
          <w:szCs w:val="24"/>
        </w:rPr>
        <w:t xml:space="preserve"> </w:t>
      </w:r>
      <w:r w:rsidR="002A437C" w:rsidRPr="00827524">
        <w:rPr>
          <w:sz w:val="24"/>
          <w:szCs w:val="24"/>
          <w:lang w:val="en-US"/>
        </w:rPr>
        <w:t>R</w:t>
      </w:r>
      <w:r w:rsidR="002A437C" w:rsidRPr="00827524">
        <w:rPr>
          <w:sz w:val="24"/>
          <w:szCs w:val="24"/>
        </w:rPr>
        <w:t>.</w:t>
      </w:r>
      <w:r w:rsidR="00403A2B" w:rsidRPr="00827524">
        <w:rPr>
          <w:sz w:val="24"/>
          <w:szCs w:val="24"/>
        </w:rPr>
        <w:t xml:space="preserve"> </w:t>
      </w:r>
      <w:r w:rsidR="00B47A66">
        <w:rPr>
          <w:sz w:val="24"/>
          <w:szCs w:val="24"/>
        </w:rPr>
        <w:t xml:space="preserve">с соавт. </w:t>
      </w:r>
      <w:r w:rsidR="00403A2B" w:rsidRPr="00827524">
        <w:rPr>
          <w:sz w:val="24"/>
          <w:szCs w:val="24"/>
        </w:rPr>
        <w:t>(</w:t>
      </w:r>
      <w:r w:rsidR="00403A2B" w:rsidRPr="00827524">
        <w:rPr>
          <w:sz w:val="24"/>
          <w:szCs w:val="24"/>
          <w:lang w:val="en-US"/>
        </w:rPr>
        <w:t>1986)</w:t>
      </w:r>
      <w:r w:rsidR="00403A2B" w:rsidRPr="00827524">
        <w:rPr>
          <w:sz w:val="24"/>
          <w:szCs w:val="24"/>
        </w:rPr>
        <w:t xml:space="preserve"> [</w:t>
      </w:r>
      <w:r w:rsidR="00255EFD" w:rsidRPr="00827524">
        <w:rPr>
          <w:sz w:val="24"/>
          <w:szCs w:val="24"/>
          <w:lang w:val="en-US"/>
        </w:rPr>
        <w:t>71</w:t>
      </w:r>
      <w:r w:rsidR="00403A2B" w:rsidRPr="00827524">
        <w:rPr>
          <w:sz w:val="24"/>
          <w:szCs w:val="24"/>
        </w:rPr>
        <w:t>]</w:t>
      </w:r>
      <w:r w:rsidR="003972C5" w:rsidRPr="00827524">
        <w:rPr>
          <w:spacing w:val="-5"/>
          <w:sz w:val="24"/>
          <w:szCs w:val="24"/>
        </w:rPr>
        <w:t>.</w:t>
      </w:r>
    </w:p>
    <w:p w:rsidR="00E43081" w:rsidRPr="00827524" w:rsidRDefault="00E43081" w:rsidP="00A017CE">
      <w:pPr>
        <w:spacing w:after="0" w:line="240" w:lineRule="auto"/>
        <w:jc w:val="right"/>
        <w:rPr>
          <w:spacing w:val="-5"/>
          <w:sz w:val="24"/>
          <w:szCs w:val="24"/>
        </w:rPr>
      </w:pPr>
      <w:r w:rsidRPr="00827524">
        <w:rPr>
          <w:spacing w:val="-5"/>
          <w:sz w:val="24"/>
          <w:szCs w:val="24"/>
        </w:rPr>
        <w:t>Таблица 1.</w:t>
      </w:r>
    </w:p>
    <w:p w:rsidR="00E43081" w:rsidRPr="00827524" w:rsidRDefault="00403A2B" w:rsidP="00A017CE">
      <w:pPr>
        <w:spacing w:after="0" w:line="240" w:lineRule="auto"/>
        <w:jc w:val="center"/>
        <w:rPr>
          <w:spacing w:val="-5"/>
          <w:sz w:val="24"/>
          <w:szCs w:val="24"/>
        </w:rPr>
      </w:pPr>
      <w:r w:rsidRPr="00827524">
        <w:rPr>
          <w:spacing w:val="-5"/>
          <w:sz w:val="24"/>
          <w:szCs w:val="24"/>
        </w:rPr>
        <w:t>Градация АВМ головн</w:t>
      </w:r>
      <w:r w:rsidR="00F47199" w:rsidRPr="00827524">
        <w:rPr>
          <w:spacing w:val="-5"/>
          <w:sz w:val="24"/>
          <w:szCs w:val="24"/>
        </w:rPr>
        <w:t xml:space="preserve">ого мозга </w:t>
      </w:r>
      <w:r w:rsidR="00F47199" w:rsidRPr="00827524">
        <w:rPr>
          <w:spacing w:val="-5"/>
          <w:sz w:val="24"/>
          <w:szCs w:val="24"/>
          <w:lang w:val="en-US"/>
        </w:rPr>
        <w:t>[</w:t>
      </w:r>
      <w:r w:rsidR="00255EFD" w:rsidRPr="00827524">
        <w:rPr>
          <w:spacing w:val="-5"/>
          <w:sz w:val="24"/>
          <w:szCs w:val="24"/>
          <w:lang w:val="en-US"/>
        </w:rPr>
        <w:t>71</w:t>
      </w:r>
      <w:r w:rsidR="00F47199" w:rsidRPr="00827524">
        <w:rPr>
          <w:spacing w:val="-5"/>
          <w:sz w:val="24"/>
          <w:szCs w:val="24"/>
          <w:lang w:val="en-US"/>
        </w:rPr>
        <w:t>]</w:t>
      </w:r>
      <w:r w:rsidR="00E43081" w:rsidRPr="00827524">
        <w:rPr>
          <w:spacing w:val="-5"/>
          <w:sz w:val="24"/>
          <w:szCs w:val="24"/>
        </w:rPr>
        <w:t>.</w:t>
      </w:r>
    </w:p>
    <w:tbl>
      <w:tblPr>
        <w:tblW w:w="0" w:type="auto"/>
        <w:tblInd w:w="3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237"/>
        <w:gridCol w:w="1535"/>
      </w:tblGrid>
      <w:tr w:rsidR="00192497" w:rsidRPr="00827524" w:rsidTr="00192497">
        <w:tc>
          <w:tcPr>
            <w:tcW w:w="6237" w:type="dxa"/>
          </w:tcPr>
          <w:p w:rsidR="00192497" w:rsidRPr="00827524" w:rsidRDefault="00192497" w:rsidP="00A017CE">
            <w:pPr>
              <w:spacing w:after="0" w:line="240" w:lineRule="auto"/>
              <w:ind w:firstLine="34"/>
              <w:jc w:val="center"/>
              <w:rPr>
                <w:b/>
                <w:bCs/>
                <w:sz w:val="24"/>
                <w:szCs w:val="24"/>
              </w:rPr>
            </w:pPr>
          </w:p>
        </w:tc>
        <w:tc>
          <w:tcPr>
            <w:tcW w:w="1535" w:type="dxa"/>
          </w:tcPr>
          <w:p w:rsidR="00192497" w:rsidRPr="00827524" w:rsidRDefault="00192497" w:rsidP="00A017CE">
            <w:pPr>
              <w:spacing w:after="0" w:line="240" w:lineRule="auto"/>
              <w:ind w:firstLine="34"/>
              <w:jc w:val="center"/>
              <w:rPr>
                <w:b/>
                <w:bCs/>
                <w:sz w:val="24"/>
                <w:szCs w:val="24"/>
              </w:rPr>
            </w:pPr>
            <w:r w:rsidRPr="00827524">
              <w:rPr>
                <w:b/>
                <w:bCs/>
                <w:sz w:val="24"/>
                <w:szCs w:val="24"/>
              </w:rPr>
              <w:t>Баллы</w:t>
            </w:r>
          </w:p>
        </w:tc>
      </w:tr>
      <w:tr w:rsidR="00192497" w:rsidRPr="00827524" w:rsidTr="00192497">
        <w:trPr>
          <w:cantSplit/>
        </w:trPr>
        <w:tc>
          <w:tcPr>
            <w:tcW w:w="7772" w:type="dxa"/>
            <w:gridSpan w:val="2"/>
          </w:tcPr>
          <w:p w:rsidR="00192497" w:rsidRPr="00827524" w:rsidRDefault="00192497" w:rsidP="00A017CE">
            <w:pPr>
              <w:pStyle w:val="3"/>
              <w:spacing w:before="0" w:after="0" w:line="240" w:lineRule="auto"/>
              <w:ind w:firstLine="34"/>
              <w:rPr>
                <w:rFonts w:ascii="Times New Roman" w:hAnsi="Times New Roman"/>
                <w:b w:val="0"/>
                <w:bCs w:val="0"/>
                <w:sz w:val="24"/>
                <w:szCs w:val="24"/>
              </w:rPr>
            </w:pPr>
            <w:r w:rsidRPr="00827524">
              <w:rPr>
                <w:rFonts w:ascii="Times New Roman" w:hAnsi="Times New Roman"/>
                <w:sz w:val="24"/>
                <w:szCs w:val="24"/>
              </w:rPr>
              <w:t>Подразделение АВМ по размерам</w:t>
            </w:r>
          </w:p>
        </w:tc>
      </w:tr>
      <w:tr w:rsidR="00192497" w:rsidRPr="00827524" w:rsidTr="00192497">
        <w:tc>
          <w:tcPr>
            <w:tcW w:w="6237" w:type="dxa"/>
          </w:tcPr>
          <w:p w:rsidR="00192497" w:rsidRPr="00827524" w:rsidRDefault="00192497" w:rsidP="00A017CE">
            <w:pPr>
              <w:spacing w:after="0" w:line="240" w:lineRule="auto"/>
              <w:ind w:firstLine="601"/>
              <w:rPr>
                <w:sz w:val="24"/>
                <w:szCs w:val="24"/>
              </w:rPr>
            </w:pPr>
            <w:r w:rsidRPr="00827524">
              <w:rPr>
                <w:sz w:val="24"/>
                <w:szCs w:val="24"/>
              </w:rPr>
              <w:t>&lt; 3 см</w:t>
            </w:r>
          </w:p>
        </w:tc>
        <w:tc>
          <w:tcPr>
            <w:tcW w:w="1535" w:type="dxa"/>
          </w:tcPr>
          <w:p w:rsidR="00192497" w:rsidRPr="00827524" w:rsidRDefault="0081460F" w:rsidP="00A017CE">
            <w:pPr>
              <w:spacing w:after="0" w:line="240" w:lineRule="auto"/>
              <w:ind w:firstLine="34"/>
              <w:jc w:val="center"/>
              <w:rPr>
                <w:sz w:val="24"/>
                <w:szCs w:val="24"/>
              </w:rPr>
            </w:pPr>
            <w:r w:rsidRPr="00827524">
              <w:rPr>
                <w:sz w:val="24"/>
                <w:szCs w:val="24"/>
                <w:lang w:val="en-US"/>
              </w:rPr>
              <w:t>S</w:t>
            </w:r>
            <w:r w:rsidR="00192497" w:rsidRPr="00827524">
              <w:rPr>
                <w:sz w:val="24"/>
                <w:szCs w:val="24"/>
              </w:rPr>
              <w:t>1</w:t>
            </w:r>
          </w:p>
        </w:tc>
      </w:tr>
      <w:tr w:rsidR="00192497" w:rsidRPr="00827524" w:rsidTr="00192497">
        <w:tc>
          <w:tcPr>
            <w:tcW w:w="6237" w:type="dxa"/>
          </w:tcPr>
          <w:p w:rsidR="00192497" w:rsidRPr="00827524" w:rsidRDefault="00192497" w:rsidP="00A017CE">
            <w:pPr>
              <w:spacing w:after="0" w:line="240" w:lineRule="auto"/>
              <w:ind w:firstLine="601"/>
              <w:rPr>
                <w:sz w:val="24"/>
                <w:szCs w:val="24"/>
              </w:rPr>
            </w:pPr>
            <w:r w:rsidRPr="00827524">
              <w:rPr>
                <w:sz w:val="24"/>
                <w:szCs w:val="24"/>
              </w:rPr>
              <w:t>3 - 6 см</w:t>
            </w:r>
          </w:p>
        </w:tc>
        <w:tc>
          <w:tcPr>
            <w:tcW w:w="1535" w:type="dxa"/>
          </w:tcPr>
          <w:p w:rsidR="00192497" w:rsidRPr="00827524" w:rsidRDefault="0081460F" w:rsidP="00A017CE">
            <w:pPr>
              <w:spacing w:after="0" w:line="240" w:lineRule="auto"/>
              <w:ind w:firstLine="34"/>
              <w:jc w:val="center"/>
              <w:rPr>
                <w:sz w:val="24"/>
                <w:szCs w:val="24"/>
              </w:rPr>
            </w:pPr>
            <w:r w:rsidRPr="00827524">
              <w:rPr>
                <w:sz w:val="24"/>
                <w:szCs w:val="24"/>
                <w:lang w:val="en-US"/>
              </w:rPr>
              <w:t>S</w:t>
            </w:r>
            <w:r w:rsidR="00192497" w:rsidRPr="00827524">
              <w:rPr>
                <w:sz w:val="24"/>
                <w:szCs w:val="24"/>
              </w:rPr>
              <w:t>2</w:t>
            </w:r>
          </w:p>
        </w:tc>
      </w:tr>
      <w:tr w:rsidR="00192497" w:rsidRPr="00827524" w:rsidTr="00192497">
        <w:tc>
          <w:tcPr>
            <w:tcW w:w="6237" w:type="dxa"/>
          </w:tcPr>
          <w:p w:rsidR="00192497" w:rsidRPr="00827524" w:rsidRDefault="00192497" w:rsidP="00A017CE">
            <w:pPr>
              <w:spacing w:after="0" w:line="240" w:lineRule="auto"/>
              <w:ind w:firstLine="601"/>
              <w:rPr>
                <w:sz w:val="24"/>
                <w:szCs w:val="24"/>
              </w:rPr>
            </w:pPr>
            <w:r w:rsidRPr="00827524">
              <w:rPr>
                <w:sz w:val="24"/>
                <w:szCs w:val="24"/>
              </w:rPr>
              <w:t>&gt; 6 см</w:t>
            </w:r>
          </w:p>
        </w:tc>
        <w:tc>
          <w:tcPr>
            <w:tcW w:w="1535" w:type="dxa"/>
          </w:tcPr>
          <w:p w:rsidR="00192497" w:rsidRPr="00827524" w:rsidRDefault="0081460F" w:rsidP="00A017CE">
            <w:pPr>
              <w:spacing w:after="0" w:line="240" w:lineRule="auto"/>
              <w:ind w:firstLine="34"/>
              <w:jc w:val="center"/>
              <w:rPr>
                <w:sz w:val="24"/>
                <w:szCs w:val="24"/>
              </w:rPr>
            </w:pPr>
            <w:r w:rsidRPr="00827524">
              <w:rPr>
                <w:sz w:val="24"/>
                <w:szCs w:val="24"/>
                <w:lang w:val="en-US"/>
              </w:rPr>
              <w:t>S</w:t>
            </w:r>
            <w:r w:rsidR="00192497" w:rsidRPr="00827524">
              <w:rPr>
                <w:sz w:val="24"/>
                <w:szCs w:val="24"/>
              </w:rPr>
              <w:t>3</w:t>
            </w:r>
          </w:p>
        </w:tc>
      </w:tr>
      <w:tr w:rsidR="00192497" w:rsidRPr="00827524" w:rsidTr="00192497">
        <w:trPr>
          <w:cantSplit/>
        </w:trPr>
        <w:tc>
          <w:tcPr>
            <w:tcW w:w="7772" w:type="dxa"/>
            <w:gridSpan w:val="2"/>
          </w:tcPr>
          <w:p w:rsidR="00192497" w:rsidRPr="00827524" w:rsidRDefault="00192497" w:rsidP="00A017CE">
            <w:pPr>
              <w:pStyle w:val="3"/>
              <w:spacing w:before="0" w:after="0" w:line="240" w:lineRule="auto"/>
              <w:ind w:firstLine="34"/>
              <w:rPr>
                <w:rFonts w:ascii="Times New Roman" w:hAnsi="Times New Roman"/>
                <w:sz w:val="24"/>
                <w:szCs w:val="24"/>
              </w:rPr>
            </w:pPr>
            <w:r w:rsidRPr="00827524">
              <w:rPr>
                <w:rFonts w:ascii="Times New Roman" w:hAnsi="Times New Roman"/>
                <w:sz w:val="24"/>
                <w:szCs w:val="24"/>
              </w:rPr>
              <w:t>Подразделение АВМ по локализации</w:t>
            </w:r>
          </w:p>
        </w:tc>
      </w:tr>
      <w:tr w:rsidR="00192497" w:rsidRPr="00827524" w:rsidTr="00192497">
        <w:tc>
          <w:tcPr>
            <w:tcW w:w="6237" w:type="dxa"/>
          </w:tcPr>
          <w:p w:rsidR="00192497" w:rsidRPr="00827524" w:rsidRDefault="00192497" w:rsidP="00A017CE">
            <w:pPr>
              <w:spacing w:after="0" w:line="240" w:lineRule="auto"/>
              <w:ind w:firstLine="601"/>
              <w:rPr>
                <w:sz w:val="24"/>
                <w:szCs w:val="24"/>
              </w:rPr>
            </w:pPr>
            <w:r w:rsidRPr="00827524">
              <w:rPr>
                <w:sz w:val="24"/>
                <w:szCs w:val="24"/>
              </w:rPr>
              <w:t>вне функционально значимой зоны</w:t>
            </w:r>
          </w:p>
        </w:tc>
        <w:tc>
          <w:tcPr>
            <w:tcW w:w="1535" w:type="dxa"/>
          </w:tcPr>
          <w:p w:rsidR="00192497" w:rsidRPr="00827524" w:rsidRDefault="0081460F" w:rsidP="00A017CE">
            <w:pPr>
              <w:spacing w:after="0" w:line="240" w:lineRule="auto"/>
              <w:ind w:firstLine="34"/>
              <w:jc w:val="center"/>
              <w:rPr>
                <w:sz w:val="24"/>
                <w:szCs w:val="24"/>
              </w:rPr>
            </w:pPr>
            <w:r w:rsidRPr="00827524">
              <w:rPr>
                <w:sz w:val="24"/>
                <w:szCs w:val="24"/>
                <w:lang w:val="en-US"/>
              </w:rPr>
              <w:t>E</w:t>
            </w:r>
            <w:r w:rsidR="00192497" w:rsidRPr="00827524">
              <w:rPr>
                <w:sz w:val="24"/>
                <w:szCs w:val="24"/>
              </w:rPr>
              <w:t>0</w:t>
            </w:r>
          </w:p>
        </w:tc>
      </w:tr>
      <w:tr w:rsidR="00192497" w:rsidRPr="00827524" w:rsidTr="00192497">
        <w:tc>
          <w:tcPr>
            <w:tcW w:w="6237" w:type="dxa"/>
          </w:tcPr>
          <w:p w:rsidR="00192497" w:rsidRPr="00827524" w:rsidRDefault="00192497" w:rsidP="00A017CE">
            <w:pPr>
              <w:spacing w:after="0" w:line="240" w:lineRule="auto"/>
              <w:ind w:firstLine="601"/>
              <w:rPr>
                <w:sz w:val="24"/>
                <w:szCs w:val="24"/>
              </w:rPr>
            </w:pPr>
            <w:r w:rsidRPr="00827524">
              <w:rPr>
                <w:sz w:val="24"/>
                <w:szCs w:val="24"/>
              </w:rPr>
              <w:t>в пределах функционально значимой зоны</w:t>
            </w:r>
          </w:p>
        </w:tc>
        <w:tc>
          <w:tcPr>
            <w:tcW w:w="1535" w:type="dxa"/>
          </w:tcPr>
          <w:p w:rsidR="00192497" w:rsidRPr="00827524" w:rsidRDefault="0081460F" w:rsidP="00A017CE">
            <w:pPr>
              <w:spacing w:after="0" w:line="240" w:lineRule="auto"/>
              <w:ind w:firstLine="34"/>
              <w:jc w:val="center"/>
              <w:rPr>
                <w:sz w:val="24"/>
                <w:szCs w:val="24"/>
              </w:rPr>
            </w:pPr>
            <w:r w:rsidRPr="00827524">
              <w:rPr>
                <w:sz w:val="24"/>
                <w:szCs w:val="24"/>
                <w:lang w:val="en-US"/>
              </w:rPr>
              <w:t>E</w:t>
            </w:r>
            <w:r w:rsidR="00192497" w:rsidRPr="00827524">
              <w:rPr>
                <w:sz w:val="24"/>
                <w:szCs w:val="24"/>
              </w:rPr>
              <w:t>1</w:t>
            </w:r>
          </w:p>
        </w:tc>
      </w:tr>
      <w:tr w:rsidR="00192497" w:rsidRPr="00827524" w:rsidTr="00192497">
        <w:trPr>
          <w:cantSplit/>
        </w:trPr>
        <w:tc>
          <w:tcPr>
            <w:tcW w:w="7772" w:type="dxa"/>
            <w:gridSpan w:val="2"/>
          </w:tcPr>
          <w:p w:rsidR="00192497" w:rsidRPr="00827524" w:rsidRDefault="00192497" w:rsidP="00A017CE">
            <w:pPr>
              <w:pStyle w:val="3"/>
              <w:spacing w:before="0" w:after="0" w:line="240" w:lineRule="auto"/>
              <w:ind w:firstLine="34"/>
              <w:rPr>
                <w:rFonts w:ascii="Times New Roman" w:hAnsi="Times New Roman"/>
                <w:sz w:val="24"/>
                <w:szCs w:val="24"/>
              </w:rPr>
            </w:pPr>
            <w:r w:rsidRPr="00827524">
              <w:rPr>
                <w:rFonts w:ascii="Times New Roman" w:hAnsi="Times New Roman"/>
                <w:sz w:val="24"/>
                <w:szCs w:val="24"/>
              </w:rPr>
              <w:t>Подразделение АВМ по характеру дренирования</w:t>
            </w:r>
          </w:p>
        </w:tc>
      </w:tr>
      <w:tr w:rsidR="00192497" w:rsidRPr="00827524" w:rsidTr="00192497">
        <w:tc>
          <w:tcPr>
            <w:tcW w:w="6237" w:type="dxa"/>
          </w:tcPr>
          <w:p w:rsidR="00192497" w:rsidRPr="00827524" w:rsidRDefault="00192497" w:rsidP="00A017CE">
            <w:pPr>
              <w:spacing w:after="0" w:line="240" w:lineRule="auto"/>
              <w:ind w:firstLine="601"/>
              <w:rPr>
                <w:sz w:val="24"/>
                <w:szCs w:val="24"/>
              </w:rPr>
            </w:pPr>
            <w:r w:rsidRPr="00827524">
              <w:rPr>
                <w:sz w:val="24"/>
                <w:szCs w:val="24"/>
              </w:rPr>
              <w:t>не имеет «глубоких» дренирующих вен</w:t>
            </w:r>
          </w:p>
        </w:tc>
        <w:tc>
          <w:tcPr>
            <w:tcW w:w="1535" w:type="dxa"/>
          </w:tcPr>
          <w:p w:rsidR="00192497" w:rsidRPr="00827524" w:rsidRDefault="0081460F" w:rsidP="00A017CE">
            <w:pPr>
              <w:spacing w:after="0" w:line="240" w:lineRule="auto"/>
              <w:ind w:firstLine="34"/>
              <w:jc w:val="center"/>
              <w:rPr>
                <w:sz w:val="24"/>
                <w:szCs w:val="24"/>
              </w:rPr>
            </w:pPr>
            <w:r w:rsidRPr="00827524">
              <w:rPr>
                <w:sz w:val="24"/>
                <w:szCs w:val="24"/>
                <w:lang w:val="en-US"/>
              </w:rPr>
              <w:t>V</w:t>
            </w:r>
            <w:r w:rsidR="00192497" w:rsidRPr="00827524">
              <w:rPr>
                <w:sz w:val="24"/>
                <w:szCs w:val="24"/>
              </w:rPr>
              <w:t>0</w:t>
            </w:r>
          </w:p>
        </w:tc>
      </w:tr>
      <w:tr w:rsidR="00192497" w:rsidRPr="00827524" w:rsidTr="00192497">
        <w:tc>
          <w:tcPr>
            <w:tcW w:w="6237" w:type="dxa"/>
          </w:tcPr>
          <w:p w:rsidR="00192497" w:rsidRPr="00827524" w:rsidRDefault="00192497" w:rsidP="00A017CE">
            <w:pPr>
              <w:spacing w:after="0" w:line="240" w:lineRule="auto"/>
              <w:ind w:firstLine="601"/>
              <w:rPr>
                <w:sz w:val="24"/>
                <w:szCs w:val="24"/>
              </w:rPr>
            </w:pPr>
            <w:r w:rsidRPr="00827524">
              <w:rPr>
                <w:sz w:val="24"/>
                <w:szCs w:val="24"/>
              </w:rPr>
              <w:t>имеет «глубокие» дренирующие вены</w:t>
            </w:r>
          </w:p>
        </w:tc>
        <w:tc>
          <w:tcPr>
            <w:tcW w:w="1535" w:type="dxa"/>
          </w:tcPr>
          <w:p w:rsidR="00192497" w:rsidRPr="00827524" w:rsidRDefault="0081460F" w:rsidP="00A017CE">
            <w:pPr>
              <w:spacing w:after="0" w:line="240" w:lineRule="auto"/>
              <w:ind w:firstLine="34"/>
              <w:jc w:val="center"/>
              <w:rPr>
                <w:sz w:val="24"/>
                <w:szCs w:val="24"/>
              </w:rPr>
            </w:pPr>
            <w:r w:rsidRPr="00827524">
              <w:rPr>
                <w:sz w:val="24"/>
                <w:szCs w:val="24"/>
                <w:lang w:val="en-US"/>
              </w:rPr>
              <w:t>V</w:t>
            </w:r>
            <w:r w:rsidR="00192497" w:rsidRPr="00827524">
              <w:rPr>
                <w:sz w:val="24"/>
                <w:szCs w:val="24"/>
              </w:rPr>
              <w:t>1</w:t>
            </w:r>
          </w:p>
        </w:tc>
      </w:tr>
    </w:tbl>
    <w:p w:rsidR="00725E31" w:rsidRPr="00827524" w:rsidRDefault="00725E31" w:rsidP="00A017CE">
      <w:pPr>
        <w:spacing w:after="0" w:line="240" w:lineRule="auto"/>
        <w:rPr>
          <w:sz w:val="24"/>
          <w:szCs w:val="24"/>
        </w:rPr>
      </w:pPr>
    </w:p>
    <w:p w:rsidR="0081460F" w:rsidRPr="00827524" w:rsidRDefault="003972C5" w:rsidP="00A017CE">
      <w:pPr>
        <w:spacing w:after="0" w:line="240" w:lineRule="auto"/>
        <w:jc w:val="both"/>
        <w:rPr>
          <w:sz w:val="24"/>
          <w:szCs w:val="24"/>
        </w:rPr>
      </w:pPr>
      <w:r w:rsidRPr="00827524">
        <w:rPr>
          <w:sz w:val="24"/>
          <w:szCs w:val="24"/>
        </w:rPr>
        <w:t>Под размером АВМ понимается максима</w:t>
      </w:r>
      <w:r w:rsidR="00E56D94" w:rsidRPr="00827524">
        <w:rPr>
          <w:sz w:val="24"/>
          <w:szCs w:val="24"/>
        </w:rPr>
        <w:t>льный размер</w:t>
      </w:r>
      <w:r w:rsidRPr="00827524">
        <w:rPr>
          <w:sz w:val="24"/>
          <w:szCs w:val="24"/>
        </w:rPr>
        <w:t xml:space="preserve"> </w:t>
      </w:r>
      <w:r w:rsidR="00E56D94" w:rsidRPr="00827524">
        <w:rPr>
          <w:sz w:val="24"/>
          <w:szCs w:val="24"/>
        </w:rPr>
        <w:t>клубка</w:t>
      </w:r>
      <w:r w:rsidRPr="00827524">
        <w:rPr>
          <w:sz w:val="24"/>
          <w:szCs w:val="24"/>
        </w:rPr>
        <w:t xml:space="preserve"> мальформации в л</w:t>
      </w:r>
      <w:r w:rsidRPr="00827524">
        <w:rPr>
          <w:sz w:val="24"/>
          <w:szCs w:val="24"/>
        </w:rPr>
        <w:t>ю</w:t>
      </w:r>
      <w:r w:rsidRPr="00827524">
        <w:rPr>
          <w:sz w:val="24"/>
          <w:szCs w:val="24"/>
        </w:rPr>
        <w:t>бой из плоскостей (без учета дрениру</w:t>
      </w:r>
      <w:r w:rsidRPr="00827524">
        <w:rPr>
          <w:sz w:val="24"/>
          <w:szCs w:val="24"/>
        </w:rPr>
        <w:t>ю</w:t>
      </w:r>
      <w:r w:rsidRPr="00827524">
        <w:rPr>
          <w:sz w:val="24"/>
          <w:szCs w:val="24"/>
        </w:rPr>
        <w:t>щих вен). Под глубокими венозными коллекторами понимаются дренирующие вены, впадающие в систему большой вены мозга. Функци</w:t>
      </w:r>
      <w:r w:rsidRPr="00827524">
        <w:rPr>
          <w:sz w:val="24"/>
          <w:szCs w:val="24"/>
        </w:rPr>
        <w:t>о</w:t>
      </w:r>
      <w:r w:rsidRPr="00827524">
        <w:rPr>
          <w:sz w:val="24"/>
          <w:szCs w:val="24"/>
        </w:rPr>
        <w:t xml:space="preserve">нально значимыми зонами являются: двигательные и чувствительные зоны коры, речевые зоны, зрительная кора, зрительный бугор, гипоталамус, внутренняя капсула, ствол мозга, ядра и ножки мозжечка. Таким образом, каждая мальформация наделяется определенным количеством баллов, сумма которых указывает ее градационную степень от </w:t>
      </w:r>
      <w:r w:rsidRPr="00827524">
        <w:rPr>
          <w:sz w:val="24"/>
          <w:szCs w:val="24"/>
          <w:lang w:val="en-US"/>
        </w:rPr>
        <w:t>I</w:t>
      </w:r>
      <w:r w:rsidRPr="00827524">
        <w:rPr>
          <w:sz w:val="24"/>
          <w:szCs w:val="24"/>
        </w:rPr>
        <w:t xml:space="preserve"> до </w:t>
      </w:r>
      <w:r w:rsidRPr="00827524">
        <w:rPr>
          <w:sz w:val="24"/>
          <w:szCs w:val="24"/>
          <w:lang w:val="en-US"/>
        </w:rPr>
        <w:t>V</w:t>
      </w:r>
      <w:r w:rsidRPr="00827524">
        <w:rPr>
          <w:sz w:val="24"/>
          <w:szCs w:val="24"/>
        </w:rPr>
        <w:t>. Прив</w:t>
      </w:r>
      <w:r w:rsidRPr="00827524">
        <w:rPr>
          <w:sz w:val="24"/>
          <w:szCs w:val="24"/>
        </w:rPr>
        <w:t>е</w:t>
      </w:r>
      <w:r w:rsidRPr="00827524">
        <w:rPr>
          <w:sz w:val="24"/>
          <w:szCs w:val="24"/>
        </w:rPr>
        <w:t xml:space="preserve">денная шкала обладает </w:t>
      </w:r>
      <w:r w:rsidR="00192497" w:rsidRPr="00827524">
        <w:rPr>
          <w:sz w:val="24"/>
          <w:szCs w:val="24"/>
        </w:rPr>
        <w:t>достаточными</w:t>
      </w:r>
      <w:r w:rsidRPr="00827524">
        <w:rPr>
          <w:sz w:val="24"/>
          <w:szCs w:val="24"/>
        </w:rPr>
        <w:t xml:space="preserve"> прогностическими возможностями в отношении риска хирургического удаления мальформации. </w:t>
      </w:r>
      <w:r w:rsidR="00285128" w:rsidRPr="00827524">
        <w:rPr>
          <w:sz w:val="24"/>
          <w:szCs w:val="24"/>
        </w:rPr>
        <w:t>Благоприятный исход после микрохиру</w:t>
      </w:r>
      <w:r w:rsidR="00882358" w:rsidRPr="00827524">
        <w:rPr>
          <w:sz w:val="24"/>
          <w:szCs w:val="24"/>
        </w:rPr>
        <w:t>р</w:t>
      </w:r>
      <w:r w:rsidR="00285128" w:rsidRPr="00827524">
        <w:rPr>
          <w:sz w:val="24"/>
          <w:szCs w:val="24"/>
        </w:rPr>
        <w:t xml:space="preserve">гического удаления АВМ отмечен у 92% пациентов </w:t>
      </w:r>
      <w:r w:rsidR="00285128" w:rsidRPr="00827524">
        <w:rPr>
          <w:sz w:val="24"/>
          <w:szCs w:val="24"/>
          <w:lang w:val="en-US"/>
        </w:rPr>
        <w:t>I</w:t>
      </w:r>
      <w:r w:rsidR="00285128" w:rsidRPr="00827524">
        <w:rPr>
          <w:sz w:val="24"/>
          <w:szCs w:val="24"/>
        </w:rPr>
        <w:t xml:space="preserve"> градации; 95% - </w:t>
      </w:r>
      <w:r w:rsidR="00285128" w:rsidRPr="00827524">
        <w:rPr>
          <w:sz w:val="24"/>
          <w:szCs w:val="24"/>
          <w:lang w:val="en-US"/>
        </w:rPr>
        <w:t>II</w:t>
      </w:r>
      <w:r w:rsidR="00285128" w:rsidRPr="00827524">
        <w:rPr>
          <w:sz w:val="24"/>
          <w:szCs w:val="24"/>
        </w:rPr>
        <w:t xml:space="preserve">;  88% - </w:t>
      </w:r>
      <w:r w:rsidR="00285128" w:rsidRPr="00827524">
        <w:rPr>
          <w:sz w:val="24"/>
          <w:szCs w:val="24"/>
          <w:lang w:val="en-US"/>
        </w:rPr>
        <w:t>III</w:t>
      </w:r>
      <w:r w:rsidR="00285128" w:rsidRPr="00827524">
        <w:rPr>
          <w:sz w:val="24"/>
          <w:szCs w:val="24"/>
        </w:rPr>
        <w:t xml:space="preserve">; 73% - </w:t>
      </w:r>
      <w:r w:rsidR="00285128" w:rsidRPr="00827524">
        <w:rPr>
          <w:sz w:val="24"/>
          <w:szCs w:val="24"/>
          <w:lang w:val="en-US"/>
        </w:rPr>
        <w:t>IV</w:t>
      </w:r>
      <w:r w:rsidR="00285128" w:rsidRPr="00827524">
        <w:rPr>
          <w:sz w:val="24"/>
          <w:szCs w:val="24"/>
        </w:rPr>
        <w:t xml:space="preserve">; 57% - </w:t>
      </w:r>
      <w:r w:rsidR="00285128" w:rsidRPr="00827524">
        <w:rPr>
          <w:sz w:val="24"/>
          <w:szCs w:val="24"/>
          <w:lang w:val="en-US"/>
        </w:rPr>
        <w:t>V</w:t>
      </w:r>
      <w:r w:rsidR="00882358" w:rsidRPr="00827524">
        <w:rPr>
          <w:sz w:val="24"/>
          <w:szCs w:val="24"/>
        </w:rPr>
        <w:t>; инвалидизация</w:t>
      </w:r>
      <w:r w:rsidR="00285128" w:rsidRPr="00827524">
        <w:rPr>
          <w:sz w:val="24"/>
          <w:szCs w:val="24"/>
        </w:rPr>
        <w:t xml:space="preserve"> </w:t>
      </w:r>
      <w:r w:rsidR="00882358" w:rsidRPr="00827524">
        <w:rPr>
          <w:sz w:val="24"/>
          <w:szCs w:val="24"/>
        </w:rPr>
        <w:t xml:space="preserve">была отмечена только у пациентов </w:t>
      </w:r>
      <w:r w:rsidR="00882358" w:rsidRPr="00827524">
        <w:rPr>
          <w:sz w:val="24"/>
          <w:szCs w:val="24"/>
          <w:lang w:val="en-US"/>
        </w:rPr>
        <w:t>IV</w:t>
      </w:r>
      <w:r w:rsidR="00882358" w:rsidRPr="00827524">
        <w:rPr>
          <w:sz w:val="24"/>
          <w:szCs w:val="24"/>
        </w:rPr>
        <w:t xml:space="preserve"> (21,9%) и </w:t>
      </w:r>
      <w:r w:rsidR="00882358" w:rsidRPr="00827524">
        <w:rPr>
          <w:sz w:val="24"/>
          <w:szCs w:val="24"/>
          <w:lang w:val="en-US"/>
        </w:rPr>
        <w:t>V</w:t>
      </w:r>
      <w:r w:rsidR="00882358" w:rsidRPr="00827524">
        <w:rPr>
          <w:sz w:val="24"/>
          <w:szCs w:val="24"/>
        </w:rPr>
        <w:t xml:space="preserve"> (16,7%) градаций. [</w:t>
      </w:r>
      <w:r w:rsidR="00255EFD" w:rsidRPr="00827524">
        <w:rPr>
          <w:bCs/>
          <w:sz w:val="24"/>
          <w:szCs w:val="24"/>
          <w:lang w:val="en-US"/>
        </w:rPr>
        <w:t>30</w:t>
      </w:r>
      <w:r w:rsidR="00882358" w:rsidRPr="00827524">
        <w:rPr>
          <w:sz w:val="24"/>
          <w:szCs w:val="24"/>
        </w:rPr>
        <w:t xml:space="preserve">]. По данным </w:t>
      </w:r>
      <w:r w:rsidR="00882358" w:rsidRPr="00827524">
        <w:rPr>
          <w:bCs/>
          <w:sz w:val="24"/>
          <w:szCs w:val="24"/>
          <w:lang w:val="en-US"/>
        </w:rPr>
        <w:t>Kretschmer</w:t>
      </w:r>
      <w:r w:rsidR="00882358" w:rsidRPr="00827524">
        <w:rPr>
          <w:bCs/>
          <w:sz w:val="24"/>
          <w:szCs w:val="24"/>
        </w:rPr>
        <w:t xml:space="preserve"> </w:t>
      </w:r>
      <w:r w:rsidR="00882358" w:rsidRPr="00827524">
        <w:rPr>
          <w:bCs/>
          <w:sz w:val="24"/>
          <w:szCs w:val="24"/>
          <w:lang w:val="en-US"/>
        </w:rPr>
        <w:t>T</w:t>
      </w:r>
      <w:r w:rsidR="00882358" w:rsidRPr="00827524">
        <w:rPr>
          <w:bCs/>
          <w:sz w:val="24"/>
          <w:szCs w:val="24"/>
        </w:rPr>
        <w:t>. с соавт. (2011) с</w:t>
      </w:r>
      <w:r w:rsidR="0081460F" w:rsidRPr="00827524">
        <w:rPr>
          <w:sz w:val="24"/>
          <w:szCs w:val="24"/>
        </w:rPr>
        <w:t xml:space="preserve">тойкая инвалидизация </w:t>
      </w:r>
      <w:r w:rsidR="00882358" w:rsidRPr="00827524">
        <w:rPr>
          <w:sz w:val="24"/>
          <w:szCs w:val="24"/>
        </w:rPr>
        <w:t>и летал</w:t>
      </w:r>
      <w:r w:rsidR="00882358" w:rsidRPr="00827524">
        <w:rPr>
          <w:sz w:val="24"/>
          <w:szCs w:val="24"/>
        </w:rPr>
        <w:t>ь</w:t>
      </w:r>
      <w:r w:rsidR="00882358" w:rsidRPr="00827524">
        <w:rPr>
          <w:sz w:val="24"/>
          <w:szCs w:val="24"/>
        </w:rPr>
        <w:lastRenderedPageBreak/>
        <w:t xml:space="preserve">ный исход отмечен в 0%, 0,6%, 7,9%, 9,8%  и 44,4% при градациях </w:t>
      </w:r>
      <w:r w:rsidR="00882358" w:rsidRPr="00827524">
        <w:rPr>
          <w:sz w:val="24"/>
          <w:szCs w:val="24"/>
          <w:lang w:val="en-US"/>
        </w:rPr>
        <w:t>I</w:t>
      </w:r>
      <w:r w:rsidR="00882358" w:rsidRPr="00827524">
        <w:rPr>
          <w:sz w:val="24"/>
          <w:szCs w:val="24"/>
        </w:rPr>
        <w:t>-</w:t>
      </w:r>
      <w:r w:rsidR="00882358" w:rsidRPr="00827524">
        <w:rPr>
          <w:sz w:val="24"/>
          <w:szCs w:val="24"/>
          <w:lang w:val="en-US"/>
        </w:rPr>
        <w:t>V</w:t>
      </w:r>
      <w:r w:rsidR="00882358" w:rsidRPr="00827524">
        <w:rPr>
          <w:sz w:val="24"/>
          <w:szCs w:val="24"/>
        </w:rPr>
        <w:t>, соответственно</w:t>
      </w:r>
      <w:r w:rsidR="00550282" w:rsidRPr="00827524">
        <w:rPr>
          <w:sz w:val="24"/>
          <w:szCs w:val="24"/>
        </w:rPr>
        <w:t xml:space="preserve"> [4</w:t>
      </w:r>
      <w:r w:rsidR="00255EFD" w:rsidRPr="00827524">
        <w:rPr>
          <w:sz w:val="24"/>
          <w:szCs w:val="24"/>
        </w:rPr>
        <w:t>5</w:t>
      </w:r>
      <w:r w:rsidR="00550282" w:rsidRPr="00827524">
        <w:rPr>
          <w:sz w:val="24"/>
          <w:szCs w:val="24"/>
        </w:rPr>
        <w:t>]</w:t>
      </w:r>
      <w:r w:rsidR="00882358" w:rsidRPr="00827524">
        <w:rPr>
          <w:sz w:val="24"/>
          <w:szCs w:val="24"/>
        </w:rPr>
        <w:t xml:space="preserve">. </w:t>
      </w:r>
    </w:p>
    <w:p w:rsidR="00FD17BD" w:rsidRPr="00827524" w:rsidRDefault="00FD17BD" w:rsidP="00A017CE">
      <w:pPr>
        <w:spacing w:after="0" w:line="240" w:lineRule="auto"/>
        <w:jc w:val="both"/>
        <w:rPr>
          <w:sz w:val="24"/>
          <w:szCs w:val="24"/>
        </w:rPr>
      </w:pPr>
      <w:r w:rsidRPr="00827524">
        <w:rPr>
          <w:sz w:val="24"/>
          <w:szCs w:val="24"/>
        </w:rPr>
        <w:t>Аналогичные данные приводят по результатам анализа исхода радиохирургическ</w:t>
      </w:r>
      <w:r w:rsidRPr="00827524">
        <w:rPr>
          <w:sz w:val="24"/>
          <w:szCs w:val="24"/>
        </w:rPr>
        <w:t>о</w:t>
      </w:r>
      <w:r w:rsidRPr="00827524">
        <w:rPr>
          <w:sz w:val="24"/>
          <w:szCs w:val="24"/>
        </w:rPr>
        <w:t xml:space="preserve">го лечения. Частота облитерации АВМ </w:t>
      </w:r>
      <w:r w:rsidRPr="00827524">
        <w:rPr>
          <w:sz w:val="24"/>
          <w:szCs w:val="24"/>
          <w:lang w:val="en-US"/>
        </w:rPr>
        <w:t>I</w:t>
      </w:r>
      <w:r w:rsidRPr="00827524">
        <w:rPr>
          <w:sz w:val="24"/>
          <w:szCs w:val="24"/>
        </w:rPr>
        <w:t>-</w:t>
      </w:r>
      <w:r w:rsidRPr="00827524">
        <w:rPr>
          <w:sz w:val="24"/>
          <w:szCs w:val="24"/>
          <w:lang w:val="en-US"/>
        </w:rPr>
        <w:t>V</w:t>
      </w:r>
      <w:r w:rsidRPr="00827524">
        <w:rPr>
          <w:sz w:val="24"/>
          <w:szCs w:val="24"/>
        </w:rPr>
        <w:t xml:space="preserve"> градаций составила 100%, 89%, 86%, 54% и 0%, соответственно. У пациентов </w:t>
      </w:r>
      <w:r w:rsidR="00F60A6A" w:rsidRPr="00827524">
        <w:rPr>
          <w:sz w:val="24"/>
          <w:szCs w:val="24"/>
        </w:rPr>
        <w:t>низших</w:t>
      </w:r>
      <w:r w:rsidRPr="00827524">
        <w:rPr>
          <w:sz w:val="24"/>
          <w:szCs w:val="24"/>
        </w:rPr>
        <w:t xml:space="preserve"> градаций отмечена меньшая летальность (1% против 6%) и лучшие функциональные исходы [</w:t>
      </w:r>
      <w:r w:rsidR="00550282" w:rsidRPr="00827524">
        <w:rPr>
          <w:sz w:val="24"/>
          <w:szCs w:val="24"/>
        </w:rPr>
        <w:t>4</w:t>
      </w:r>
      <w:r w:rsidR="00255EFD" w:rsidRPr="00827524">
        <w:rPr>
          <w:sz w:val="24"/>
          <w:szCs w:val="24"/>
        </w:rPr>
        <w:t>3</w:t>
      </w:r>
      <w:r w:rsidRPr="00827524">
        <w:rPr>
          <w:sz w:val="24"/>
          <w:szCs w:val="24"/>
        </w:rPr>
        <w:t xml:space="preserve">]. </w:t>
      </w:r>
    </w:p>
    <w:p w:rsidR="00D95CDA" w:rsidRPr="00827524" w:rsidRDefault="0081460F" w:rsidP="00A017CE">
      <w:pPr>
        <w:spacing w:after="0" w:line="240" w:lineRule="auto"/>
        <w:rPr>
          <w:sz w:val="24"/>
          <w:szCs w:val="24"/>
        </w:rPr>
      </w:pPr>
      <w:r w:rsidRPr="00827524">
        <w:rPr>
          <w:sz w:val="24"/>
          <w:szCs w:val="24"/>
        </w:rPr>
        <w:t xml:space="preserve">Вместе с тем, система </w:t>
      </w:r>
      <w:r w:rsidR="001629E3">
        <w:rPr>
          <w:sz w:val="24"/>
          <w:szCs w:val="24"/>
        </w:rPr>
        <w:t xml:space="preserve">градации по </w:t>
      </w:r>
      <w:r w:rsidRPr="00827524">
        <w:rPr>
          <w:sz w:val="24"/>
          <w:szCs w:val="24"/>
          <w:lang w:val="en-US"/>
        </w:rPr>
        <w:t>Spetzler</w:t>
      </w:r>
      <w:r w:rsidRPr="00827524">
        <w:rPr>
          <w:sz w:val="24"/>
          <w:szCs w:val="24"/>
        </w:rPr>
        <w:t>-</w:t>
      </w:r>
      <w:r w:rsidRPr="00827524">
        <w:rPr>
          <w:sz w:val="24"/>
          <w:szCs w:val="24"/>
          <w:lang w:val="en-US"/>
        </w:rPr>
        <w:t>Martin</w:t>
      </w:r>
      <w:r w:rsidRPr="00827524">
        <w:rPr>
          <w:sz w:val="24"/>
          <w:szCs w:val="24"/>
        </w:rPr>
        <w:t xml:space="preserve"> </w:t>
      </w:r>
      <w:r w:rsidR="00B47A66">
        <w:rPr>
          <w:sz w:val="24"/>
          <w:szCs w:val="24"/>
        </w:rPr>
        <w:t>(</w:t>
      </w:r>
      <w:r w:rsidR="00B47A66">
        <w:rPr>
          <w:sz w:val="24"/>
          <w:szCs w:val="24"/>
          <w:lang w:val="en-US"/>
        </w:rPr>
        <w:t>S</w:t>
      </w:r>
      <w:r w:rsidR="00B47A66" w:rsidRPr="00B47A66">
        <w:rPr>
          <w:sz w:val="24"/>
          <w:szCs w:val="24"/>
        </w:rPr>
        <w:t>-</w:t>
      </w:r>
      <w:r w:rsidR="00B47A66">
        <w:rPr>
          <w:sz w:val="24"/>
          <w:szCs w:val="24"/>
          <w:lang w:val="en-US"/>
        </w:rPr>
        <w:t>M</w:t>
      </w:r>
      <w:r w:rsidR="00B47A66">
        <w:rPr>
          <w:sz w:val="24"/>
          <w:szCs w:val="24"/>
        </w:rPr>
        <w:t xml:space="preserve">) </w:t>
      </w:r>
      <w:r w:rsidRPr="00827524">
        <w:rPr>
          <w:sz w:val="24"/>
          <w:szCs w:val="24"/>
        </w:rPr>
        <w:t xml:space="preserve">не лишена ряда серьезных недостатков. Так, </w:t>
      </w:r>
      <w:r w:rsidRPr="00827524">
        <w:rPr>
          <w:sz w:val="24"/>
          <w:szCs w:val="24"/>
          <w:lang w:val="en-US"/>
        </w:rPr>
        <w:t>III</w:t>
      </w:r>
      <w:r w:rsidRPr="00827524">
        <w:rPr>
          <w:sz w:val="24"/>
          <w:szCs w:val="24"/>
        </w:rPr>
        <w:t xml:space="preserve"> градация, наиболее разнородная, включает четыре подтипа, дост</w:t>
      </w:r>
      <w:r w:rsidRPr="00827524">
        <w:rPr>
          <w:sz w:val="24"/>
          <w:szCs w:val="24"/>
        </w:rPr>
        <w:t>о</w:t>
      </w:r>
      <w:r w:rsidRPr="00827524">
        <w:rPr>
          <w:sz w:val="24"/>
          <w:szCs w:val="24"/>
        </w:rPr>
        <w:t>верно различающихся по исходам лечения, в связи с чем были предложены подраздел</w:t>
      </w:r>
      <w:r w:rsidRPr="00827524">
        <w:rPr>
          <w:sz w:val="24"/>
          <w:szCs w:val="24"/>
        </w:rPr>
        <w:t>е</w:t>
      </w:r>
      <w:r w:rsidRPr="00827524">
        <w:rPr>
          <w:sz w:val="24"/>
          <w:szCs w:val="24"/>
        </w:rPr>
        <w:t xml:space="preserve">ния АВМ </w:t>
      </w:r>
      <w:r w:rsidRPr="00827524">
        <w:rPr>
          <w:sz w:val="24"/>
          <w:szCs w:val="24"/>
          <w:lang w:val="en-US"/>
        </w:rPr>
        <w:t>III</w:t>
      </w:r>
      <w:r w:rsidRPr="00827524">
        <w:rPr>
          <w:sz w:val="24"/>
          <w:szCs w:val="24"/>
        </w:rPr>
        <w:t xml:space="preserve"> градации на </w:t>
      </w:r>
      <w:r w:rsidRPr="00827524">
        <w:rPr>
          <w:sz w:val="24"/>
          <w:szCs w:val="24"/>
          <w:lang w:val="en-US"/>
        </w:rPr>
        <w:t>III</w:t>
      </w:r>
      <w:r w:rsidRPr="00827524">
        <w:rPr>
          <w:sz w:val="24"/>
          <w:szCs w:val="24"/>
        </w:rPr>
        <w:t>-</w:t>
      </w:r>
      <w:r w:rsidRPr="00827524">
        <w:rPr>
          <w:sz w:val="24"/>
          <w:szCs w:val="24"/>
          <w:vertAlign w:val="superscript"/>
        </w:rPr>
        <w:t xml:space="preserve"> </w:t>
      </w:r>
      <w:r w:rsidRPr="00827524">
        <w:rPr>
          <w:sz w:val="24"/>
          <w:szCs w:val="24"/>
        </w:rPr>
        <w:t>(</w:t>
      </w:r>
      <w:r w:rsidRPr="00827524">
        <w:rPr>
          <w:sz w:val="24"/>
          <w:szCs w:val="24"/>
          <w:lang w:val="en-US"/>
        </w:rPr>
        <w:t>S</w:t>
      </w:r>
      <w:r w:rsidRPr="00827524">
        <w:rPr>
          <w:sz w:val="24"/>
          <w:szCs w:val="24"/>
        </w:rPr>
        <w:t>1</w:t>
      </w:r>
      <w:r w:rsidRPr="00827524">
        <w:rPr>
          <w:sz w:val="24"/>
          <w:szCs w:val="24"/>
          <w:lang w:val="en-US"/>
        </w:rPr>
        <w:t>V</w:t>
      </w:r>
      <w:r w:rsidRPr="00827524">
        <w:rPr>
          <w:sz w:val="24"/>
          <w:szCs w:val="24"/>
        </w:rPr>
        <w:t>1</w:t>
      </w:r>
      <w:r w:rsidRPr="00827524">
        <w:rPr>
          <w:sz w:val="24"/>
          <w:szCs w:val="24"/>
          <w:lang w:val="en-US"/>
        </w:rPr>
        <w:t>E</w:t>
      </w:r>
      <w:r w:rsidRPr="00827524">
        <w:rPr>
          <w:sz w:val="24"/>
          <w:szCs w:val="24"/>
        </w:rPr>
        <w:t xml:space="preserve">1 – низкого риска), </w:t>
      </w:r>
      <w:r w:rsidRPr="00827524">
        <w:rPr>
          <w:sz w:val="24"/>
          <w:szCs w:val="24"/>
          <w:lang w:val="en-US"/>
        </w:rPr>
        <w:t>III</w:t>
      </w:r>
      <w:r w:rsidRPr="00827524">
        <w:rPr>
          <w:sz w:val="24"/>
          <w:szCs w:val="24"/>
        </w:rPr>
        <w:t xml:space="preserve"> (</w:t>
      </w:r>
      <w:r w:rsidRPr="00827524">
        <w:rPr>
          <w:sz w:val="24"/>
          <w:szCs w:val="24"/>
          <w:lang w:val="en-US"/>
        </w:rPr>
        <w:t>S</w:t>
      </w:r>
      <w:r w:rsidRPr="00827524">
        <w:rPr>
          <w:sz w:val="24"/>
          <w:szCs w:val="24"/>
        </w:rPr>
        <w:t>2</w:t>
      </w:r>
      <w:r w:rsidRPr="00827524">
        <w:rPr>
          <w:sz w:val="24"/>
          <w:szCs w:val="24"/>
          <w:lang w:val="en-US"/>
        </w:rPr>
        <w:t>V</w:t>
      </w:r>
      <w:r w:rsidRPr="00827524">
        <w:rPr>
          <w:sz w:val="24"/>
          <w:szCs w:val="24"/>
        </w:rPr>
        <w:t>1</w:t>
      </w:r>
      <w:r w:rsidRPr="00827524">
        <w:rPr>
          <w:sz w:val="24"/>
          <w:szCs w:val="24"/>
          <w:lang w:val="en-US"/>
        </w:rPr>
        <w:t>E</w:t>
      </w:r>
      <w:r w:rsidRPr="00827524">
        <w:rPr>
          <w:sz w:val="24"/>
          <w:szCs w:val="24"/>
        </w:rPr>
        <w:t xml:space="preserve">0 - умеренного риска ), </w:t>
      </w:r>
      <w:r w:rsidRPr="00827524">
        <w:rPr>
          <w:sz w:val="24"/>
          <w:szCs w:val="24"/>
          <w:lang w:val="en-US"/>
        </w:rPr>
        <w:t>III</w:t>
      </w:r>
      <w:r w:rsidRPr="00827524">
        <w:rPr>
          <w:sz w:val="24"/>
          <w:szCs w:val="24"/>
        </w:rPr>
        <w:t>+ (</w:t>
      </w:r>
      <w:r w:rsidRPr="00827524">
        <w:rPr>
          <w:sz w:val="24"/>
          <w:szCs w:val="24"/>
          <w:lang w:val="en-US"/>
        </w:rPr>
        <w:t>S</w:t>
      </w:r>
      <w:r w:rsidRPr="00827524">
        <w:rPr>
          <w:sz w:val="24"/>
          <w:szCs w:val="24"/>
        </w:rPr>
        <w:t>2</w:t>
      </w:r>
      <w:r w:rsidRPr="00827524">
        <w:rPr>
          <w:sz w:val="24"/>
          <w:szCs w:val="24"/>
          <w:lang w:val="en-US"/>
        </w:rPr>
        <w:t>V</w:t>
      </w:r>
      <w:r w:rsidRPr="00827524">
        <w:rPr>
          <w:sz w:val="24"/>
          <w:szCs w:val="24"/>
        </w:rPr>
        <w:t>0</w:t>
      </w:r>
      <w:r w:rsidRPr="00827524">
        <w:rPr>
          <w:sz w:val="24"/>
          <w:szCs w:val="24"/>
          <w:lang w:val="en-US"/>
        </w:rPr>
        <w:t>E</w:t>
      </w:r>
      <w:r w:rsidRPr="00827524">
        <w:rPr>
          <w:sz w:val="24"/>
          <w:szCs w:val="24"/>
        </w:rPr>
        <w:t xml:space="preserve">1 – высокого риска) и </w:t>
      </w:r>
      <w:r w:rsidRPr="00827524">
        <w:rPr>
          <w:sz w:val="24"/>
          <w:szCs w:val="24"/>
          <w:lang w:val="en-US"/>
        </w:rPr>
        <w:t>III</w:t>
      </w:r>
      <w:r w:rsidRPr="00827524">
        <w:rPr>
          <w:sz w:val="24"/>
          <w:szCs w:val="24"/>
        </w:rPr>
        <w:t>* (</w:t>
      </w:r>
      <w:r w:rsidRPr="00827524">
        <w:rPr>
          <w:sz w:val="24"/>
          <w:szCs w:val="24"/>
          <w:lang w:val="en-US"/>
        </w:rPr>
        <w:t>S</w:t>
      </w:r>
      <w:r w:rsidRPr="00827524">
        <w:rPr>
          <w:sz w:val="24"/>
          <w:szCs w:val="24"/>
        </w:rPr>
        <w:t>3</w:t>
      </w:r>
      <w:r w:rsidRPr="00827524">
        <w:rPr>
          <w:sz w:val="24"/>
          <w:szCs w:val="24"/>
          <w:lang w:val="en-US"/>
        </w:rPr>
        <w:t>V</w:t>
      </w:r>
      <w:r w:rsidRPr="00827524">
        <w:rPr>
          <w:sz w:val="24"/>
          <w:szCs w:val="24"/>
        </w:rPr>
        <w:t>0</w:t>
      </w:r>
      <w:r w:rsidRPr="00827524">
        <w:rPr>
          <w:sz w:val="24"/>
          <w:szCs w:val="24"/>
          <w:lang w:val="en-US"/>
        </w:rPr>
        <w:t>E</w:t>
      </w:r>
      <w:r w:rsidRPr="00827524">
        <w:rPr>
          <w:sz w:val="24"/>
          <w:szCs w:val="24"/>
        </w:rPr>
        <w:t xml:space="preserve">0). После удаления АВМ подтипов </w:t>
      </w:r>
      <w:r w:rsidRPr="00827524">
        <w:rPr>
          <w:sz w:val="24"/>
          <w:szCs w:val="24"/>
          <w:lang w:val="en-US"/>
        </w:rPr>
        <w:t>III</w:t>
      </w:r>
      <w:r w:rsidRPr="00827524">
        <w:rPr>
          <w:sz w:val="24"/>
          <w:szCs w:val="24"/>
        </w:rPr>
        <w:t xml:space="preserve">- – </w:t>
      </w:r>
      <w:r w:rsidRPr="00827524">
        <w:rPr>
          <w:sz w:val="24"/>
          <w:szCs w:val="24"/>
          <w:lang w:val="en-US"/>
        </w:rPr>
        <w:t>III</w:t>
      </w:r>
      <w:r w:rsidRPr="00827524">
        <w:rPr>
          <w:sz w:val="24"/>
          <w:szCs w:val="24"/>
        </w:rPr>
        <w:t>+ ра</w:t>
      </w:r>
      <w:r w:rsidRPr="00827524">
        <w:rPr>
          <w:sz w:val="24"/>
          <w:szCs w:val="24"/>
        </w:rPr>
        <w:t>з</w:t>
      </w:r>
      <w:r w:rsidRPr="00827524">
        <w:rPr>
          <w:sz w:val="24"/>
          <w:szCs w:val="24"/>
        </w:rPr>
        <w:t>витие нового неврологического дефицита или смерть отмечена в 2,9%, 7,1% и 14,8%, с</w:t>
      </w:r>
      <w:r w:rsidRPr="00827524">
        <w:rPr>
          <w:sz w:val="24"/>
          <w:szCs w:val="24"/>
        </w:rPr>
        <w:t>о</w:t>
      </w:r>
      <w:r w:rsidRPr="00827524">
        <w:rPr>
          <w:sz w:val="24"/>
          <w:szCs w:val="24"/>
        </w:rPr>
        <w:t xml:space="preserve">ответственно. АВМ </w:t>
      </w:r>
      <w:r w:rsidRPr="00827524">
        <w:rPr>
          <w:sz w:val="24"/>
          <w:szCs w:val="24"/>
          <w:lang w:val="en-US"/>
        </w:rPr>
        <w:t>III</w:t>
      </w:r>
      <w:r w:rsidRPr="00827524">
        <w:rPr>
          <w:sz w:val="24"/>
          <w:szCs w:val="24"/>
        </w:rPr>
        <w:t>* в практике практически не встречаются. [</w:t>
      </w:r>
      <w:r w:rsidR="00550282" w:rsidRPr="00827524">
        <w:rPr>
          <w:sz w:val="24"/>
          <w:szCs w:val="24"/>
        </w:rPr>
        <w:t>4</w:t>
      </w:r>
      <w:r w:rsidR="00255EFD" w:rsidRPr="00827524">
        <w:rPr>
          <w:sz w:val="24"/>
          <w:szCs w:val="24"/>
        </w:rPr>
        <w:t>9</w:t>
      </w:r>
      <w:r w:rsidRPr="00827524">
        <w:rPr>
          <w:sz w:val="24"/>
          <w:szCs w:val="24"/>
        </w:rPr>
        <w:t>]</w:t>
      </w:r>
      <w:r w:rsidR="00E941C5" w:rsidRPr="00827524">
        <w:rPr>
          <w:sz w:val="24"/>
          <w:szCs w:val="24"/>
        </w:rPr>
        <w:t>.</w:t>
      </w:r>
    </w:p>
    <w:p w:rsidR="00DE4BF1" w:rsidRPr="00827524" w:rsidRDefault="00DE4BF1" w:rsidP="00A017CE">
      <w:pPr>
        <w:spacing w:after="0" w:line="240" w:lineRule="auto"/>
        <w:rPr>
          <w:sz w:val="24"/>
          <w:szCs w:val="24"/>
        </w:rPr>
      </w:pPr>
      <w:r w:rsidRPr="00827524">
        <w:rPr>
          <w:sz w:val="24"/>
          <w:szCs w:val="24"/>
          <w:lang w:val="en-US"/>
        </w:rPr>
        <w:t>A</w:t>
      </w:r>
      <w:r w:rsidRPr="00827524">
        <w:rPr>
          <w:sz w:val="24"/>
          <w:szCs w:val="24"/>
        </w:rPr>
        <w:t>.</w:t>
      </w:r>
      <w:r w:rsidRPr="00827524">
        <w:rPr>
          <w:sz w:val="24"/>
          <w:szCs w:val="24"/>
          <w:lang w:val="en-US"/>
        </w:rPr>
        <w:t>Pasqualin</w:t>
      </w:r>
      <w:r w:rsidRPr="00827524">
        <w:rPr>
          <w:sz w:val="24"/>
          <w:szCs w:val="24"/>
        </w:rPr>
        <w:t xml:space="preserve"> (1991) предложил учитывать у пациентов с АВМ </w:t>
      </w:r>
      <w:r w:rsidRPr="00827524">
        <w:rPr>
          <w:sz w:val="24"/>
          <w:szCs w:val="24"/>
          <w:lang w:val="en-US"/>
        </w:rPr>
        <w:t>III</w:t>
      </w:r>
      <w:r w:rsidRPr="00827524">
        <w:rPr>
          <w:sz w:val="24"/>
          <w:szCs w:val="24"/>
        </w:rPr>
        <w:t xml:space="preserve"> градации наличие (</w:t>
      </w:r>
      <w:r w:rsidRPr="00827524">
        <w:rPr>
          <w:sz w:val="24"/>
          <w:szCs w:val="24"/>
          <w:lang w:val="en-US"/>
        </w:rPr>
        <w:t>III</w:t>
      </w:r>
      <w:r w:rsidRPr="00827524">
        <w:rPr>
          <w:sz w:val="24"/>
          <w:szCs w:val="24"/>
        </w:rPr>
        <w:t>В) или отсутствие (</w:t>
      </w:r>
      <w:r w:rsidRPr="00827524">
        <w:rPr>
          <w:sz w:val="24"/>
          <w:szCs w:val="24"/>
          <w:lang w:val="en-US"/>
        </w:rPr>
        <w:t>III</w:t>
      </w:r>
      <w:r w:rsidRPr="00827524">
        <w:rPr>
          <w:sz w:val="24"/>
          <w:szCs w:val="24"/>
        </w:rPr>
        <w:t>А) глубоких источников кровоснабжения, так как частота инв</w:t>
      </w:r>
      <w:r w:rsidRPr="00827524">
        <w:rPr>
          <w:sz w:val="24"/>
          <w:szCs w:val="24"/>
        </w:rPr>
        <w:t>а</w:t>
      </w:r>
      <w:r w:rsidRPr="00827524">
        <w:rPr>
          <w:sz w:val="24"/>
          <w:szCs w:val="24"/>
        </w:rPr>
        <w:t xml:space="preserve">лидизации у пациентов после удаления АВМ подтипа </w:t>
      </w:r>
      <w:r w:rsidRPr="00827524">
        <w:rPr>
          <w:sz w:val="24"/>
          <w:szCs w:val="24"/>
          <w:lang w:val="en-US"/>
        </w:rPr>
        <w:t>III</w:t>
      </w:r>
      <w:r w:rsidRPr="00827524">
        <w:rPr>
          <w:sz w:val="24"/>
          <w:szCs w:val="24"/>
        </w:rPr>
        <w:t>В была в 2,5 раза выше (10% пр</w:t>
      </w:r>
      <w:r w:rsidRPr="00827524">
        <w:rPr>
          <w:sz w:val="24"/>
          <w:szCs w:val="24"/>
        </w:rPr>
        <w:t>о</w:t>
      </w:r>
      <w:r w:rsidRPr="00827524">
        <w:rPr>
          <w:sz w:val="24"/>
          <w:szCs w:val="24"/>
        </w:rPr>
        <w:t>тив 4%) [</w:t>
      </w:r>
      <w:r w:rsidR="003A7481" w:rsidRPr="00827524">
        <w:rPr>
          <w:sz w:val="24"/>
          <w:szCs w:val="24"/>
        </w:rPr>
        <w:t>6</w:t>
      </w:r>
      <w:r w:rsidR="00255EFD" w:rsidRPr="00827524">
        <w:rPr>
          <w:sz w:val="24"/>
          <w:szCs w:val="24"/>
        </w:rPr>
        <w:t>3</w:t>
      </w:r>
      <w:r w:rsidRPr="00827524">
        <w:rPr>
          <w:sz w:val="24"/>
          <w:szCs w:val="24"/>
        </w:rPr>
        <w:t>].</w:t>
      </w:r>
    </w:p>
    <w:p w:rsidR="00E941C5" w:rsidRPr="00827524" w:rsidRDefault="00E941C5" w:rsidP="00A017CE">
      <w:pPr>
        <w:spacing w:after="0" w:line="240" w:lineRule="auto"/>
        <w:rPr>
          <w:sz w:val="24"/>
          <w:szCs w:val="24"/>
        </w:rPr>
      </w:pPr>
      <w:r w:rsidRPr="00827524">
        <w:rPr>
          <w:sz w:val="24"/>
          <w:szCs w:val="24"/>
        </w:rPr>
        <w:t xml:space="preserve">Недостатки системы </w:t>
      </w:r>
      <w:r w:rsidRPr="00827524">
        <w:rPr>
          <w:sz w:val="24"/>
          <w:szCs w:val="24"/>
          <w:lang w:val="en-US"/>
        </w:rPr>
        <w:t>Spetzler</w:t>
      </w:r>
      <w:r w:rsidRPr="00827524">
        <w:rPr>
          <w:sz w:val="24"/>
          <w:szCs w:val="24"/>
        </w:rPr>
        <w:t>-</w:t>
      </w:r>
      <w:r w:rsidRPr="00827524">
        <w:rPr>
          <w:sz w:val="24"/>
          <w:szCs w:val="24"/>
          <w:lang w:val="en-US"/>
        </w:rPr>
        <w:t>Martin</w:t>
      </w:r>
      <w:r w:rsidRPr="00827524">
        <w:rPr>
          <w:sz w:val="24"/>
          <w:szCs w:val="24"/>
        </w:rPr>
        <w:t xml:space="preserve"> могут быть корректированы за счет дополн</w:t>
      </w:r>
      <w:r w:rsidRPr="00827524">
        <w:rPr>
          <w:sz w:val="24"/>
          <w:szCs w:val="24"/>
        </w:rPr>
        <w:t>и</w:t>
      </w:r>
      <w:r w:rsidRPr="00827524">
        <w:rPr>
          <w:sz w:val="24"/>
          <w:szCs w:val="24"/>
        </w:rPr>
        <w:t>тельного включения таких клинических признаков, как возраст пациента, факт наличия кровоизлияния и  структура клубка мальформации [</w:t>
      </w:r>
      <w:r w:rsidR="00255EFD" w:rsidRPr="00827524">
        <w:rPr>
          <w:sz w:val="24"/>
          <w:szCs w:val="24"/>
        </w:rPr>
        <w:t>50</w:t>
      </w:r>
      <w:r w:rsidRPr="00827524">
        <w:rPr>
          <w:sz w:val="24"/>
          <w:szCs w:val="24"/>
        </w:rPr>
        <w:t>]</w:t>
      </w:r>
      <w:r w:rsidR="00A34426" w:rsidRPr="00827524">
        <w:rPr>
          <w:sz w:val="24"/>
          <w:szCs w:val="24"/>
        </w:rPr>
        <w:t>.</w:t>
      </w:r>
    </w:p>
    <w:p w:rsidR="00A34426" w:rsidRPr="00827524" w:rsidRDefault="00A34426" w:rsidP="00A017CE">
      <w:pPr>
        <w:spacing w:after="0" w:line="240" w:lineRule="auto"/>
        <w:jc w:val="right"/>
        <w:rPr>
          <w:spacing w:val="-5"/>
          <w:sz w:val="24"/>
          <w:szCs w:val="24"/>
        </w:rPr>
      </w:pPr>
      <w:r w:rsidRPr="00827524">
        <w:rPr>
          <w:spacing w:val="-5"/>
          <w:sz w:val="24"/>
          <w:szCs w:val="24"/>
        </w:rPr>
        <w:t xml:space="preserve">Таблица </w:t>
      </w:r>
      <w:r w:rsidR="00E408A9" w:rsidRPr="00827524">
        <w:rPr>
          <w:spacing w:val="-5"/>
          <w:sz w:val="24"/>
          <w:szCs w:val="24"/>
        </w:rPr>
        <w:t>2</w:t>
      </w:r>
      <w:r w:rsidRPr="00827524">
        <w:rPr>
          <w:spacing w:val="-5"/>
          <w:sz w:val="24"/>
          <w:szCs w:val="24"/>
        </w:rPr>
        <w:t>.</w:t>
      </w:r>
    </w:p>
    <w:p w:rsidR="00A34426" w:rsidRPr="00827524" w:rsidRDefault="00A34426" w:rsidP="00A017CE">
      <w:pPr>
        <w:spacing w:after="0" w:line="240" w:lineRule="auto"/>
        <w:jc w:val="center"/>
        <w:rPr>
          <w:spacing w:val="-5"/>
          <w:sz w:val="24"/>
          <w:szCs w:val="24"/>
        </w:rPr>
      </w:pPr>
      <w:r w:rsidRPr="00827524">
        <w:rPr>
          <w:spacing w:val="-5"/>
          <w:sz w:val="24"/>
          <w:szCs w:val="24"/>
        </w:rPr>
        <w:t>Комбинированная система градации АВМ головного мозга [</w:t>
      </w:r>
      <w:r w:rsidR="00255EFD" w:rsidRPr="00827524">
        <w:rPr>
          <w:spacing w:val="-5"/>
          <w:sz w:val="24"/>
          <w:szCs w:val="24"/>
        </w:rPr>
        <w:t>50</w:t>
      </w:r>
      <w:r w:rsidRPr="00827524">
        <w:rPr>
          <w:spacing w:val="-5"/>
          <w:sz w:val="24"/>
          <w:szCs w:val="24"/>
        </w:rPr>
        <w:t>].</w:t>
      </w:r>
    </w:p>
    <w:tbl>
      <w:tblPr>
        <w:tblW w:w="0" w:type="auto"/>
        <w:tblInd w:w="3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544"/>
        <w:gridCol w:w="1535"/>
        <w:gridCol w:w="2859"/>
      </w:tblGrid>
      <w:tr w:rsidR="00A34426" w:rsidRPr="00827524" w:rsidTr="00A34426">
        <w:tc>
          <w:tcPr>
            <w:tcW w:w="3544" w:type="dxa"/>
          </w:tcPr>
          <w:p w:rsidR="00A34426" w:rsidRPr="00827524" w:rsidRDefault="00A34426" w:rsidP="00A017CE">
            <w:pPr>
              <w:spacing w:after="0" w:line="240" w:lineRule="auto"/>
              <w:ind w:firstLine="34"/>
              <w:jc w:val="center"/>
              <w:rPr>
                <w:b/>
                <w:bCs/>
                <w:sz w:val="24"/>
                <w:szCs w:val="24"/>
              </w:rPr>
            </w:pPr>
          </w:p>
        </w:tc>
        <w:tc>
          <w:tcPr>
            <w:tcW w:w="1535" w:type="dxa"/>
          </w:tcPr>
          <w:p w:rsidR="00A34426" w:rsidRPr="00827524" w:rsidRDefault="00A34426" w:rsidP="00A017CE">
            <w:pPr>
              <w:spacing w:after="0" w:line="240" w:lineRule="auto"/>
              <w:ind w:firstLine="34"/>
              <w:jc w:val="center"/>
              <w:rPr>
                <w:b/>
                <w:bCs/>
                <w:sz w:val="24"/>
                <w:szCs w:val="24"/>
              </w:rPr>
            </w:pPr>
            <w:r w:rsidRPr="00827524">
              <w:rPr>
                <w:b/>
                <w:bCs/>
                <w:sz w:val="24"/>
                <w:szCs w:val="24"/>
              </w:rPr>
              <w:t>Баллы</w:t>
            </w:r>
          </w:p>
        </w:tc>
        <w:tc>
          <w:tcPr>
            <w:tcW w:w="2859" w:type="dxa"/>
          </w:tcPr>
          <w:p w:rsidR="00A34426" w:rsidRPr="00827524" w:rsidRDefault="00A34426" w:rsidP="00A017CE">
            <w:pPr>
              <w:spacing w:after="0" w:line="240" w:lineRule="auto"/>
              <w:ind w:firstLine="34"/>
              <w:jc w:val="center"/>
              <w:rPr>
                <w:b/>
                <w:bCs/>
                <w:sz w:val="24"/>
                <w:szCs w:val="24"/>
              </w:rPr>
            </w:pPr>
          </w:p>
        </w:tc>
      </w:tr>
      <w:tr w:rsidR="00A34426" w:rsidRPr="00827524" w:rsidTr="00A34426">
        <w:tc>
          <w:tcPr>
            <w:tcW w:w="3544" w:type="dxa"/>
          </w:tcPr>
          <w:p w:rsidR="00A34426" w:rsidRPr="00827524" w:rsidRDefault="00A34426" w:rsidP="00A017CE">
            <w:pPr>
              <w:spacing w:after="0" w:line="240" w:lineRule="auto"/>
              <w:ind w:firstLine="34"/>
              <w:rPr>
                <w:b/>
                <w:smallCaps/>
                <w:sz w:val="24"/>
                <w:szCs w:val="24"/>
              </w:rPr>
            </w:pPr>
            <w:r w:rsidRPr="00827524">
              <w:rPr>
                <w:b/>
                <w:smallCaps/>
                <w:sz w:val="24"/>
                <w:szCs w:val="24"/>
              </w:rPr>
              <w:t>Подразделение АВМ по размерам</w:t>
            </w:r>
          </w:p>
        </w:tc>
        <w:tc>
          <w:tcPr>
            <w:tcW w:w="1535" w:type="dxa"/>
          </w:tcPr>
          <w:p w:rsidR="00A34426" w:rsidRPr="00827524" w:rsidRDefault="00A34426" w:rsidP="00A017CE">
            <w:pPr>
              <w:spacing w:after="0" w:line="240" w:lineRule="auto"/>
              <w:ind w:firstLine="34"/>
              <w:jc w:val="center"/>
              <w:rPr>
                <w:b/>
                <w:smallCaps/>
                <w:sz w:val="24"/>
                <w:szCs w:val="24"/>
              </w:rPr>
            </w:pPr>
          </w:p>
        </w:tc>
        <w:tc>
          <w:tcPr>
            <w:tcW w:w="2859" w:type="dxa"/>
          </w:tcPr>
          <w:p w:rsidR="00A34426" w:rsidRPr="00827524" w:rsidRDefault="00A34426" w:rsidP="00A017CE">
            <w:pPr>
              <w:spacing w:after="0" w:line="240" w:lineRule="auto"/>
              <w:ind w:firstLine="34"/>
              <w:jc w:val="center"/>
              <w:rPr>
                <w:b/>
                <w:smallCaps/>
                <w:sz w:val="24"/>
                <w:szCs w:val="24"/>
              </w:rPr>
            </w:pPr>
            <w:r w:rsidRPr="00827524">
              <w:rPr>
                <w:b/>
                <w:smallCaps/>
                <w:sz w:val="24"/>
                <w:szCs w:val="24"/>
              </w:rPr>
              <w:t>Возраст</w:t>
            </w:r>
          </w:p>
        </w:tc>
      </w:tr>
      <w:tr w:rsidR="00A34426" w:rsidRPr="00827524" w:rsidTr="00A34426">
        <w:tc>
          <w:tcPr>
            <w:tcW w:w="3544" w:type="dxa"/>
          </w:tcPr>
          <w:p w:rsidR="00A34426" w:rsidRPr="00827524" w:rsidRDefault="00A34426" w:rsidP="00A017CE">
            <w:pPr>
              <w:spacing w:after="0" w:line="240" w:lineRule="auto"/>
              <w:ind w:firstLine="34"/>
              <w:rPr>
                <w:sz w:val="24"/>
                <w:szCs w:val="24"/>
              </w:rPr>
            </w:pPr>
            <w:r w:rsidRPr="00827524">
              <w:rPr>
                <w:sz w:val="24"/>
                <w:szCs w:val="24"/>
              </w:rPr>
              <w:t>&lt; 3 см</w:t>
            </w:r>
          </w:p>
        </w:tc>
        <w:tc>
          <w:tcPr>
            <w:tcW w:w="1535" w:type="dxa"/>
          </w:tcPr>
          <w:p w:rsidR="00A34426" w:rsidRPr="00827524" w:rsidRDefault="00A34426" w:rsidP="00A017CE">
            <w:pPr>
              <w:spacing w:after="0" w:line="240" w:lineRule="auto"/>
              <w:ind w:firstLine="34"/>
              <w:jc w:val="center"/>
              <w:rPr>
                <w:sz w:val="24"/>
                <w:szCs w:val="24"/>
              </w:rPr>
            </w:pPr>
            <w:r w:rsidRPr="00827524">
              <w:rPr>
                <w:sz w:val="24"/>
                <w:szCs w:val="24"/>
              </w:rPr>
              <w:t>1</w:t>
            </w:r>
          </w:p>
        </w:tc>
        <w:tc>
          <w:tcPr>
            <w:tcW w:w="2859" w:type="dxa"/>
          </w:tcPr>
          <w:p w:rsidR="00A34426" w:rsidRPr="00827524" w:rsidRDefault="00A34426" w:rsidP="00A017CE">
            <w:pPr>
              <w:spacing w:after="0" w:line="240" w:lineRule="auto"/>
              <w:ind w:firstLine="34"/>
              <w:jc w:val="center"/>
              <w:rPr>
                <w:sz w:val="24"/>
                <w:szCs w:val="24"/>
              </w:rPr>
            </w:pPr>
            <w:r w:rsidRPr="00827524">
              <w:rPr>
                <w:sz w:val="24"/>
                <w:szCs w:val="24"/>
                <w:lang w:val="en-US"/>
              </w:rPr>
              <w:t>&lt;</w:t>
            </w:r>
            <w:r w:rsidRPr="00827524">
              <w:rPr>
                <w:sz w:val="24"/>
                <w:szCs w:val="24"/>
              </w:rPr>
              <w:t xml:space="preserve"> 20 лет</w:t>
            </w:r>
          </w:p>
        </w:tc>
      </w:tr>
      <w:tr w:rsidR="00A34426" w:rsidRPr="00827524" w:rsidTr="00A34426">
        <w:tc>
          <w:tcPr>
            <w:tcW w:w="3544" w:type="dxa"/>
          </w:tcPr>
          <w:p w:rsidR="00A34426" w:rsidRPr="00827524" w:rsidRDefault="00A34426" w:rsidP="00A017CE">
            <w:pPr>
              <w:spacing w:after="0" w:line="240" w:lineRule="auto"/>
              <w:ind w:firstLine="34"/>
              <w:rPr>
                <w:sz w:val="24"/>
                <w:szCs w:val="24"/>
              </w:rPr>
            </w:pPr>
            <w:r w:rsidRPr="00827524">
              <w:rPr>
                <w:sz w:val="24"/>
                <w:szCs w:val="24"/>
              </w:rPr>
              <w:t>3 - 6 см</w:t>
            </w:r>
          </w:p>
        </w:tc>
        <w:tc>
          <w:tcPr>
            <w:tcW w:w="1535" w:type="dxa"/>
          </w:tcPr>
          <w:p w:rsidR="00A34426" w:rsidRPr="00827524" w:rsidRDefault="00A34426" w:rsidP="00A017CE">
            <w:pPr>
              <w:spacing w:after="0" w:line="240" w:lineRule="auto"/>
              <w:ind w:firstLine="34"/>
              <w:jc w:val="center"/>
              <w:rPr>
                <w:sz w:val="24"/>
                <w:szCs w:val="24"/>
              </w:rPr>
            </w:pPr>
            <w:r w:rsidRPr="00827524">
              <w:rPr>
                <w:sz w:val="24"/>
                <w:szCs w:val="24"/>
              </w:rPr>
              <w:t>2</w:t>
            </w:r>
          </w:p>
        </w:tc>
        <w:tc>
          <w:tcPr>
            <w:tcW w:w="2859" w:type="dxa"/>
          </w:tcPr>
          <w:p w:rsidR="00A34426" w:rsidRPr="00827524" w:rsidRDefault="00A34426" w:rsidP="00A017CE">
            <w:pPr>
              <w:spacing w:after="0" w:line="240" w:lineRule="auto"/>
              <w:ind w:firstLine="34"/>
              <w:jc w:val="center"/>
              <w:rPr>
                <w:sz w:val="24"/>
                <w:szCs w:val="24"/>
              </w:rPr>
            </w:pPr>
            <w:r w:rsidRPr="00827524">
              <w:rPr>
                <w:sz w:val="24"/>
                <w:szCs w:val="24"/>
              </w:rPr>
              <w:t>20-40 лет</w:t>
            </w:r>
          </w:p>
        </w:tc>
      </w:tr>
      <w:tr w:rsidR="00A34426" w:rsidRPr="00827524" w:rsidTr="00A34426">
        <w:tc>
          <w:tcPr>
            <w:tcW w:w="3544" w:type="dxa"/>
          </w:tcPr>
          <w:p w:rsidR="00A34426" w:rsidRPr="00827524" w:rsidRDefault="00A34426" w:rsidP="00A017CE">
            <w:pPr>
              <w:spacing w:after="0" w:line="240" w:lineRule="auto"/>
              <w:ind w:firstLine="34"/>
              <w:rPr>
                <w:sz w:val="24"/>
                <w:szCs w:val="24"/>
              </w:rPr>
            </w:pPr>
            <w:r w:rsidRPr="00827524">
              <w:rPr>
                <w:sz w:val="24"/>
                <w:szCs w:val="24"/>
              </w:rPr>
              <w:t>&gt; 6 см</w:t>
            </w:r>
          </w:p>
        </w:tc>
        <w:tc>
          <w:tcPr>
            <w:tcW w:w="1535" w:type="dxa"/>
          </w:tcPr>
          <w:p w:rsidR="00A34426" w:rsidRPr="00827524" w:rsidRDefault="00A34426" w:rsidP="00A017CE">
            <w:pPr>
              <w:spacing w:after="0" w:line="240" w:lineRule="auto"/>
              <w:ind w:firstLine="34"/>
              <w:jc w:val="center"/>
              <w:rPr>
                <w:sz w:val="24"/>
                <w:szCs w:val="24"/>
              </w:rPr>
            </w:pPr>
            <w:r w:rsidRPr="00827524">
              <w:rPr>
                <w:sz w:val="24"/>
                <w:szCs w:val="24"/>
              </w:rPr>
              <w:t>3</w:t>
            </w:r>
          </w:p>
        </w:tc>
        <w:tc>
          <w:tcPr>
            <w:tcW w:w="2859" w:type="dxa"/>
          </w:tcPr>
          <w:p w:rsidR="00A34426" w:rsidRPr="00827524" w:rsidRDefault="00A34426" w:rsidP="00A017CE">
            <w:pPr>
              <w:spacing w:after="0" w:line="240" w:lineRule="auto"/>
              <w:ind w:firstLine="34"/>
              <w:jc w:val="center"/>
              <w:rPr>
                <w:sz w:val="24"/>
                <w:szCs w:val="24"/>
              </w:rPr>
            </w:pPr>
            <w:r w:rsidRPr="00827524">
              <w:rPr>
                <w:sz w:val="24"/>
                <w:szCs w:val="24"/>
                <w:lang w:val="en-US"/>
              </w:rPr>
              <w:t>&gt;</w:t>
            </w:r>
            <w:r w:rsidRPr="00827524">
              <w:rPr>
                <w:sz w:val="24"/>
                <w:szCs w:val="24"/>
              </w:rPr>
              <w:t xml:space="preserve"> 40 лет</w:t>
            </w:r>
          </w:p>
        </w:tc>
      </w:tr>
      <w:tr w:rsidR="00A34426" w:rsidRPr="00827524" w:rsidTr="00A34426">
        <w:tc>
          <w:tcPr>
            <w:tcW w:w="3544" w:type="dxa"/>
          </w:tcPr>
          <w:p w:rsidR="00A34426" w:rsidRPr="00827524" w:rsidRDefault="00A34426" w:rsidP="00A017CE">
            <w:pPr>
              <w:spacing w:after="0" w:line="240" w:lineRule="auto"/>
              <w:ind w:firstLine="34"/>
              <w:rPr>
                <w:b/>
                <w:smallCaps/>
                <w:sz w:val="24"/>
                <w:szCs w:val="24"/>
              </w:rPr>
            </w:pPr>
            <w:r w:rsidRPr="00827524">
              <w:rPr>
                <w:b/>
                <w:smallCaps/>
                <w:sz w:val="24"/>
                <w:szCs w:val="24"/>
              </w:rPr>
              <w:t>Подразделение АВМ по л</w:t>
            </w:r>
            <w:r w:rsidRPr="00827524">
              <w:rPr>
                <w:b/>
                <w:smallCaps/>
                <w:sz w:val="24"/>
                <w:szCs w:val="24"/>
              </w:rPr>
              <w:t>о</w:t>
            </w:r>
            <w:r w:rsidRPr="00827524">
              <w:rPr>
                <w:b/>
                <w:smallCaps/>
                <w:sz w:val="24"/>
                <w:szCs w:val="24"/>
              </w:rPr>
              <w:t>кализации</w:t>
            </w:r>
          </w:p>
        </w:tc>
        <w:tc>
          <w:tcPr>
            <w:tcW w:w="1535" w:type="dxa"/>
          </w:tcPr>
          <w:p w:rsidR="00A34426" w:rsidRPr="00827524" w:rsidRDefault="00A34426" w:rsidP="00A017CE">
            <w:pPr>
              <w:spacing w:after="0" w:line="240" w:lineRule="auto"/>
              <w:ind w:firstLine="34"/>
              <w:jc w:val="center"/>
              <w:rPr>
                <w:b/>
                <w:smallCaps/>
                <w:sz w:val="24"/>
                <w:szCs w:val="24"/>
              </w:rPr>
            </w:pPr>
          </w:p>
        </w:tc>
        <w:tc>
          <w:tcPr>
            <w:tcW w:w="2859" w:type="dxa"/>
          </w:tcPr>
          <w:p w:rsidR="00A34426" w:rsidRPr="00827524" w:rsidRDefault="00A34426" w:rsidP="00A017CE">
            <w:pPr>
              <w:spacing w:after="0" w:line="240" w:lineRule="auto"/>
              <w:ind w:firstLine="34"/>
              <w:jc w:val="center"/>
              <w:rPr>
                <w:b/>
                <w:smallCaps/>
                <w:sz w:val="24"/>
                <w:szCs w:val="24"/>
              </w:rPr>
            </w:pPr>
            <w:r w:rsidRPr="00827524">
              <w:rPr>
                <w:b/>
                <w:smallCaps/>
                <w:sz w:val="24"/>
                <w:szCs w:val="24"/>
              </w:rPr>
              <w:t>Кровоизлияние</w:t>
            </w:r>
          </w:p>
        </w:tc>
      </w:tr>
      <w:tr w:rsidR="00A34426" w:rsidRPr="00827524" w:rsidTr="00A34426">
        <w:tc>
          <w:tcPr>
            <w:tcW w:w="3544" w:type="dxa"/>
          </w:tcPr>
          <w:p w:rsidR="00A34426" w:rsidRPr="00827524" w:rsidRDefault="00A34426" w:rsidP="00A017CE">
            <w:pPr>
              <w:spacing w:after="0" w:line="240" w:lineRule="auto"/>
              <w:ind w:firstLine="34"/>
              <w:rPr>
                <w:sz w:val="24"/>
                <w:szCs w:val="24"/>
              </w:rPr>
            </w:pPr>
            <w:r w:rsidRPr="00827524">
              <w:rPr>
                <w:sz w:val="24"/>
                <w:szCs w:val="24"/>
              </w:rPr>
              <w:t>вне функционально значимой зоны</w:t>
            </w:r>
          </w:p>
        </w:tc>
        <w:tc>
          <w:tcPr>
            <w:tcW w:w="1535" w:type="dxa"/>
          </w:tcPr>
          <w:p w:rsidR="00A34426" w:rsidRPr="00827524" w:rsidRDefault="00A34426" w:rsidP="00A017CE">
            <w:pPr>
              <w:spacing w:after="0" w:line="240" w:lineRule="auto"/>
              <w:ind w:firstLine="34"/>
              <w:jc w:val="center"/>
              <w:rPr>
                <w:sz w:val="24"/>
                <w:szCs w:val="24"/>
              </w:rPr>
            </w:pPr>
            <w:r w:rsidRPr="00827524">
              <w:rPr>
                <w:sz w:val="24"/>
                <w:szCs w:val="24"/>
              </w:rPr>
              <w:t>0</w:t>
            </w:r>
          </w:p>
        </w:tc>
        <w:tc>
          <w:tcPr>
            <w:tcW w:w="2859" w:type="dxa"/>
          </w:tcPr>
          <w:p w:rsidR="00A34426" w:rsidRPr="00827524" w:rsidRDefault="00A34426" w:rsidP="00A017CE">
            <w:pPr>
              <w:spacing w:after="0" w:line="240" w:lineRule="auto"/>
              <w:ind w:firstLine="34"/>
              <w:jc w:val="center"/>
              <w:rPr>
                <w:sz w:val="24"/>
                <w:szCs w:val="24"/>
              </w:rPr>
            </w:pPr>
            <w:r w:rsidRPr="00827524">
              <w:rPr>
                <w:sz w:val="24"/>
                <w:szCs w:val="24"/>
              </w:rPr>
              <w:t>ДА (было)</w:t>
            </w:r>
          </w:p>
        </w:tc>
      </w:tr>
      <w:tr w:rsidR="00A34426" w:rsidRPr="00827524" w:rsidTr="00A34426">
        <w:tc>
          <w:tcPr>
            <w:tcW w:w="3544" w:type="dxa"/>
          </w:tcPr>
          <w:p w:rsidR="00A34426" w:rsidRPr="00827524" w:rsidRDefault="00A34426" w:rsidP="00A017CE">
            <w:pPr>
              <w:spacing w:after="0" w:line="240" w:lineRule="auto"/>
              <w:ind w:firstLine="34"/>
              <w:rPr>
                <w:sz w:val="24"/>
                <w:szCs w:val="24"/>
              </w:rPr>
            </w:pPr>
            <w:r w:rsidRPr="00827524">
              <w:rPr>
                <w:sz w:val="24"/>
                <w:szCs w:val="24"/>
              </w:rPr>
              <w:t>в пределах функционально зн</w:t>
            </w:r>
            <w:r w:rsidRPr="00827524">
              <w:rPr>
                <w:sz w:val="24"/>
                <w:szCs w:val="24"/>
              </w:rPr>
              <w:t>а</w:t>
            </w:r>
            <w:r w:rsidRPr="00827524">
              <w:rPr>
                <w:sz w:val="24"/>
                <w:szCs w:val="24"/>
              </w:rPr>
              <w:t>чимой зоны</w:t>
            </w:r>
          </w:p>
        </w:tc>
        <w:tc>
          <w:tcPr>
            <w:tcW w:w="1535" w:type="dxa"/>
          </w:tcPr>
          <w:p w:rsidR="00A34426" w:rsidRPr="00827524" w:rsidRDefault="00A34426" w:rsidP="00A017CE">
            <w:pPr>
              <w:spacing w:after="0" w:line="240" w:lineRule="auto"/>
              <w:ind w:firstLine="34"/>
              <w:jc w:val="center"/>
              <w:rPr>
                <w:sz w:val="24"/>
                <w:szCs w:val="24"/>
              </w:rPr>
            </w:pPr>
            <w:r w:rsidRPr="00827524">
              <w:rPr>
                <w:sz w:val="24"/>
                <w:szCs w:val="24"/>
              </w:rPr>
              <w:t>1</w:t>
            </w:r>
          </w:p>
        </w:tc>
        <w:tc>
          <w:tcPr>
            <w:tcW w:w="2859" w:type="dxa"/>
          </w:tcPr>
          <w:p w:rsidR="00A34426" w:rsidRPr="00827524" w:rsidRDefault="00A34426" w:rsidP="00A017CE">
            <w:pPr>
              <w:spacing w:after="0" w:line="240" w:lineRule="auto"/>
              <w:ind w:firstLine="34"/>
              <w:jc w:val="center"/>
              <w:rPr>
                <w:sz w:val="24"/>
                <w:szCs w:val="24"/>
              </w:rPr>
            </w:pPr>
            <w:r w:rsidRPr="00827524">
              <w:rPr>
                <w:sz w:val="24"/>
                <w:szCs w:val="24"/>
              </w:rPr>
              <w:t>НЕТ (не было)</w:t>
            </w:r>
          </w:p>
        </w:tc>
      </w:tr>
      <w:tr w:rsidR="00A34426" w:rsidRPr="00827524" w:rsidTr="00A34426">
        <w:tc>
          <w:tcPr>
            <w:tcW w:w="3544" w:type="dxa"/>
          </w:tcPr>
          <w:p w:rsidR="00A34426" w:rsidRPr="00827524" w:rsidRDefault="00A34426" w:rsidP="00A017CE">
            <w:pPr>
              <w:spacing w:after="0" w:line="240" w:lineRule="auto"/>
              <w:ind w:firstLine="34"/>
              <w:rPr>
                <w:b/>
                <w:smallCaps/>
                <w:sz w:val="24"/>
                <w:szCs w:val="24"/>
              </w:rPr>
            </w:pPr>
            <w:r w:rsidRPr="00827524">
              <w:rPr>
                <w:b/>
                <w:smallCaps/>
                <w:sz w:val="24"/>
                <w:szCs w:val="24"/>
              </w:rPr>
              <w:t>Подразделение АВМ по х</w:t>
            </w:r>
            <w:r w:rsidRPr="00827524">
              <w:rPr>
                <w:b/>
                <w:smallCaps/>
                <w:sz w:val="24"/>
                <w:szCs w:val="24"/>
              </w:rPr>
              <w:t>а</w:t>
            </w:r>
            <w:r w:rsidRPr="00827524">
              <w:rPr>
                <w:b/>
                <w:smallCaps/>
                <w:sz w:val="24"/>
                <w:szCs w:val="24"/>
              </w:rPr>
              <w:t>рактеру дренирования</w:t>
            </w:r>
          </w:p>
        </w:tc>
        <w:tc>
          <w:tcPr>
            <w:tcW w:w="1535" w:type="dxa"/>
          </w:tcPr>
          <w:p w:rsidR="00A34426" w:rsidRPr="00827524" w:rsidRDefault="00A34426" w:rsidP="00A017CE">
            <w:pPr>
              <w:spacing w:after="0" w:line="240" w:lineRule="auto"/>
              <w:ind w:firstLine="34"/>
              <w:jc w:val="center"/>
              <w:rPr>
                <w:b/>
                <w:smallCaps/>
                <w:sz w:val="24"/>
                <w:szCs w:val="24"/>
              </w:rPr>
            </w:pPr>
          </w:p>
        </w:tc>
        <w:tc>
          <w:tcPr>
            <w:tcW w:w="2859" w:type="dxa"/>
          </w:tcPr>
          <w:p w:rsidR="00A34426" w:rsidRPr="00827524" w:rsidRDefault="00A34426" w:rsidP="00A017CE">
            <w:pPr>
              <w:spacing w:after="0" w:line="240" w:lineRule="auto"/>
              <w:ind w:firstLine="34"/>
              <w:jc w:val="center"/>
              <w:rPr>
                <w:b/>
                <w:smallCaps/>
                <w:sz w:val="24"/>
                <w:szCs w:val="24"/>
              </w:rPr>
            </w:pPr>
            <w:r w:rsidRPr="00827524">
              <w:rPr>
                <w:b/>
                <w:smallCaps/>
                <w:sz w:val="24"/>
                <w:szCs w:val="24"/>
              </w:rPr>
              <w:t>Строение клубка</w:t>
            </w:r>
          </w:p>
        </w:tc>
      </w:tr>
      <w:tr w:rsidR="00A34426" w:rsidRPr="00827524" w:rsidTr="00A34426">
        <w:tc>
          <w:tcPr>
            <w:tcW w:w="3544" w:type="dxa"/>
          </w:tcPr>
          <w:p w:rsidR="00A34426" w:rsidRPr="00827524" w:rsidRDefault="00A34426" w:rsidP="00A017CE">
            <w:pPr>
              <w:spacing w:after="0" w:line="240" w:lineRule="auto"/>
              <w:ind w:firstLine="34"/>
              <w:rPr>
                <w:sz w:val="24"/>
                <w:szCs w:val="24"/>
              </w:rPr>
            </w:pPr>
            <w:r w:rsidRPr="00827524">
              <w:rPr>
                <w:sz w:val="24"/>
                <w:szCs w:val="24"/>
              </w:rPr>
              <w:t>не имеет «глубоких» дрен</w:t>
            </w:r>
            <w:r w:rsidRPr="00827524">
              <w:rPr>
                <w:sz w:val="24"/>
                <w:szCs w:val="24"/>
              </w:rPr>
              <w:t>и</w:t>
            </w:r>
            <w:r w:rsidRPr="00827524">
              <w:rPr>
                <w:sz w:val="24"/>
                <w:szCs w:val="24"/>
              </w:rPr>
              <w:t>рующих вен</w:t>
            </w:r>
          </w:p>
        </w:tc>
        <w:tc>
          <w:tcPr>
            <w:tcW w:w="1535" w:type="dxa"/>
          </w:tcPr>
          <w:p w:rsidR="00A34426" w:rsidRPr="00827524" w:rsidRDefault="00A34426" w:rsidP="00A017CE">
            <w:pPr>
              <w:spacing w:after="0" w:line="240" w:lineRule="auto"/>
              <w:ind w:firstLine="34"/>
              <w:jc w:val="center"/>
              <w:rPr>
                <w:sz w:val="24"/>
                <w:szCs w:val="24"/>
              </w:rPr>
            </w:pPr>
            <w:r w:rsidRPr="00827524">
              <w:rPr>
                <w:sz w:val="24"/>
                <w:szCs w:val="24"/>
              </w:rPr>
              <w:t>0</w:t>
            </w:r>
          </w:p>
        </w:tc>
        <w:tc>
          <w:tcPr>
            <w:tcW w:w="2859" w:type="dxa"/>
          </w:tcPr>
          <w:p w:rsidR="00A34426" w:rsidRPr="00827524" w:rsidRDefault="00A34426" w:rsidP="00A017CE">
            <w:pPr>
              <w:spacing w:after="0" w:line="240" w:lineRule="auto"/>
              <w:ind w:firstLine="34"/>
              <w:jc w:val="center"/>
              <w:rPr>
                <w:sz w:val="24"/>
                <w:szCs w:val="24"/>
              </w:rPr>
            </w:pPr>
            <w:r w:rsidRPr="00827524">
              <w:rPr>
                <w:sz w:val="24"/>
                <w:szCs w:val="24"/>
              </w:rPr>
              <w:t>КОМПАКТНОЕ</w:t>
            </w:r>
          </w:p>
        </w:tc>
      </w:tr>
      <w:tr w:rsidR="00A34426" w:rsidRPr="00827524" w:rsidTr="00A34426">
        <w:tc>
          <w:tcPr>
            <w:tcW w:w="3544" w:type="dxa"/>
          </w:tcPr>
          <w:p w:rsidR="00A34426" w:rsidRPr="00827524" w:rsidRDefault="00A34426" w:rsidP="00A017CE">
            <w:pPr>
              <w:spacing w:after="0" w:line="240" w:lineRule="auto"/>
              <w:ind w:firstLine="34"/>
              <w:rPr>
                <w:sz w:val="24"/>
                <w:szCs w:val="24"/>
              </w:rPr>
            </w:pPr>
            <w:r w:rsidRPr="00827524">
              <w:rPr>
                <w:sz w:val="24"/>
                <w:szCs w:val="24"/>
              </w:rPr>
              <w:t>имеет «глубокие» дрениру</w:t>
            </w:r>
            <w:r w:rsidRPr="00827524">
              <w:rPr>
                <w:sz w:val="24"/>
                <w:szCs w:val="24"/>
              </w:rPr>
              <w:t>ю</w:t>
            </w:r>
            <w:r w:rsidRPr="00827524">
              <w:rPr>
                <w:sz w:val="24"/>
                <w:szCs w:val="24"/>
              </w:rPr>
              <w:t>щие вены</w:t>
            </w:r>
          </w:p>
        </w:tc>
        <w:tc>
          <w:tcPr>
            <w:tcW w:w="1535" w:type="dxa"/>
          </w:tcPr>
          <w:p w:rsidR="00A34426" w:rsidRPr="00827524" w:rsidRDefault="00A34426" w:rsidP="00A017CE">
            <w:pPr>
              <w:spacing w:after="0" w:line="240" w:lineRule="auto"/>
              <w:ind w:firstLine="34"/>
              <w:jc w:val="center"/>
              <w:rPr>
                <w:sz w:val="24"/>
                <w:szCs w:val="24"/>
              </w:rPr>
            </w:pPr>
            <w:r w:rsidRPr="00827524">
              <w:rPr>
                <w:sz w:val="24"/>
                <w:szCs w:val="24"/>
              </w:rPr>
              <w:t>1</w:t>
            </w:r>
          </w:p>
        </w:tc>
        <w:tc>
          <w:tcPr>
            <w:tcW w:w="2859" w:type="dxa"/>
          </w:tcPr>
          <w:p w:rsidR="00A34426" w:rsidRPr="00827524" w:rsidRDefault="00A34426" w:rsidP="00A017CE">
            <w:pPr>
              <w:spacing w:after="0" w:line="240" w:lineRule="auto"/>
              <w:ind w:firstLine="34"/>
              <w:jc w:val="center"/>
              <w:rPr>
                <w:sz w:val="24"/>
                <w:szCs w:val="24"/>
              </w:rPr>
            </w:pPr>
            <w:r w:rsidRPr="00827524">
              <w:rPr>
                <w:sz w:val="24"/>
                <w:szCs w:val="24"/>
              </w:rPr>
              <w:t>ДИФФУЗНОЕ</w:t>
            </w:r>
          </w:p>
        </w:tc>
      </w:tr>
    </w:tbl>
    <w:p w:rsidR="00A34426" w:rsidRPr="00827524" w:rsidRDefault="00A34426" w:rsidP="00A017CE">
      <w:pPr>
        <w:spacing w:after="0" w:line="240" w:lineRule="auto"/>
        <w:rPr>
          <w:sz w:val="24"/>
          <w:szCs w:val="24"/>
        </w:rPr>
      </w:pPr>
    </w:p>
    <w:p w:rsidR="00A34426" w:rsidRPr="00827524" w:rsidRDefault="00A34426" w:rsidP="00A017CE">
      <w:pPr>
        <w:spacing w:after="0" w:line="240" w:lineRule="auto"/>
        <w:rPr>
          <w:sz w:val="24"/>
          <w:szCs w:val="24"/>
        </w:rPr>
      </w:pPr>
      <w:r w:rsidRPr="00827524">
        <w:rPr>
          <w:sz w:val="24"/>
          <w:szCs w:val="24"/>
        </w:rPr>
        <w:t>Дополнительная шкала может использоваться как самостоятельная система град</w:t>
      </w:r>
      <w:r w:rsidRPr="00827524">
        <w:rPr>
          <w:sz w:val="24"/>
          <w:szCs w:val="24"/>
        </w:rPr>
        <w:t>а</w:t>
      </w:r>
      <w:r w:rsidRPr="00827524">
        <w:rPr>
          <w:sz w:val="24"/>
          <w:szCs w:val="24"/>
        </w:rPr>
        <w:t xml:space="preserve">ции, наряду со шкалой </w:t>
      </w:r>
      <w:r w:rsidRPr="00827524">
        <w:rPr>
          <w:sz w:val="24"/>
          <w:szCs w:val="24"/>
          <w:lang w:val="en-US"/>
        </w:rPr>
        <w:t>Spetzler</w:t>
      </w:r>
      <w:r w:rsidRPr="00827524">
        <w:rPr>
          <w:sz w:val="24"/>
          <w:szCs w:val="24"/>
        </w:rPr>
        <w:t>-</w:t>
      </w:r>
      <w:r w:rsidRPr="00827524">
        <w:rPr>
          <w:sz w:val="24"/>
          <w:szCs w:val="24"/>
          <w:lang w:val="en-US"/>
        </w:rPr>
        <w:t>Martin</w:t>
      </w:r>
      <w:r w:rsidRPr="00827524">
        <w:rPr>
          <w:sz w:val="24"/>
          <w:szCs w:val="24"/>
        </w:rPr>
        <w:t>, о</w:t>
      </w:r>
      <w:r w:rsidRPr="00827524">
        <w:rPr>
          <w:sz w:val="24"/>
          <w:szCs w:val="24"/>
        </w:rPr>
        <w:t>б</w:t>
      </w:r>
      <w:r w:rsidRPr="00827524">
        <w:rPr>
          <w:sz w:val="24"/>
          <w:szCs w:val="24"/>
        </w:rPr>
        <w:t>ладая лучшими показателями прогностической ценности, либо в комбинации. В последнем случае су</w:t>
      </w:r>
      <w:r w:rsidR="00665339" w:rsidRPr="00827524">
        <w:rPr>
          <w:sz w:val="24"/>
          <w:szCs w:val="24"/>
        </w:rPr>
        <w:t>мма балов варьирует от 2 до 10. АВМ низкой степени хирургического риска соответствует сумма &lt;</w:t>
      </w:r>
      <w:r w:rsidR="00510B67" w:rsidRPr="00827524">
        <w:rPr>
          <w:sz w:val="24"/>
          <w:szCs w:val="24"/>
        </w:rPr>
        <w:t>2-4 балла, высокой - &gt; 7 баллов.</w:t>
      </w:r>
    </w:p>
    <w:p w:rsidR="00510B67" w:rsidRPr="00827524" w:rsidRDefault="00510B67" w:rsidP="00827524">
      <w:pPr>
        <w:pStyle w:val="1"/>
        <w:rPr>
          <w:color w:val="auto"/>
        </w:rPr>
      </w:pPr>
    </w:p>
    <w:p w:rsidR="00DD00BA" w:rsidRDefault="00E56D94" w:rsidP="00DD00BA">
      <w:pPr>
        <w:spacing w:after="0" w:line="240" w:lineRule="auto"/>
        <w:rPr>
          <w:spacing w:val="-5"/>
          <w:sz w:val="24"/>
          <w:szCs w:val="24"/>
        </w:rPr>
      </w:pPr>
      <w:r w:rsidRPr="00827524">
        <w:rPr>
          <w:sz w:val="24"/>
          <w:szCs w:val="24"/>
          <w:lang w:eastAsia="en-US"/>
        </w:rPr>
        <w:t>Для оценки риска внутрисосудистых вмешательств по поводу АВМ была предл</w:t>
      </w:r>
      <w:r w:rsidRPr="00827524">
        <w:rPr>
          <w:sz w:val="24"/>
          <w:szCs w:val="24"/>
          <w:lang w:eastAsia="en-US"/>
        </w:rPr>
        <w:t>о</w:t>
      </w:r>
      <w:r w:rsidRPr="00827524">
        <w:rPr>
          <w:sz w:val="24"/>
          <w:szCs w:val="24"/>
          <w:lang w:eastAsia="en-US"/>
        </w:rPr>
        <w:t xml:space="preserve">жена градационная схема – эмуляция шкалы </w:t>
      </w:r>
      <w:r w:rsidRPr="00827524">
        <w:rPr>
          <w:sz w:val="24"/>
          <w:szCs w:val="24"/>
          <w:lang w:val="en-US"/>
        </w:rPr>
        <w:t>Spetzler</w:t>
      </w:r>
      <w:r w:rsidRPr="00827524">
        <w:rPr>
          <w:sz w:val="24"/>
          <w:szCs w:val="24"/>
        </w:rPr>
        <w:t>-</w:t>
      </w:r>
      <w:r w:rsidRPr="00827524">
        <w:rPr>
          <w:sz w:val="24"/>
          <w:szCs w:val="24"/>
          <w:lang w:val="en-US"/>
        </w:rPr>
        <w:t>Martin</w:t>
      </w:r>
      <w:r w:rsidR="002437B6" w:rsidRPr="00827524">
        <w:rPr>
          <w:sz w:val="24"/>
          <w:szCs w:val="24"/>
        </w:rPr>
        <w:t xml:space="preserve"> [</w:t>
      </w:r>
      <w:r w:rsidR="001128A4" w:rsidRPr="00827524">
        <w:rPr>
          <w:sz w:val="24"/>
          <w:szCs w:val="24"/>
        </w:rPr>
        <w:t>7</w:t>
      </w:r>
      <w:r w:rsidR="00255EFD" w:rsidRPr="00827524">
        <w:rPr>
          <w:sz w:val="24"/>
          <w:szCs w:val="24"/>
        </w:rPr>
        <w:t>3</w:t>
      </w:r>
      <w:r w:rsidR="002437B6" w:rsidRPr="00827524">
        <w:rPr>
          <w:sz w:val="24"/>
          <w:szCs w:val="24"/>
        </w:rPr>
        <w:t>].</w:t>
      </w:r>
      <w:r w:rsidR="00DD00BA" w:rsidRPr="00DD00BA">
        <w:rPr>
          <w:sz w:val="24"/>
          <w:szCs w:val="24"/>
        </w:rPr>
        <w:t xml:space="preserve"> </w:t>
      </w:r>
      <w:r w:rsidR="00DD00BA" w:rsidRPr="00827524">
        <w:rPr>
          <w:sz w:val="24"/>
          <w:szCs w:val="24"/>
        </w:rPr>
        <w:t>Сумма баллов варьирует от 0 до 5. Частота развития неврологического дефицита после эмболизации АВМ с су</w:t>
      </w:r>
      <w:r w:rsidR="00DD00BA" w:rsidRPr="00827524">
        <w:rPr>
          <w:sz w:val="24"/>
          <w:szCs w:val="24"/>
        </w:rPr>
        <w:t>м</w:t>
      </w:r>
      <w:r w:rsidR="00DD00BA" w:rsidRPr="00827524">
        <w:rPr>
          <w:sz w:val="24"/>
          <w:szCs w:val="24"/>
        </w:rPr>
        <w:t>мой баллов от 0 до 4 составила: 0%, 6%, 15%, 21%, 50%, соответственно. Пациенты с суммой баллов 5 не оперировались.</w:t>
      </w:r>
    </w:p>
    <w:p w:rsidR="00D84773" w:rsidRPr="00827524" w:rsidRDefault="00D84773" w:rsidP="00A017CE">
      <w:pPr>
        <w:spacing w:after="0" w:line="240" w:lineRule="auto"/>
        <w:jc w:val="right"/>
        <w:rPr>
          <w:spacing w:val="-5"/>
          <w:sz w:val="24"/>
          <w:szCs w:val="24"/>
        </w:rPr>
      </w:pPr>
      <w:r w:rsidRPr="00827524">
        <w:rPr>
          <w:spacing w:val="-5"/>
          <w:sz w:val="24"/>
          <w:szCs w:val="24"/>
        </w:rPr>
        <w:lastRenderedPageBreak/>
        <w:t>Таблица 3.</w:t>
      </w:r>
    </w:p>
    <w:p w:rsidR="00D84773" w:rsidRPr="00827524" w:rsidRDefault="00D84773" w:rsidP="00A017CE">
      <w:pPr>
        <w:spacing w:after="0" w:line="240" w:lineRule="auto"/>
        <w:jc w:val="center"/>
        <w:rPr>
          <w:spacing w:val="-5"/>
          <w:sz w:val="24"/>
          <w:szCs w:val="24"/>
        </w:rPr>
      </w:pPr>
      <w:r w:rsidRPr="00827524">
        <w:rPr>
          <w:spacing w:val="-5"/>
          <w:sz w:val="24"/>
          <w:szCs w:val="24"/>
        </w:rPr>
        <w:t>Шкала оценки риска эмболизации АВМ головного мозга [</w:t>
      </w:r>
      <w:r w:rsidR="001128A4" w:rsidRPr="00827524">
        <w:rPr>
          <w:spacing w:val="-5"/>
          <w:sz w:val="24"/>
          <w:szCs w:val="24"/>
        </w:rPr>
        <w:t>7</w:t>
      </w:r>
      <w:r w:rsidR="00255EFD" w:rsidRPr="00827524">
        <w:rPr>
          <w:spacing w:val="-5"/>
          <w:sz w:val="24"/>
          <w:szCs w:val="24"/>
        </w:rPr>
        <w:t>3</w:t>
      </w:r>
      <w:r w:rsidRPr="00827524">
        <w:rPr>
          <w:spacing w:val="-5"/>
          <w:sz w:val="24"/>
          <w:szCs w:val="24"/>
        </w:rPr>
        <w:t>].</w:t>
      </w:r>
    </w:p>
    <w:tbl>
      <w:tblPr>
        <w:tblW w:w="0" w:type="auto"/>
        <w:tblInd w:w="3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237"/>
        <w:gridCol w:w="1535"/>
      </w:tblGrid>
      <w:tr w:rsidR="00D84773" w:rsidRPr="00827524" w:rsidTr="006D12B9">
        <w:tc>
          <w:tcPr>
            <w:tcW w:w="6237" w:type="dxa"/>
          </w:tcPr>
          <w:p w:rsidR="00D84773" w:rsidRPr="00827524" w:rsidRDefault="00D84773" w:rsidP="00A017CE">
            <w:pPr>
              <w:spacing w:after="0" w:line="240" w:lineRule="auto"/>
              <w:ind w:firstLine="34"/>
              <w:jc w:val="center"/>
              <w:rPr>
                <w:bCs/>
                <w:sz w:val="24"/>
                <w:szCs w:val="24"/>
              </w:rPr>
            </w:pPr>
          </w:p>
        </w:tc>
        <w:tc>
          <w:tcPr>
            <w:tcW w:w="1535" w:type="dxa"/>
          </w:tcPr>
          <w:p w:rsidR="00D84773" w:rsidRPr="00827524" w:rsidRDefault="00D84773" w:rsidP="00A017CE">
            <w:pPr>
              <w:spacing w:after="0" w:line="240" w:lineRule="auto"/>
              <w:ind w:firstLine="34"/>
              <w:jc w:val="center"/>
              <w:rPr>
                <w:bCs/>
                <w:sz w:val="24"/>
                <w:szCs w:val="24"/>
              </w:rPr>
            </w:pPr>
            <w:r w:rsidRPr="00827524">
              <w:rPr>
                <w:bCs/>
                <w:sz w:val="24"/>
                <w:szCs w:val="24"/>
              </w:rPr>
              <w:t>Баллы</w:t>
            </w:r>
          </w:p>
        </w:tc>
      </w:tr>
      <w:tr w:rsidR="00D84773" w:rsidRPr="00827524" w:rsidTr="006D12B9">
        <w:tc>
          <w:tcPr>
            <w:tcW w:w="6237" w:type="dxa"/>
          </w:tcPr>
          <w:p w:rsidR="00D84773" w:rsidRPr="00827524" w:rsidRDefault="00D84773" w:rsidP="00A017CE">
            <w:pPr>
              <w:pStyle w:val="af9"/>
              <w:spacing w:before="0" w:beforeAutospacing="0" w:after="0" w:afterAutospacing="0"/>
            </w:pPr>
            <w:r w:rsidRPr="00827524">
              <w:rPr>
                <w:bCs/>
                <w:kern w:val="24"/>
              </w:rPr>
              <w:t xml:space="preserve">План лечения предполагает </w:t>
            </w:r>
            <w:r w:rsidRPr="00827524">
              <w:rPr>
                <w:bCs/>
                <w:kern w:val="24"/>
                <w:lang w:val="en-US"/>
              </w:rPr>
              <w:t>&gt;</w:t>
            </w:r>
            <w:r w:rsidRPr="00827524">
              <w:rPr>
                <w:bCs/>
                <w:kern w:val="24"/>
              </w:rPr>
              <w:t>1 процедуры</w:t>
            </w:r>
          </w:p>
        </w:tc>
        <w:tc>
          <w:tcPr>
            <w:tcW w:w="1535" w:type="dxa"/>
          </w:tcPr>
          <w:p w:rsidR="00D84773" w:rsidRPr="00827524" w:rsidRDefault="00D84773" w:rsidP="00A017CE">
            <w:pPr>
              <w:pStyle w:val="af9"/>
              <w:spacing w:before="0" w:beforeAutospacing="0" w:after="0" w:afterAutospacing="0"/>
            </w:pPr>
            <w:r w:rsidRPr="00827524">
              <w:rPr>
                <w:bCs/>
                <w:kern w:val="24"/>
              </w:rPr>
              <w:t>1</w:t>
            </w:r>
          </w:p>
        </w:tc>
      </w:tr>
      <w:tr w:rsidR="00D84773" w:rsidRPr="00827524" w:rsidTr="006D12B9">
        <w:tc>
          <w:tcPr>
            <w:tcW w:w="6237" w:type="dxa"/>
          </w:tcPr>
          <w:p w:rsidR="00D84773" w:rsidRPr="00827524" w:rsidRDefault="00D84773" w:rsidP="00A017CE">
            <w:pPr>
              <w:pStyle w:val="af9"/>
              <w:spacing w:before="0" w:beforeAutospacing="0" w:after="0" w:afterAutospacing="0"/>
            </w:pPr>
            <w:r w:rsidRPr="00827524">
              <w:rPr>
                <w:kern w:val="24"/>
              </w:rPr>
              <w:t xml:space="preserve">АВМ </w:t>
            </w:r>
            <w:r w:rsidRPr="00827524">
              <w:rPr>
                <w:kern w:val="24"/>
                <w:lang w:val="en-US"/>
              </w:rPr>
              <w:t>&lt;</w:t>
            </w:r>
            <w:r w:rsidRPr="00827524">
              <w:rPr>
                <w:kern w:val="24"/>
              </w:rPr>
              <w:t xml:space="preserve"> 3см</w:t>
            </w:r>
          </w:p>
        </w:tc>
        <w:tc>
          <w:tcPr>
            <w:tcW w:w="1535" w:type="dxa"/>
          </w:tcPr>
          <w:p w:rsidR="00D84773" w:rsidRPr="00827524" w:rsidRDefault="00D84773" w:rsidP="00A017CE">
            <w:pPr>
              <w:pStyle w:val="af9"/>
              <w:spacing w:before="0" w:beforeAutospacing="0" w:after="0" w:afterAutospacing="0"/>
            </w:pPr>
            <w:r w:rsidRPr="00827524">
              <w:rPr>
                <w:kern w:val="24"/>
              </w:rPr>
              <w:t>1</w:t>
            </w:r>
          </w:p>
        </w:tc>
      </w:tr>
      <w:tr w:rsidR="00D84773" w:rsidRPr="00827524" w:rsidTr="006D12B9">
        <w:tc>
          <w:tcPr>
            <w:tcW w:w="6237" w:type="dxa"/>
          </w:tcPr>
          <w:p w:rsidR="00D84773" w:rsidRPr="00827524" w:rsidRDefault="00D84773" w:rsidP="00A017CE">
            <w:pPr>
              <w:pStyle w:val="af9"/>
              <w:spacing w:before="0" w:beforeAutospacing="0" w:after="0" w:afterAutospacing="0"/>
            </w:pPr>
            <w:r w:rsidRPr="00827524">
              <w:rPr>
                <w:kern w:val="24"/>
              </w:rPr>
              <w:t>Локализация в функционально значимой зоне</w:t>
            </w:r>
          </w:p>
        </w:tc>
        <w:tc>
          <w:tcPr>
            <w:tcW w:w="1535" w:type="dxa"/>
          </w:tcPr>
          <w:p w:rsidR="00D84773" w:rsidRPr="00827524" w:rsidRDefault="00D84773" w:rsidP="00A017CE">
            <w:pPr>
              <w:pStyle w:val="af9"/>
              <w:spacing w:before="0" w:beforeAutospacing="0" w:after="0" w:afterAutospacing="0"/>
            </w:pPr>
            <w:r w:rsidRPr="00827524">
              <w:rPr>
                <w:kern w:val="24"/>
              </w:rPr>
              <w:t>1</w:t>
            </w:r>
          </w:p>
        </w:tc>
      </w:tr>
      <w:tr w:rsidR="00D84773" w:rsidRPr="00827524" w:rsidTr="006D12B9">
        <w:tc>
          <w:tcPr>
            <w:tcW w:w="6237" w:type="dxa"/>
          </w:tcPr>
          <w:p w:rsidR="00D84773" w:rsidRPr="00827524" w:rsidRDefault="00D84773" w:rsidP="00A017CE">
            <w:pPr>
              <w:pStyle w:val="af9"/>
              <w:spacing w:before="0" w:beforeAutospacing="0" w:after="0" w:afterAutospacing="0"/>
            </w:pPr>
            <w:r w:rsidRPr="00827524">
              <w:rPr>
                <w:kern w:val="24"/>
              </w:rPr>
              <w:t>Дренирование в систему глубоких вен</w:t>
            </w:r>
          </w:p>
        </w:tc>
        <w:tc>
          <w:tcPr>
            <w:tcW w:w="1535" w:type="dxa"/>
          </w:tcPr>
          <w:p w:rsidR="00D84773" w:rsidRPr="00827524" w:rsidRDefault="00D84773" w:rsidP="00A017CE">
            <w:pPr>
              <w:pStyle w:val="af9"/>
              <w:spacing w:before="0" w:beforeAutospacing="0" w:after="0" w:afterAutospacing="0"/>
            </w:pPr>
            <w:r w:rsidRPr="00827524">
              <w:rPr>
                <w:kern w:val="24"/>
              </w:rPr>
              <w:t>1</w:t>
            </w:r>
          </w:p>
        </w:tc>
      </w:tr>
      <w:tr w:rsidR="00D84773" w:rsidRPr="00827524" w:rsidTr="006D12B9">
        <w:tc>
          <w:tcPr>
            <w:tcW w:w="6237" w:type="dxa"/>
          </w:tcPr>
          <w:p w:rsidR="00D84773" w:rsidRPr="00827524" w:rsidRDefault="00D84773" w:rsidP="00A017CE">
            <w:pPr>
              <w:pStyle w:val="af9"/>
              <w:spacing w:before="0" w:beforeAutospacing="0" w:after="0" w:afterAutospacing="0"/>
            </w:pPr>
            <w:r w:rsidRPr="00827524">
              <w:rPr>
                <w:kern w:val="24"/>
              </w:rPr>
              <w:t xml:space="preserve">АВМ </w:t>
            </w:r>
            <w:r w:rsidRPr="00827524">
              <w:rPr>
                <w:kern w:val="24"/>
                <w:lang w:val="en-US"/>
              </w:rPr>
              <w:t>&gt;</w:t>
            </w:r>
            <w:r w:rsidRPr="00827524">
              <w:rPr>
                <w:kern w:val="24"/>
              </w:rPr>
              <w:t xml:space="preserve"> </w:t>
            </w:r>
            <w:r w:rsidRPr="00827524">
              <w:rPr>
                <w:kern w:val="24"/>
                <w:lang w:val="en-US"/>
              </w:rPr>
              <w:t>6</w:t>
            </w:r>
            <w:r w:rsidRPr="00827524">
              <w:rPr>
                <w:kern w:val="24"/>
              </w:rPr>
              <w:t>см</w:t>
            </w:r>
          </w:p>
        </w:tc>
        <w:tc>
          <w:tcPr>
            <w:tcW w:w="1535" w:type="dxa"/>
          </w:tcPr>
          <w:p w:rsidR="00D84773" w:rsidRPr="00827524" w:rsidRDefault="00D84773" w:rsidP="00A017CE">
            <w:pPr>
              <w:pStyle w:val="af9"/>
              <w:spacing w:before="0" w:beforeAutospacing="0" w:after="0" w:afterAutospacing="0"/>
            </w:pPr>
            <w:r w:rsidRPr="00827524">
              <w:rPr>
                <w:kern w:val="24"/>
                <w:lang w:val="en-US"/>
              </w:rPr>
              <w:t>2</w:t>
            </w:r>
          </w:p>
        </w:tc>
      </w:tr>
    </w:tbl>
    <w:p w:rsidR="00D84773" w:rsidRPr="00827524" w:rsidRDefault="00D84773" w:rsidP="00A017CE">
      <w:pPr>
        <w:spacing w:after="0" w:line="240" w:lineRule="auto"/>
        <w:rPr>
          <w:sz w:val="24"/>
          <w:szCs w:val="24"/>
        </w:rPr>
      </w:pPr>
    </w:p>
    <w:p w:rsidR="00C83CE6" w:rsidRPr="00827524" w:rsidRDefault="00C83CE6" w:rsidP="00A017CE">
      <w:pPr>
        <w:spacing w:after="0" w:line="240" w:lineRule="auto"/>
        <w:rPr>
          <w:sz w:val="24"/>
          <w:szCs w:val="24"/>
        </w:rPr>
      </w:pPr>
      <w:r w:rsidRPr="00827524">
        <w:rPr>
          <w:sz w:val="24"/>
          <w:szCs w:val="24"/>
        </w:rPr>
        <w:t xml:space="preserve">Система градации используется не только для комплексной характеристики </w:t>
      </w:r>
      <w:r w:rsidR="00D84773" w:rsidRPr="00827524">
        <w:rPr>
          <w:sz w:val="24"/>
          <w:szCs w:val="24"/>
        </w:rPr>
        <w:t xml:space="preserve"> </w:t>
      </w:r>
      <w:r w:rsidRPr="00827524">
        <w:rPr>
          <w:sz w:val="24"/>
          <w:szCs w:val="24"/>
        </w:rPr>
        <w:t>ко</w:t>
      </w:r>
      <w:r w:rsidRPr="00827524">
        <w:rPr>
          <w:sz w:val="24"/>
          <w:szCs w:val="24"/>
        </w:rPr>
        <w:t>н</w:t>
      </w:r>
      <w:r w:rsidRPr="00827524">
        <w:rPr>
          <w:sz w:val="24"/>
          <w:szCs w:val="24"/>
        </w:rPr>
        <w:t xml:space="preserve">кретной АВМ, но и для облегчения определения хирургической тактики. Так, пациентам </w:t>
      </w:r>
      <w:r w:rsidRPr="00827524">
        <w:rPr>
          <w:sz w:val="24"/>
          <w:szCs w:val="24"/>
          <w:lang w:val="en-US"/>
        </w:rPr>
        <w:t>I</w:t>
      </w:r>
      <w:r w:rsidRPr="00827524">
        <w:rPr>
          <w:sz w:val="24"/>
          <w:szCs w:val="24"/>
        </w:rPr>
        <w:t>-</w:t>
      </w:r>
      <w:r w:rsidRPr="00827524">
        <w:rPr>
          <w:sz w:val="24"/>
          <w:szCs w:val="24"/>
          <w:lang w:val="en-US"/>
        </w:rPr>
        <w:t>II</w:t>
      </w:r>
      <w:r w:rsidRPr="00827524">
        <w:rPr>
          <w:sz w:val="24"/>
          <w:szCs w:val="24"/>
        </w:rPr>
        <w:t xml:space="preserve"> градации по </w:t>
      </w:r>
      <w:r w:rsidRPr="00827524">
        <w:rPr>
          <w:sz w:val="24"/>
          <w:szCs w:val="24"/>
          <w:lang w:val="en-US"/>
        </w:rPr>
        <w:t>S</w:t>
      </w:r>
      <w:r w:rsidR="00B47A66">
        <w:rPr>
          <w:sz w:val="24"/>
          <w:szCs w:val="24"/>
        </w:rPr>
        <w:t>-</w:t>
      </w:r>
      <w:r w:rsidRPr="00827524">
        <w:rPr>
          <w:sz w:val="24"/>
          <w:szCs w:val="24"/>
          <w:lang w:val="en-US"/>
        </w:rPr>
        <w:t>M</w:t>
      </w:r>
      <w:r w:rsidRPr="00827524">
        <w:rPr>
          <w:sz w:val="24"/>
          <w:szCs w:val="24"/>
        </w:rPr>
        <w:t xml:space="preserve"> показано микрохирургическое удаление, </w:t>
      </w:r>
      <w:r w:rsidRPr="00827524">
        <w:rPr>
          <w:sz w:val="24"/>
          <w:szCs w:val="24"/>
          <w:lang w:val="en-US"/>
        </w:rPr>
        <w:t>III</w:t>
      </w:r>
      <w:r w:rsidRPr="00827524">
        <w:rPr>
          <w:sz w:val="24"/>
          <w:szCs w:val="24"/>
        </w:rPr>
        <w:t xml:space="preserve"> – комбинированное л</w:t>
      </w:r>
      <w:r w:rsidRPr="00827524">
        <w:rPr>
          <w:sz w:val="24"/>
          <w:szCs w:val="24"/>
        </w:rPr>
        <w:t>е</w:t>
      </w:r>
      <w:r w:rsidRPr="00827524">
        <w:rPr>
          <w:sz w:val="24"/>
          <w:szCs w:val="24"/>
        </w:rPr>
        <w:t xml:space="preserve">чение, </w:t>
      </w:r>
      <w:r w:rsidRPr="00827524">
        <w:rPr>
          <w:sz w:val="24"/>
          <w:szCs w:val="24"/>
          <w:lang w:val="en-US"/>
        </w:rPr>
        <w:t>IV</w:t>
      </w:r>
      <w:r w:rsidRPr="00827524">
        <w:rPr>
          <w:sz w:val="24"/>
          <w:szCs w:val="24"/>
        </w:rPr>
        <w:t>-</w:t>
      </w:r>
      <w:r w:rsidRPr="00827524">
        <w:rPr>
          <w:sz w:val="24"/>
          <w:szCs w:val="24"/>
          <w:lang w:val="en-US"/>
        </w:rPr>
        <w:t>V</w:t>
      </w:r>
      <w:r w:rsidRPr="00827524">
        <w:rPr>
          <w:sz w:val="24"/>
          <w:szCs w:val="24"/>
        </w:rPr>
        <w:t xml:space="preserve"> – только при геморрагическом варианте течения – комбинированное лечение, включающее эмболизацию и удаление АВМ [</w:t>
      </w:r>
      <w:r w:rsidR="00E75B15" w:rsidRPr="00827524">
        <w:rPr>
          <w:sz w:val="24"/>
          <w:szCs w:val="24"/>
        </w:rPr>
        <w:t>3</w:t>
      </w:r>
      <w:r w:rsidR="00255EFD" w:rsidRPr="00827524">
        <w:rPr>
          <w:sz w:val="24"/>
          <w:szCs w:val="24"/>
        </w:rPr>
        <w:t>1</w:t>
      </w:r>
      <w:r w:rsidRPr="00827524">
        <w:rPr>
          <w:sz w:val="24"/>
          <w:szCs w:val="24"/>
        </w:rPr>
        <w:t xml:space="preserve">]. </w:t>
      </w:r>
    </w:p>
    <w:p w:rsidR="00D84773" w:rsidRPr="00827524" w:rsidRDefault="00C83CE6" w:rsidP="00A017CE">
      <w:pPr>
        <w:spacing w:after="0" w:line="240" w:lineRule="auto"/>
        <w:rPr>
          <w:sz w:val="24"/>
          <w:szCs w:val="24"/>
        </w:rPr>
      </w:pPr>
      <w:r w:rsidRPr="00827524">
        <w:rPr>
          <w:sz w:val="24"/>
          <w:szCs w:val="24"/>
        </w:rPr>
        <w:t>Для определения показаний и риска комплексного лечения пациентов с АВМ с и</w:t>
      </w:r>
      <w:r w:rsidRPr="00827524">
        <w:rPr>
          <w:sz w:val="24"/>
          <w:szCs w:val="24"/>
        </w:rPr>
        <w:t>с</w:t>
      </w:r>
      <w:r w:rsidRPr="00827524">
        <w:rPr>
          <w:sz w:val="24"/>
          <w:szCs w:val="24"/>
        </w:rPr>
        <w:t xml:space="preserve">пользованием всех модальностей (внутрисосудистой хирургии и радиохирургии) </w:t>
      </w:r>
      <w:r w:rsidRPr="00827524">
        <w:rPr>
          <w:bCs/>
          <w:sz w:val="24"/>
          <w:szCs w:val="24"/>
          <w:lang w:val="it-IT"/>
        </w:rPr>
        <w:t>B</w:t>
      </w:r>
      <w:r w:rsidRPr="00827524">
        <w:rPr>
          <w:bCs/>
          <w:sz w:val="24"/>
          <w:szCs w:val="24"/>
          <w:lang w:val="en-US"/>
        </w:rPr>
        <w:t>eltramello</w:t>
      </w:r>
      <w:r w:rsidRPr="00827524">
        <w:rPr>
          <w:bCs/>
          <w:sz w:val="24"/>
          <w:szCs w:val="24"/>
        </w:rPr>
        <w:t xml:space="preserve"> </w:t>
      </w:r>
      <w:r w:rsidRPr="00827524">
        <w:rPr>
          <w:bCs/>
          <w:sz w:val="24"/>
          <w:szCs w:val="24"/>
          <w:lang w:val="en-US"/>
        </w:rPr>
        <w:t>A</w:t>
      </w:r>
      <w:r w:rsidRPr="00827524">
        <w:rPr>
          <w:bCs/>
          <w:sz w:val="24"/>
          <w:szCs w:val="24"/>
        </w:rPr>
        <w:t>. с соавт.(2008) разработали способ балльной оценки.</w:t>
      </w:r>
      <w:r w:rsidRPr="00827524">
        <w:rPr>
          <w:bCs/>
          <w:sz w:val="24"/>
          <w:szCs w:val="24"/>
          <w:lang w:val="it-IT"/>
        </w:rPr>
        <w:t xml:space="preserve"> </w:t>
      </w:r>
      <w:r w:rsidRPr="00827524">
        <w:rPr>
          <w:sz w:val="24"/>
          <w:szCs w:val="24"/>
        </w:rPr>
        <w:t xml:space="preserve">  </w:t>
      </w:r>
      <w:r w:rsidR="00B01E41" w:rsidRPr="00827524">
        <w:rPr>
          <w:sz w:val="24"/>
          <w:szCs w:val="24"/>
        </w:rPr>
        <w:t>Она включает хара</w:t>
      </w:r>
      <w:r w:rsidR="00B01E41" w:rsidRPr="00827524">
        <w:rPr>
          <w:sz w:val="24"/>
          <w:szCs w:val="24"/>
        </w:rPr>
        <w:t>к</w:t>
      </w:r>
      <w:r w:rsidR="00B01E41" w:rsidRPr="00827524">
        <w:rPr>
          <w:sz w:val="24"/>
          <w:szCs w:val="24"/>
        </w:rPr>
        <w:t>теристику пациента</w:t>
      </w:r>
      <w:r w:rsidR="00B01E41" w:rsidRPr="00827524">
        <w:rPr>
          <w:rStyle w:val="af0"/>
          <w:sz w:val="24"/>
          <w:szCs w:val="24"/>
        </w:rPr>
        <w:footnoteReference w:id="4"/>
      </w:r>
      <w:r w:rsidR="00B01E41" w:rsidRPr="00827524">
        <w:rPr>
          <w:sz w:val="24"/>
          <w:szCs w:val="24"/>
        </w:rPr>
        <w:t>, АВМ</w:t>
      </w:r>
      <w:r w:rsidR="00B01E41" w:rsidRPr="00827524">
        <w:rPr>
          <w:rStyle w:val="af0"/>
          <w:sz w:val="24"/>
          <w:szCs w:val="24"/>
        </w:rPr>
        <w:footnoteReference w:id="5"/>
      </w:r>
      <w:r w:rsidR="00B01E41" w:rsidRPr="00827524">
        <w:rPr>
          <w:sz w:val="24"/>
          <w:szCs w:val="24"/>
        </w:rPr>
        <w:t xml:space="preserve"> и оценку риска каждого из трех методов лечения</w:t>
      </w:r>
      <w:r w:rsidR="00B01E41" w:rsidRPr="00827524">
        <w:rPr>
          <w:rStyle w:val="af0"/>
          <w:sz w:val="24"/>
          <w:szCs w:val="24"/>
        </w:rPr>
        <w:footnoteReference w:id="6"/>
      </w:r>
      <w:r w:rsidR="00B01E41" w:rsidRPr="00827524">
        <w:rPr>
          <w:sz w:val="24"/>
          <w:szCs w:val="24"/>
        </w:rPr>
        <w:t>.</w:t>
      </w:r>
      <w:r w:rsidR="008F2660" w:rsidRPr="00827524">
        <w:rPr>
          <w:sz w:val="24"/>
          <w:szCs w:val="24"/>
        </w:rPr>
        <w:t xml:space="preserve"> При сумме баллов</w:t>
      </w:r>
      <w:r w:rsidR="00F01576" w:rsidRPr="00827524">
        <w:rPr>
          <w:sz w:val="24"/>
          <w:szCs w:val="24"/>
        </w:rPr>
        <w:t xml:space="preserve"> характеристики пациента, АВМ и одной из модальностей (вариант комбинирова</w:t>
      </w:r>
      <w:r w:rsidR="00F01576" w:rsidRPr="00827524">
        <w:rPr>
          <w:sz w:val="24"/>
          <w:szCs w:val="24"/>
        </w:rPr>
        <w:t>н</w:t>
      </w:r>
      <w:r w:rsidR="00F01576" w:rsidRPr="00827524">
        <w:rPr>
          <w:sz w:val="24"/>
          <w:szCs w:val="24"/>
        </w:rPr>
        <w:t>ного лечения не предусмотрен)</w:t>
      </w:r>
      <w:r w:rsidR="008F2660" w:rsidRPr="00827524">
        <w:rPr>
          <w:sz w:val="24"/>
          <w:szCs w:val="24"/>
        </w:rPr>
        <w:t xml:space="preserve"> 1-10 </w:t>
      </w:r>
      <w:r w:rsidR="00F01576" w:rsidRPr="00827524">
        <w:rPr>
          <w:sz w:val="24"/>
          <w:szCs w:val="24"/>
        </w:rPr>
        <w:t xml:space="preserve"> – </w:t>
      </w:r>
      <w:r w:rsidR="008F2660" w:rsidRPr="00827524">
        <w:rPr>
          <w:sz w:val="24"/>
          <w:szCs w:val="24"/>
        </w:rPr>
        <w:t>лечение с применением избранной модальности может быть рекомендовано, при сумме баллов 11-12 лечение возможно с высоким риском инвалидизации, 13-17 – лечение не рекомендовано [</w:t>
      </w:r>
      <w:r w:rsidR="00805141" w:rsidRPr="00827524">
        <w:rPr>
          <w:bCs/>
          <w:sz w:val="24"/>
          <w:szCs w:val="24"/>
        </w:rPr>
        <w:t>12</w:t>
      </w:r>
      <w:r w:rsidR="008F2660" w:rsidRPr="00827524">
        <w:rPr>
          <w:sz w:val="24"/>
          <w:szCs w:val="24"/>
        </w:rPr>
        <w:t>].</w:t>
      </w:r>
    </w:p>
    <w:p w:rsidR="00C86351" w:rsidRPr="00827524" w:rsidRDefault="00C86351" w:rsidP="00A017CE">
      <w:pPr>
        <w:shd w:val="clear" w:color="auto" w:fill="D9D9D9"/>
        <w:spacing w:after="0" w:line="240" w:lineRule="auto"/>
        <w:ind w:firstLine="567"/>
        <w:rPr>
          <w:sz w:val="24"/>
          <w:szCs w:val="24"/>
        </w:rPr>
      </w:pPr>
      <w:r w:rsidRPr="00827524">
        <w:rPr>
          <w:b/>
          <w:sz w:val="24"/>
          <w:szCs w:val="24"/>
        </w:rPr>
        <w:t>Рекомендации</w:t>
      </w:r>
      <w:r w:rsidRPr="00827524">
        <w:rPr>
          <w:sz w:val="24"/>
          <w:szCs w:val="24"/>
        </w:rPr>
        <w:t>. В настоящее время существует большое количество разнообразных классификаций АВМ, имеющих в основном прикладное значение для определения такт</w:t>
      </w:r>
      <w:r w:rsidRPr="00827524">
        <w:rPr>
          <w:sz w:val="24"/>
          <w:szCs w:val="24"/>
        </w:rPr>
        <w:t>и</w:t>
      </w:r>
      <w:r w:rsidRPr="00827524">
        <w:rPr>
          <w:sz w:val="24"/>
          <w:szCs w:val="24"/>
        </w:rPr>
        <w:t>ки хирургического лечения. В повседневной практике целесообразно использовать топ</w:t>
      </w:r>
      <w:r w:rsidRPr="00827524">
        <w:rPr>
          <w:sz w:val="24"/>
          <w:szCs w:val="24"/>
        </w:rPr>
        <w:t>о</w:t>
      </w:r>
      <w:r w:rsidRPr="00827524">
        <w:rPr>
          <w:sz w:val="24"/>
          <w:szCs w:val="24"/>
        </w:rPr>
        <w:t>графо-анатомическую классификацию, классификацию по объему и градационную сист</w:t>
      </w:r>
      <w:r w:rsidRPr="00827524">
        <w:rPr>
          <w:sz w:val="24"/>
          <w:szCs w:val="24"/>
        </w:rPr>
        <w:t>е</w:t>
      </w:r>
      <w:r w:rsidRPr="00827524">
        <w:rPr>
          <w:sz w:val="24"/>
          <w:szCs w:val="24"/>
        </w:rPr>
        <w:t xml:space="preserve">му </w:t>
      </w:r>
      <w:r w:rsidRPr="00827524">
        <w:rPr>
          <w:sz w:val="24"/>
          <w:szCs w:val="24"/>
          <w:lang w:val="en-US"/>
        </w:rPr>
        <w:t>Spetzler</w:t>
      </w:r>
      <w:r w:rsidRPr="00827524">
        <w:rPr>
          <w:sz w:val="24"/>
          <w:szCs w:val="24"/>
        </w:rPr>
        <w:t>-</w:t>
      </w:r>
      <w:r w:rsidRPr="00827524">
        <w:rPr>
          <w:sz w:val="24"/>
          <w:szCs w:val="24"/>
          <w:lang w:val="en-US"/>
        </w:rPr>
        <w:t>Martin</w:t>
      </w:r>
      <w:r w:rsidRPr="00827524">
        <w:rPr>
          <w:sz w:val="24"/>
          <w:szCs w:val="24"/>
        </w:rPr>
        <w:t>. При оценке риска микрохирургического, радиохирургического или внутрисосудистого вмешательства целесообразно использовать дополнительные и расш</w:t>
      </w:r>
      <w:r w:rsidRPr="00827524">
        <w:rPr>
          <w:sz w:val="24"/>
          <w:szCs w:val="24"/>
        </w:rPr>
        <w:t>и</w:t>
      </w:r>
      <w:r w:rsidRPr="00827524">
        <w:rPr>
          <w:sz w:val="24"/>
          <w:szCs w:val="24"/>
        </w:rPr>
        <w:t xml:space="preserve">ренные шкалы.  </w:t>
      </w:r>
    </w:p>
    <w:p w:rsidR="00C86351" w:rsidRPr="00827524" w:rsidRDefault="00C86351" w:rsidP="00A017CE">
      <w:pPr>
        <w:spacing w:after="0" w:line="240" w:lineRule="auto"/>
        <w:rPr>
          <w:sz w:val="24"/>
          <w:szCs w:val="24"/>
        </w:rPr>
      </w:pPr>
    </w:p>
    <w:p w:rsidR="00D84773" w:rsidRPr="00827524" w:rsidRDefault="00D84773" w:rsidP="00A017CE">
      <w:pPr>
        <w:spacing w:after="0" w:line="240" w:lineRule="auto"/>
        <w:rPr>
          <w:sz w:val="24"/>
          <w:szCs w:val="24"/>
          <w:lang w:eastAsia="en-US"/>
        </w:rPr>
      </w:pPr>
    </w:p>
    <w:p w:rsidR="00092387" w:rsidRPr="00827524" w:rsidRDefault="00A53625" w:rsidP="00827524">
      <w:pPr>
        <w:pStyle w:val="1"/>
        <w:rPr>
          <w:color w:val="auto"/>
        </w:rPr>
      </w:pPr>
      <w:r w:rsidRPr="00827524">
        <w:rPr>
          <w:color w:val="auto"/>
        </w:rPr>
        <w:t>8</w:t>
      </w:r>
      <w:r w:rsidR="00FB23B1" w:rsidRPr="00827524">
        <w:rPr>
          <w:color w:val="auto"/>
        </w:rPr>
        <w:t xml:space="preserve">. </w:t>
      </w:r>
      <w:r w:rsidR="00092387" w:rsidRPr="00827524">
        <w:rPr>
          <w:color w:val="auto"/>
        </w:rPr>
        <w:t>Диагностика АВМ</w:t>
      </w:r>
      <w:r w:rsidR="00D95CDA" w:rsidRPr="00827524">
        <w:rPr>
          <w:color w:val="auto"/>
        </w:rPr>
        <w:t>.</w:t>
      </w:r>
    </w:p>
    <w:p w:rsidR="002B4A0F" w:rsidRPr="00827524" w:rsidRDefault="00752E2B" w:rsidP="00A017CE">
      <w:pPr>
        <w:spacing w:after="0" w:line="240" w:lineRule="auto"/>
        <w:rPr>
          <w:sz w:val="24"/>
          <w:szCs w:val="24"/>
          <w:lang w:eastAsia="en-US"/>
        </w:rPr>
      </w:pPr>
      <w:r w:rsidRPr="00827524">
        <w:rPr>
          <w:sz w:val="24"/>
          <w:szCs w:val="24"/>
          <w:lang w:eastAsia="en-US"/>
        </w:rPr>
        <w:t>О</w:t>
      </w:r>
      <w:r w:rsidR="002B4A0F" w:rsidRPr="00827524">
        <w:rPr>
          <w:sz w:val="24"/>
          <w:szCs w:val="24"/>
          <w:lang w:eastAsia="en-US"/>
        </w:rPr>
        <w:t>сновные цели диагностического поиска:</w:t>
      </w:r>
    </w:p>
    <w:p w:rsidR="002B4A0F" w:rsidRPr="00827524" w:rsidRDefault="002B4A0F" w:rsidP="00A017CE">
      <w:pPr>
        <w:pStyle w:val="ad"/>
        <w:numPr>
          <w:ilvl w:val="0"/>
          <w:numId w:val="28"/>
        </w:numPr>
        <w:spacing w:after="0" w:line="240" w:lineRule="auto"/>
        <w:jc w:val="both"/>
        <w:rPr>
          <w:sz w:val="24"/>
          <w:szCs w:val="24"/>
          <w:lang w:eastAsia="en-US"/>
        </w:rPr>
      </w:pPr>
      <w:r w:rsidRPr="00827524">
        <w:rPr>
          <w:sz w:val="24"/>
          <w:szCs w:val="24"/>
          <w:lang w:eastAsia="en-US"/>
        </w:rPr>
        <w:t xml:space="preserve">выявление </w:t>
      </w:r>
      <w:r w:rsidR="00C86351" w:rsidRPr="00827524">
        <w:rPr>
          <w:sz w:val="24"/>
          <w:szCs w:val="24"/>
          <w:lang w:eastAsia="en-US"/>
        </w:rPr>
        <w:t>внутричерепного</w:t>
      </w:r>
      <w:r w:rsidRPr="00827524">
        <w:rPr>
          <w:sz w:val="24"/>
          <w:szCs w:val="24"/>
          <w:lang w:eastAsia="en-US"/>
        </w:rPr>
        <w:t xml:space="preserve"> кровоизлияния</w:t>
      </w:r>
      <w:r w:rsidR="00C86351" w:rsidRPr="00827524">
        <w:rPr>
          <w:sz w:val="24"/>
          <w:szCs w:val="24"/>
          <w:lang w:eastAsia="en-US"/>
        </w:rPr>
        <w:t>;</w:t>
      </w:r>
      <w:r w:rsidRPr="00827524">
        <w:rPr>
          <w:sz w:val="24"/>
          <w:szCs w:val="24"/>
          <w:lang w:eastAsia="en-US"/>
        </w:rPr>
        <w:t xml:space="preserve"> </w:t>
      </w:r>
      <w:r w:rsidR="00C86351" w:rsidRPr="00827524">
        <w:rPr>
          <w:sz w:val="24"/>
          <w:szCs w:val="24"/>
          <w:lang w:eastAsia="en-US"/>
        </w:rPr>
        <w:t>оценка вида, размеров, объема внутримозговых (реже оболочечных) гематом и внутрижелудочкового кр</w:t>
      </w:r>
      <w:r w:rsidR="00C86351" w:rsidRPr="00827524">
        <w:rPr>
          <w:sz w:val="24"/>
          <w:szCs w:val="24"/>
          <w:lang w:eastAsia="en-US"/>
        </w:rPr>
        <w:t>о</w:t>
      </w:r>
      <w:r w:rsidR="00C86351" w:rsidRPr="00827524">
        <w:rPr>
          <w:sz w:val="24"/>
          <w:szCs w:val="24"/>
          <w:lang w:eastAsia="en-US"/>
        </w:rPr>
        <w:t>воизлияния;</w:t>
      </w:r>
      <w:r w:rsidRPr="00827524">
        <w:rPr>
          <w:sz w:val="24"/>
          <w:szCs w:val="24"/>
          <w:lang w:eastAsia="en-US"/>
        </w:rPr>
        <w:t xml:space="preserve"> выраженности</w:t>
      </w:r>
      <w:r w:rsidRPr="00827524">
        <w:rPr>
          <w:sz w:val="24"/>
          <w:szCs w:val="24"/>
          <w:lang w:eastAsia="en-US"/>
        </w:rPr>
        <w:tab/>
      </w:r>
      <w:r w:rsidR="00A83410">
        <w:rPr>
          <w:sz w:val="24"/>
          <w:szCs w:val="24"/>
          <w:lang w:eastAsia="en-US"/>
        </w:rPr>
        <w:t xml:space="preserve"> </w:t>
      </w:r>
      <w:r w:rsidRPr="00827524">
        <w:rPr>
          <w:sz w:val="24"/>
          <w:szCs w:val="24"/>
          <w:lang w:eastAsia="en-US"/>
        </w:rPr>
        <w:t>гипертензионно</w:t>
      </w:r>
      <w:r w:rsidR="00C86351" w:rsidRPr="00827524">
        <w:rPr>
          <w:sz w:val="24"/>
          <w:szCs w:val="24"/>
          <w:lang w:eastAsia="en-US"/>
        </w:rPr>
        <w:t>-дислокационного и</w:t>
      </w:r>
      <w:r w:rsidRPr="00827524">
        <w:rPr>
          <w:sz w:val="24"/>
          <w:szCs w:val="24"/>
          <w:lang w:eastAsia="en-US"/>
        </w:rPr>
        <w:t xml:space="preserve"> гидроц</w:t>
      </w:r>
      <w:r w:rsidRPr="00827524">
        <w:rPr>
          <w:sz w:val="24"/>
          <w:szCs w:val="24"/>
          <w:lang w:eastAsia="en-US"/>
        </w:rPr>
        <w:t>е</w:t>
      </w:r>
      <w:r w:rsidRPr="00827524">
        <w:rPr>
          <w:sz w:val="24"/>
          <w:szCs w:val="24"/>
          <w:lang w:eastAsia="en-US"/>
        </w:rPr>
        <w:t>фального</w:t>
      </w:r>
      <w:r w:rsidR="00A83410">
        <w:rPr>
          <w:sz w:val="24"/>
          <w:szCs w:val="24"/>
          <w:lang w:eastAsia="en-US"/>
        </w:rPr>
        <w:t xml:space="preserve"> </w:t>
      </w:r>
      <w:r w:rsidRPr="00827524">
        <w:rPr>
          <w:sz w:val="24"/>
          <w:szCs w:val="24"/>
          <w:lang w:eastAsia="en-US"/>
        </w:rPr>
        <w:t xml:space="preserve"> синдромов</w:t>
      </w:r>
    </w:p>
    <w:p w:rsidR="002B4A0F" w:rsidRPr="00827524" w:rsidRDefault="002B4A0F" w:rsidP="00A017CE">
      <w:pPr>
        <w:pStyle w:val="ad"/>
        <w:numPr>
          <w:ilvl w:val="0"/>
          <w:numId w:val="28"/>
        </w:numPr>
        <w:spacing w:after="0" w:line="240" w:lineRule="auto"/>
        <w:jc w:val="both"/>
        <w:rPr>
          <w:sz w:val="24"/>
          <w:szCs w:val="24"/>
          <w:lang w:eastAsia="en-US"/>
        </w:rPr>
      </w:pPr>
      <w:r w:rsidRPr="00827524">
        <w:rPr>
          <w:sz w:val="24"/>
          <w:szCs w:val="24"/>
          <w:lang w:eastAsia="en-US"/>
        </w:rPr>
        <w:t>подтверждение наличия мальформации как причины внутричерепного кр</w:t>
      </w:r>
      <w:r w:rsidRPr="00827524">
        <w:rPr>
          <w:sz w:val="24"/>
          <w:szCs w:val="24"/>
          <w:lang w:eastAsia="en-US"/>
        </w:rPr>
        <w:t>о</w:t>
      </w:r>
      <w:r w:rsidRPr="00827524">
        <w:rPr>
          <w:sz w:val="24"/>
          <w:szCs w:val="24"/>
          <w:lang w:eastAsia="en-US"/>
        </w:rPr>
        <w:t>воизлияния</w:t>
      </w:r>
      <w:r w:rsidRPr="00827524">
        <w:rPr>
          <w:sz w:val="24"/>
          <w:szCs w:val="24"/>
          <w:lang w:eastAsia="en-US"/>
        </w:rPr>
        <w:tab/>
        <w:t>или эпилептического</w:t>
      </w:r>
      <w:r w:rsidR="00C86351" w:rsidRPr="00827524">
        <w:rPr>
          <w:sz w:val="24"/>
          <w:szCs w:val="24"/>
          <w:lang w:eastAsia="en-US"/>
        </w:rPr>
        <w:t xml:space="preserve"> (</w:t>
      </w:r>
      <w:r w:rsidRPr="00827524">
        <w:rPr>
          <w:sz w:val="24"/>
          <w:szCs w:val="24"/>
          <w:lang w:eastAsia="en-US"/>
        </w:rPr>
        <w:t>псевдотуморозного</w:t>
      </w:r>
      <w:r w:rsidR="00C86351" w:rsidRPr="00827524">
        <w:rPr>
          <w:sz w:val="24"/>
          <w:szCs w:val="24"/>
          <w:lang w:eastAsia="en-US"/>
        </w:rPr>
        <w:t>)</w:t>
      </w:r>
      <w:r w:rsidRPr="00827524">
        <w:rPr>
          <w:sz w:val="24"/>
          <w:szCs w:val="24"/>
          <w:lang w:eastAsia="en-US"/>
        </w:rPr>
        <w:tab/>
        <w:t>синдрома (н</w:t>
      </w:r>
      <w:r w:rsidRPr="00827524">
        <w:rPr>
          <w:sz w:val="24"/>
          <w:szCs w:val="24"/>
          <w:lang w:eastAsia="en-US"/>
        </w:rPr>
        <w:t>о</w:t>
      </w:r>
      <w:r w:rsidRPr="00827524">
        <w:rPr>
          <w:sz w:val="24"/>
          <w:szCs w:val="24"/>
          <w:lang w:eastAsia="en-US"/>
        </w:rPr>
        <w:t>зологическая диагностика)</w:t>
      </w:r>
    </w:p>
    <w:p w:rsidR="002B4A0F" w:rsidRPr="00827524" w:rsidRDefault="002B4A0F" w:rsidP="00A017CE">
      <w:pPr>
        <w:pStyle w:val="ad"/>
        <w:numPr>
          <w:ilvl w:val="0"/>
          <w:numId w:val="28"/>
        </w:numPr>
        <w:spacing w:after="0" w:line="240" w:lineRule="auto"/>
        <w:jc w:val="both"/>
        <w:rPr>
          <w:sz w:val="24"/>
          <w:szCs w:val="24"/>
          <w:lang w:eastAsia="en-US"/>
        </w:rPr>
      </w:pPr>
      <w:r w:rsidRPr="00827524">
        <w:rPr>
          <w:sz w:val="24"/>
          <w:szCs w:val="24"/>
          <w:lang w:eastAsia="en-US"/>
        </w:rPr>
        <w:lastRenderedPageBreak/>
        <w:t>определение локализации, размеров</w:t>
      </w:r>
      <w:r w:rsidR="00C86351" w:rsidRPr="00827524">
        <w:rPr>
          <w:sz w:val="24"/>
          <w:szCs w:val="24"/>
          <w:lang w:eastAsia="en-US"/>
        </w:rPr>
        <w:t xml:space="preserve"> (объёма) АВМ,</w:t>
      </w:r>
      <w:r w:rsidRPr="00827524">
        <w:rPr>
          <w:sz w:val="24"/>
          <w:szCs w:val="24"/>
          <w:lang w:eastAsia="en-US"/>
        </w:rPr>
        <w:t xml:space="preserve"> источников кровосна</w:t>
      </w:r>
      <w:r w:rsidRPr="00827524">
        <w:rPr>
          <w:sz w:val="24"/>
          <w:szCs w:val="24"/>
          <w:lang w:eastAsia="en-US"/>
        </w:rPr>
        <w:t>б</w:t>
      </w:r>
      <w:r w:rsidRPr="00827524">
        <w:rPr>
          <w:sz w:val="24"/>
          <w:szCs w:val="24"/>
          <w:lang w:eastAsia="en-US"/>
        </w:rPr>
        <w:t>жения и путей дренирования мальформации (анатомическая диагностика)</w:t>
      </w:r>
    </w:p>
    <w:p w:rsidR="002B4A0F" w:rsidRPr="00827524" w:rsidRDefault="002B4A0F" w:rsidP="00A017CE">
      <w:pPr>
        <w:pStyle w:val="ad"/>
        <w:numPr>
          <w:ilvl w:val="0"/>
          <w:numId w:val="28"/>
        </w:numPr>
        <w:spacing w:after="0" w:line="240" w:lineRule="auto"/>
        <w:jc w:val="both"/>
        <w:rPr>
          <w:sz w:val="24"/>
          <w:szCs w:val="24"/>
          <w:lang w:eastAsia="en-US"/>
        </w:rPr>
      </w:pPr>
      <w:r w:rsidRPr="00827524">
        <w:rPr>
          <w:sz w:val="24"/>
          <w:szCs w:val="24"/>
          <w:lang w:eastAsia="en-US"/>
        </w:rPr>
        <w:t>оценка функциональной значимости артериовенозного шунтирования и функционального состояния мозгового кровообращения (функциональная диагностика).</w:t>
      </w:r>
    </w:p>
    <w:p w:rsidR="002B4A0F" w:rsidRPr="00827524" w:rsidRDefault="00D95CDA" w:rsidP="00A017CE">
      <w:pPr>
        <w:spacing w:after="0" w:line="240" w:lineRule="auto"/>
        <w:ind w:left="284" w:firstLine="0"/>
        <w:jc w:val="both"/>
        <w:rPr>
          <w:sz w:val="24"/>
          <w:szCs w:val="24"/>
          <w:lang w:eastAsia="en-US"/>
        </w:rPr>
      </w:pPr>
      <w:r w:rsidRPr="00827524">
        <w:rPr>
          <w:sz w:val="24"/>
          <w:szCs w:val="24"/>
          <w:lang w:eastAsia="en-US"/>
        </w:rPr>
        <w:tab/>
      </w:r>
      <w:r w:rsidR="00C86351" w:rsidRPr="00827524">
        <w:rPr>
          <w:sz w:val="24"/>
          <w:szCs w:val="24"/>
          <w:lang w:eastAsia="en-US"/>
        </w:rPr>
        <w:t>Первичная госпитализация больного с подозрением на АВМ осуществляется в Первичное сосудистое отделение или неврологическое отделение (БИТР) Региональн</w:t>
      </w:r>
      <w:r w:rsidR="00C86351" w:rsidRPr="00827524">
        <w:rPr>
          <w:sz w:val="24"/>
          <w:szCs w:val="24"/>
          <w:lang w:eastAsia="en-US"/>
        </w:rPr>
        <w:t>о</w:t>
      </w:r>
      <w:r w:rsidR="00C86351" w:rsidRPr="00827524">
        <w:rPr>
          <w:sz w:val="24"/>
          <w:szCs w:val="24"/>
          <w:lang w:eastAsia="en-US"/>
        </w:rPr>
        <w:t xml:space="preserve">го сосудистого центра. </w:t>
      </w:r>
      <w:r w:rsidR="002B4A0F" w:rsidRPr="00827524">
        <w:rPr>
          <w:sz w:val="24"/>
          <w:szCs w:val="24"/>
          <w:lang w:eastAsia="en-US"/>
        </w:rPr>
        <w:t xml:space="preserve">После поступления больного в стационар при наличии клиники внутричерепного кровоизлияния необходимо провести: </w:t>
      </w:r>
    </w:p>
    <w:p w:rsidR="00C86351" w:rsidRPr="00827524" w:rsidRDefault="00062CFF" w:rsidP="00A017CE">
      <w:pPr>
        <w:pStyle w:val="ad"/>
        <w:numPr>
          <w:ilvl w:val="0"/>
          <w:numId w:val="6"/>
        </w:numPr>
        <w:spacing w:after="0" w:line="240" w:lineRule="auto"/>
        <w:ind w:left="284" w:firstLine="0"/>
        <w:jc w:val="both"/>
        <w:rPr>
          <w:sz w:val="24"/>
          <w:szCs w:val="24"/>
          <w:lang w:eastAsia="en-US"/>
        </w:rPr>
      </w:pPr>
      <w:r w:rsidRPr="00827524">
        <w:rPr>
          <w:sz w:val="24"/>
          <w:szCs w:val="24"/>
          <w:lang w:eastAsia="en-US"/>
        </w:rPr>
        <w:t>клинико-неврологический</w:t>
      </w:r>
      <w:r w:rsidR="002B4A0F" w:rsidRPr="00827524">
        <w:rPr>
          <w:sz w:val="24"/>
          <w:szCs w:val="24"/>
          <w:lang w:eastAsia="en-US"/>
        </w:rPr>
        <w:t xml:space="preserve"> осмотр, </w:t>
      </w:r>
      <w:r w:rsidR="00C86351" w:rsidRPr="00827524">
        <w:rPr>
          <w:sz w:val="24"/>
          <w:szCs w:val="24"/>
          <w:lang w:eastAsia="en-US"/>
        </w:rPr>
        <w:t xml:space="preserve">в частности, </w:t>
      </w:r>
      <w:r w:rsidR="002B4A0F" w:rsidRPr="00827524">
        <w:rPr>
          <w:sz w:val="24"/>
          <w:szCs w:val="24"/>
          <w:lang w:eastAsia="en-US"/>
        </w:rPr>
        <w:t>оцен</w:t>
      </w:r>
      <w:r w:rsidR="00C86351" w:rsidRPr="00827524">
        <w:rPr>
          <w:sz w:val="24"/>
          <w:szCs w:val="24"/>
          <w:lang w:eastAsia="en-US"/>
        </w:rPr>
        <w:t>ить</w:t>
      </w:r>
      <w:r w:rsidR="002B4A0F" w:rsidRPr="00827524">
        <w:rPr>
          <w:sz w:val="24"/>
          <w:szCs w:val="24"/>
          <w:lang w:eastAsia="en-US"/>
        </w:rPr>
        <w:t xml:space="preserve"> уров</w:t>
      </w:r>
      <w:r w:rsidR="00C86351" w:rsidRPr="00827524">
        <w:rPr>
          <w:sz w:val="24"/>
          <w:szCs w:val="24"/>
          <w:lang w:eastAsia="en-US"/>
        </w:rPr>
        <w:t>е</w:t>
      </w:r>
      <w:r w:rsidR="002B4A0F" w:rsidRPr="00827524">
        <w:rPr>
          <w:sz w:val="24"/>
          <w:szCs w:val="24"/>
          <w:lang w:eastAsia="en-US"/>
        </w:rPr>
        <w:t>нь сознания по шкале комы Глазго (</w:t>
      </w:r>
      <w:r w:rsidR="001A75CC" w:rsidRPr="00827524">
        <w:rPr>
          <w:sz w:val="24"/>
          <w:szCs w:val="24"/>
          <w:lang w:eastAsia="en-US"/>
        </w:rPr>
        <w:t>ШКГ</w:t>
      </w:r>
      <w:r w:rsidR="002B4A0F" w:rsidRPr="00827524">
        <w:rPr>
          <w:sz w:val="24"/>
          <w:szCs w:val="24"/>
          <w:lang w:eastAsia="en-US"/>
        </w:rPr>
        <w:t xml:space="preserve">), тяжесть состояния по шкале Hunt-Hess (H-H), </w:t>
      </w:r>
      <w:r w:rsidR="00C86351" w:rsidRPr="00827524">
        <w:rPr>
          <w:sz w:val="24"/>
          <w:szCs w:val="24"/>
          <w:lang w:eastAsia="en-US"/>
        </w:rPr>
        <w:t>выраженность не</w:t>
      </w:r>
      <w:r w:rsidR="00C86351" w:rsidRPr="00827524">
        <w:rPr>
          <w:sz w:val="24"/>
          <w:szCs w:val="24"/>
          <w:lang w:eastAsia="en-US"/>
        </w:rPr>
        <w:t>в</w:t>
      </w:r>
      <w:r w:rsidR="00C86351" w:rsidRPr="00827524">
        <w:rPr>
          <w:sz w:val="24"/>
          <w:szCs w:val="24"/>
          <w:lang w:eastAsia="en-US"/>
        </w:rPr>
        <w:t xml:space="preserve">рологического дефицита по шкале </w:t>
      </w:r>
      <w:r w:rsidR="00C86351" w:rsidRPr="00827524">
        <w:rPr>
          <w:sz w:val="24"/>
          <w:szCs w:val="24"/>
          <w:lang w:val="en-US" w:eastAsia="en-US"/>
        </w:rPr>
        <w:t>NIHSS</w:t>
      </w:r>
      <w:r w:rsidR="00C86351" w:rsidRPr="00827524">
        <w:rPr>
          <w:sz w:val="24"/>
          <w:szCs w:val="24"/>
          <w:lang w:eastAsia="en-US"/>
        </w:rPr>
        <w:t xml:space="preserve">. </w:t>
      </w:r>
    </w:p>
    <w:p w:rsidR="001A75CC" w:rsidRPr="00827524" w:rsidRDefault="002B4A0F" w:rsidP="00A017CE">
      <w:pPr>
        <w:pStyle w:val="ad"/>
        <w:numPr>
          <w:ilvl w:val="0"/>
          <w:numId w:val="6"/>
        </w:numPr>
        <w:spacing w:after="0" w:line="240" w:lineRule="auto"/>
        <w:ind w:left="284" w:firstLine="0"/>
        <w:jc w:val="both"/>
        <w:rPr>
          <w:sz w:val="24"/>
          <w:szCs w:val="24"/>
          <w:lang w:eastAsia="en-US"/>
        </w:rPr>
      </w:pPr>
      <w:r w:rsidRPr="00827524">
        <w:rPr>
          <w:sz w:val="24"/>
          <w:szCs w:val="24"/>
          <w:lang w:eastAsia="en-US"/>
        </w:rPr>
        <w:t>КТ головного мозга для верификации и определения анатомической формы кров</w:t>
      </w:r>
      <w:r w:rsidRPr="00827524">
        <w:rPr>
          <w:sz w:val="24"/>
          <w:szCs w:val="24"/>
          <w:lang w:eastAsia="en-US"/>
        </w:rPr>
        <w:t>о</w:t>
      </w:r>
      <w:r w:rsidRPr="00827524">
        <w:rPr>
          <w:sz w:val="24"/>
          <w:szCs w:val="24"/>
          <w:lang w:eastAsia="en-US"/>
        </w:rPr>
        <w:t>излияния</w:t>
      </w:r>
      <w:r w:rsidR="001A75CC" w:rsidRPr="00827524">
        <w:rPr>
          <w:sz w:val="24"/>
          <w:szCs w:val="24"/>
          <w:lang w:eastAsia="en-US"/>
        </w:rPr>
        <w:t>.</w:t>
      </w:r>
    </w:p>
    <w:p w:rsidR="001A75CC" w:rsidRPr="00827524" w:rsidRDefault="002B4A0F" w:rsidP="00A017CE">
      <w:pPr>
        <w:pStyle w:val="ad"/>
        <w:numPr>
          <w:ilvl w:val="0"/>
          <w:numId w:val="6"/>
        </w:numPr>
        <w:spacing w:after="0" w:line="240" w:lineRule="auto"/>
        <w:ind w:left="284" w:firstLine="0"/>
        <w:jc w:val="both"/>
        <w:rPr>
          <w:sz w:val="24"/>
          <w:szCs w:val="24"/>
          <w:lang w:eastAsia="en-US"/>
        </w:rPr>
      </w:pPr>
      <w:r w:rsidRPr="00827524">
        <w:rPr>
          <w:sz w:val="24"/>
          <w:szCs w:val="24"/>
          <w:lang w:eastAsia="en-US"/>
        </w:rPr>
        <w:t xml:space="preserve">при </w:t>
      </w:r>
      <w:r w:rsidR="00C86351" w:rsidRPr="00827524">
        <w:rPr>
          <w:sz w:val="24"/>
          <w:szCs w:val="24"/>
          <w:lang w:eastAsia="en-US"/>
        </w:rPr>
        <w:t>выявлении атипичного паренхиматозного (</w:t>
      </w:r>
      <w:r w:rsidR="00EC126D" w:rsidRPr="00827524">
        <w:rPr>
          <w:sz w:val="24"/>
          <w:szCs w:val="24"/>
          <w:lang w:eastAsia="en-US"/>
        </w:rPr>
        <w:t>осложненного субарахноидального или вентрикулярного кровоизлияния</w:t>
      </w:r>
      <w:r w:rsidR="00C86351" w:rsidRPr="00827524">
        <w:rPr>
          <w:sz w:val="24"/>
          <w:szCs w:val="24"/>
          <w:lang w:eastAsia="en-US"/>
        </w:rPr>
        <w:t>)</w:t>
      </w:r>
      <w:r w:rsidR="00EC126D" w:rsidRPr="00827524">
        <w:rPr>
          <w:sz w:val="24"/>
          <w:szCs w:val="24"/>
          <w:lang w:eastAsia="en-US"/>
        </w:rPr>
        <w:t xml:space="preserve"> показано выполнение</w:t>
      </w:r>
      <w:r w:rsidRPr="00827524">
        <w:rPr>
          <w:sz w:val="24"/>
          <w:szCs w:val="24"/>
          <w:lang w:eastAsia="en-US"/>
        </w:rPr>
        <w:t xml:space="preserve"> спиральн</w:t>
      </w:r>
      <w:r w:rsidR="00EC126D" w:rsidRPr="00827524">
        <w:rPr>
          <w:sz w:val="24"/>
          <w:szCs w:val="24"/>
          <w:lang w:eastAsia="en-US"/>
        </w:rPr>
        <w:t>ой</w:t>
      </w:r>
      <w:r w:rsidRPr="00827524">
        <w:rPr>
          <w:sz w:val="24"/>
          <w:szCs w:val="24"/>
          <w:lang w:eastAsia="en-US"/>
        </w:rPr>
        <w:t xml:space="preserve"> компьютерно-томографическ</w:t>
      </w:r>
      <w:r w:rsidR="00EC126D" w:rsidRPr="00827524">
        <w:rPr>
          <w:sz w:val="24"/>
          <w:szCs w:val="24"/>
          <w:lang w:eastAsia="en-US"/>
        </w:rPr>
        <w:t>ой</w:t>
      </w:r>
      <w:r w:rsidRPr="00827524">
        <w:rPr>
          <w:sz w:val="24"/>
          <w:szCs w:val="24"/>
          <w:lang w:eastAsia="en-US"/>
        </w:rPr>
        <w:t xml:space="preserve"> ангиографи</w:t>
      </w:r>
      <w:r w:rsidR="00EC126D" w:rsidRPr="00827524">
        <w:rPr>
          <w:sz w:val="24"/>
          <w:szCs w:val="24"/>
          <w:lang w:eastAsia="en-US"/>
        </w:rPr>
        <w:t>и</w:t>
      </w:r>
      <w:r w:rsidRPr="00827524">
        <w:rPr>
          <w:sz w:val="24"/>
          <w:szCs w:val="24"/>
          <w:lang w:eastAsia="en-US"/>
        </w:rPr>
        <w:t xml:space="preserve"> (СКТА)</w:t>
      </w:r>
      <w:r w:rsidR="00EC126D" w:rsidRPr="00827524">
        <w:rPr>
          <w:sz w:val="24"/>
          <w:szCs w:val="24"/>
          <w:lang w:eastAsia="en-US"/>
        </w:rPr>
        <w:t xml:space="preserve">. </w:t>
      </w:r>
    </w:p>
    <w:p w:rsidR="002B4A0F" w:rsidRPr="00827524" w:rsidRDefault="001A75CC" w:rsidP="00A017CE">
      <w:pPr>
        <w:pStyle w:val="ad"/>
        <w:numPr>
          <w:ilvl w:val="0"/>
          <w:numId w:val="6"/>
        </w:numPr>
        <w:spacing w:after="0" w:line="240" w:lineRule="auto"/>
        <w:ind w:left="284" w:firstLine="0"/>
        <w:jc w:val="both"/>
        <w:rPr>
          <w:sz w:val="24"/>
          <w:szCs w:val="24"/>
          <w:lang w:eastAsia="en-US"/>
        </w:rPr>
      </w:pPr>
      <w:r w:rsidRPr="00827524">
        <w:rPr>
          <w:sz w:val="24"/>
          <w:szCs w:val="24"/>
          <w:lang w:eastAsia="en-US"/>
        </w:rPr>
        <w:t>п</w:t>
      </w:r>
      <w:r w:rsidR="00EC126D" w:rsidRPr="00827524">
        <w:rPr>
          <w:sz w:val="24"/>
          <w:szCs w:val="24"/>
          <w:lang w:eastAsia="en-US"/>
        </w:rPr>
        <w:t xml:space="preserve">о факту </w:t>
      </w:r>
      <w:r w:rsidR="002B4A0F" w:rsidRPr="00827524">
        <w:rPr>
          <w:sz w:val="24"/>
          <w:szCs w:val="24"/>
          <w:lang w:eastAsia="en-US"/>
        </w:rPr>
        <w:t>выявлени</w:t>
      </w:r>
      <w:r w:rsidR="00EC126D" w:rsidRPr="00827524">
        <w:rPr>
          <w:sz w:val="24"/>
          <w:szCs w:val="24"/>
          <w:lang w:eastAsia="en-US"/>
        </w:rPr>
        <w:t>я</w:t>
      </w:r>
      <w:r w:rsidR="002B4A0F" w:rsidRPr="00827524">
        <w:rPr>
          <w:sz w:val="24"/>
          <w:szCs w:val="24"/>
          <w:lang w:eastAsia="en-US"/>
        </w:rPr>
        <w:t xml:space="preserve"> внутричерепного кровоизлияния </w:t>
      </w:r>
      <w:r w:rsidR="00EC126D" w:rsidRPr="00827524">
        <w:rPr>
          <w:sz w:val="24"/>
          <w:szCs w:val="24"/>
          <w:lang w:eastAsia="en-US"/>
        </w:rPr>
        <w:t>показан</w:t>
      </w:r>
      <w:r w:rsidR="002B4A0F" w:rsidRPr="00827524">
        <w:rPr>
          <w:sz w:val="24"/>
          <w:szCs w:val="24"/>
          <w:lang w:eastAsia="en-US"/>
        </w:rPr>
        <w:t>а срочная консульт</w:t>
      </w:r>
      <w:r w:rsidR="002B4A0F" w:rsidRPr="00827524">
        <w:rPr>
          <w:sz w:val="24"/>
          <w:szCs w:val="24"/>
          <w:lang w:eastAsia="en-US"/>
        </w:rPr>
        <w:t>а</w:t>
      </w:r>
      <w:r w:rsidR="002B4A0F" w:rsidRPr="00827524">
        <w:rPr>
          <w:sz w:val="24"/>
          <w:szCs w:val="24"/>
          <w:lang w:eastAsia="en-US"/>
        </w:rPr>
        <w:t xml:space="preserve">ция нейрохирурга для </w:t>
      </w:r>
      <w:r w:rsidR="00EC126D" w:rsidRPr="00827524">
        <w:rPr>
          <w:sz w:val="24"/>
          <w:szCs w:val="24"/>
          <w:lang w:eastAsia="en-US"/>
        </w:rPr>
        <w:t xml:space="preserve">согласования тактики лечения и </w:t>
      </w:r>
      <w:r w:rsidR="002B4A0F" w:rsidRPr="00827524">
        <w:rPr>
          <w:sz w:val="24"/>
          <w:szCs w:val="24"/>
          <w:lang w:eastAsia="en-US"/>
        </w:rPr>
        <w:t>решения вопроса о необходим</w:t>
      </w:r>
      <w:r w:rsidR="002B4A0F" w:rsidRPr="00827524">
        <w:rPr>
          <w:sz w:val="24"/>
          <w:szCs w:val="24"/>
          <w:lang w:eastAsia="en-US"/>
        </w:rPr>
        <w:t>о</w:t>
      </w:r>
      <w:r w:rsidR="002B4A0F" w:rsidRPr="00827524">
        <w:rPr>
          <w:sz w:val="24"/>
          <w:szCs w:val="24"/>
          <w:lang w:eastAsia="en-US"/>
        </w:rPr>
        <w:t>сти перевода в нейрохирургический стационар</w:t>
      </w:r>
      <w:r w:rsidR="005818C6" w:rsidRPr="00827524">
        <w:rPr>
          <w:sz w:val="24"/>
          <w:szCs w:val="24"/>
          <w:lang w:eastAsia="en-US"/>
        </w:rPr>
        <w:t>. П</w:t>
      </w:r>
      <w:r w:rsidR="002B4A0F" w:rsidRPr="00827524">
        <w:rPr>
          <w:sz w:val="24"/>
          <w:szCs w:val="24"/>
          <w:lang w:eastAsia="en-US"/>
        </w:rPr>
        <w:t>еревод пациента с АВМ или подозр</w:t>
      </w:r>
      <w:r w:rsidR="002B4A0F" w:rsidRPr="00827524">
        <w:rPr>
          <w:sz w:val="24"/>
          <w:szCs w:val="24"/>
          <w:lang w:eastAsia="en-US"/>
        </w:rPr>
        <w:t>е</w:t>
      </w:r>
      <w:r w:rsidR="002B4A0F" w:rsidRPr="00827524">
        <w:rPr>
          <w:sz w:val="24"/>
          <w:szCs w:val="24"/>
          <w:lang w:eastAsia="en-US"/>
        </w:rPr>
        <w:t>нием на кровоизлияние из АВМ в нейрохирургический стационар показан во всех сл</w:t>
      </w:r>
      <w:r w:rsidR="002B4A0F" w:rsidRPr="00827524">
        <w:rPr>
          <w:sz w:val="24"/>
          <w:szCs w:val="24"/>
          <w:lang w:eastAsia="en-US"/>
        </w:rPr>
        <w:t>у</w:t>
      </w:r>
      <w:r w:rsidR="002B4A0F" w:rsidRPr="00827524">
        <w:rPr>
          <w:sz w:val="24"/>
          <w:szCs w:val="24"/>
          <w:lang w:eastAsia="en-US"/>
        </w:rPr>
        <w:t xml:space="preserve">чаях, за исключением </w:t>
      </w:r>
      <w:r w:rsidR="00EC126D" w:rsidRPr="00827524">
        <w:rPr>
          <w:sz w:val="24"/>
          <w:szCs w:val="24"/>
          <w:lang w:eastAsia="en-US"/>
        </w:rPr>
        <w:t>запредельной</w:t>
      </w:r>
      <w:r w:rsidR="002B4A0F" w:rsidRPr="00827524">
        <w:rPr>
          <w:sz w:val="24"/>
          <w:szCs w:val="24"/>
          <w:lang w:eastAsia="en-US"/>
        </w:rPr>
        <w:t>.</w:t>
      </w:r>
      <w:r w:rsidR="00EC126D" w:rsidRPr="00827524">
        <w:rPr>
          <w:sz w:val="24"/>
          <w:szCs w:val="24"/>
          <w:lang w:eastAsia="en-US"/>
        </w:rPr>
        <w:t xml:space="preserve"> С учетом молодого возраста большинства пацие</w:t>
      </w:r>
      <w:r w:rsidR="00EC126D" w:rsidRPr="00827524">
        <w:rPr>
          <w:sz w:val="24"/>
          <w:szCs w:val="24"/>
          <w:lang w:eastAsia="en-US"/>
        </w:rPr>
        <w:t>н</w:t>
      </w:r>
      <w:r w:rsidR="00EC126D" w:rsidRPr="00827524">
        <w:rPr>
          <w:sz w:val="24"/>
          <w:szCs w:val="24"/>
          <w:lang w:eastAsia="en-US"/>
        </w:rPr>
        <w:t>тов с разорвавшимися АВМ проведение активн</w:t>
      </w:r>
      <w:r w:rsidR="00B0574E" w:rsidRPr="00827524">
        <w:rPr>
          <w:sz w:val="24"/>
          <w:szCs w:val="24"/>
          <w:lang w:eastAsia="en-US"/>
        </w:rPr>
        <w:t>ой</w:t>
      </w:r>
      <w:r w:rsidR="00EC126D" w:rsidRPr="00827524">
        <w:rPr>
          <w:sz w:val="24"/>
          <w:szCs w:val="24"/>
          <w:lang w:eastAsia="en-US"/>
        </w:rPr>
        <w:t xml:space="preserve"> лечебной тактики, включая хирург</w:t>
      </w:r>
      <w:r w:rsidR="00EC126D" w:rsidRPr="00827524">
        <w:rPr>
          <w:sz w:val="24"/>
          <w:szCs w:val="24"/>
          <w:lang w:eastAsia="en-US"/>
        </w:rPr>
        <w:t>и</w:t>
      </w:r>
      <w:r w:rsidR="00EC126D" w:rsidRPr="00827524">
        <w:rPr>
          <w:sz w:val="24"/>
          <w:szCs w:val="24"/>
          <w:lang w:eastAsia="en-US"/>
        </w:rPr>
        <w:t>ческое вмешательство, возможно у пациентов с угнетением сознания до уровня ум</w:t>
      </w:r>
      <w:r w:rsidR="00EC126D" w:rsidRPr="00827524">
        <w:rPr>
          <w:sz w:val="24"/>
          <w:szCs w:val="24"/>
          <w:lang w:eastAsia="en-US"/>
        </w:rPr>
        <w:t>е</w:t>
      </w:r>
      <w:r w:rsidR="00EC126D" w:rsidRPr="00827524">
        <w:rPr>
          <w:sz w:val="24"/>
          <w:szCs w:val="24"/>
          <w:lang w:eastAsia="en-US"/>
        </w:rPr>
        <w:t>ренной и глубокой комы.</w:t>
      </w:r>
    </w:p>
    <w:p w:rsidR="00D95CDA" w:rsidRPr="00827524" w:rsidRDefault="00D95CDA" w:rsidP="00A017CE">
      <w:pPr>
        <w:pStyle w:val="ad"/>
        <w:spacing w:after="0" w:line="240" w:lineRule="auto"/>
        <w:ind w:left="284" w:firstLine="0"/>
        <w:jc w:val="both"/>
        <w:rPr>
          <w:sz w:val="24"/>
          <w:szCs w:val="24"/>
          <w:lang w:eastAsia="en-US"/>
        </w:rPr>
      </w:pPr>
    </w:p>
    <w:p w:rsidR="00092387" w:rsidRPr="00827524" w:rsidRDefault="00827524" w:rsidP="00827524">
      <w:pPr>
        <w:pStyle w:val="a9"/>
        <w:rPr>
          <w:color w:val="auto"/>
        </w:rPr>
      </w:pPr>
      <w:r w:rsidRPr="00827524">
        <w:rPr>
          <w:color w:val="auto"/>
          <w:lang w:val="en-US"/>
        </w:rPr>
        <w:tab/>
      </w:r>
      <w:r w:rsidR="00A53625" w:rsidRPr="00827524">
        <w:rPr>
          <w:color w:val="auto"/>
        </w:rPr>
        <w:t xml:space="preserve">8.1 </w:t>
      </w:r>
      <w:r w:rsidR="00092387" w:rsidRPr="00827524">
        <w:rPr>
          <w:color w:val="auto"/>
        </w:rPr>
        <w:t>Диагностика АВМ в остром периоде</w:t>
      </w:r>
      <w:r w:rsidR="00B013C9" w:rsidRPr="00827524">
        <w:rPr>
          <w:color w:val="auto"/>
        </w:rPr>
        <w:t xml:space="preserve"> кровоизлияния</w:t>
      </w:r>
      <w:r w:rsidR="00D95CDA" w:rsidRPr="00827524">
        <w:rPr>
          <w:color w:val="auto"/>
        </w:rPr>
        <w:t>.</w:t>
      </w:r>
    </w:p>
    <w:p w:rsidR="00C36019" w:rsidRPr="00827524" w:rsidRDefault="00EC126D" w:rsidP="00A017CE">
      <w:pPr>
        <w:spacing w:after="0" w:line="240" w:lineRule="auto"/>
        <w:jc w:val="both"/>
        <w:rPr>
          <w:sz w:val="24"/>
          <w:szCs w:val="24"/>
        </w:rPr>
      </w:pPr>
      <w:r w:rsidRPr="00827524">
        <w:rPr>
          <w:sz w:val="24"/>
          <w:szCs w:val="24"/>
        </w:rPr>
        <w:t xml:space="preserve">Лучевое </w:t>
      </w:r>
      <w:r w:rsidR="00C36019" w:rsidRPr="00827524">
        <w:rPr>
          <w:sz w:val="24"/>
          <w:szCs w:val="24"/>
        </w:rPr>
        <w:t>обследование больного с подозрением на разорвавшуюся АВМ включает КТ головного мозга</w:t>
      </w:r>
      <w:r w:rsidRPr="00827524">
        <w:rPr>
          <w:sz w:val="24"/>
          <w:szCs w:val="24"/>
        </w:rPr>
        <w:t>, СКТА (при невозможности - КТ с контрастированием</w:t>
      </w:r>
      <w:r w:rsidR="00C36019" w:rsidRPr="00827524">
        <w:rPr>
          <w:sz w:val="24"/>
          <w:szCs w:val="24"/>
        </w:rPr>
        <w:t>), церебрал</w:t>
      </w:r>
      <w:r w:rsidR="00C36019" w:rsidRPr="00827524">
        <w:rPr>
          <w:sz w:val="24"/>
          <w:szCs w:val="24"/>
        </w:rPr>
        <w:t>ь</w:t>
      </w:r>
      <w:r w:rsidR="00C36019" w:rsidRPr="00827524">
        <w:rPr>
          <w:sz w:val="24"/>
          <w:szCs w:val="24"/>
        </w:rPr>
        <w:t xml:space="preserve">ную </w:t>
      </w:r>
      <w:r w:rsidRPr="00827524">
        <w:rPr>
          <w:sz w:val="24"/>
          <w:szCs w:val="24"/>
        </w:rPr>
        <w:t>пан</w:t>
      </w:r>
      <w:r w:rsidR="00C36019" w:rsidRPr="00827524">
        <w:rPr>
          <w:sz w:val="24"/>
          <w:szCs w:val="24"/>
        </w:rPr>
        <w:t>ангиографию.</w:t>
      </w:r>
      <w:r w:rsidR="00850F3F" w:rsidRPr="00827524">
        <w:rPr>
          <w:sz w:val="24"/>
          <w:szCs w:val="24"/>
        </w:rPr>
        <w:t xml:space="preserve"> Церебральную ангиографию следует проводить</w:t>
      </w:r>
      <w:r w:rsidR="00144B0A" w:rsidRPr="00827524">
        <w:rPr>
          <w:sz w:val="24"/>
          <w:szCs w:val="24"/>
        </w:rPr>
        <w:t xml:space="preserve"> в специализиров</w:t>
      </w:r>
      <w:r w:rsidR="00144B0A" w:rsidRPr="00827524">
        <w:rPr>
          <w:sz w:val="24"/>
          <w:szCs w:val="24"/>
        </w:rPr>
        <w:t>а</w:t>
      </w:r>
      <w:r w:rsidR="00144B0A" w:rsidRPr="00827524">
        <w:rPr>
          <w:sz w:val="24"/>
          <w:szCs w:val="24"/>
        </w:rPr>
        <w:t xml:space="preserve">ных  </w:t>
      </w:r>
      <w:r w:rsidR="00850F3F" w:rsidRPr="00827524">
        <w:rPr>
          <w:sz w:val="24"/>
          <w:szCs w:val="24"/>
        </w:rPr>
        <w:t>стационарах,</w:t>
      </w:r>
      <w:r w:rsidR="00144B0A" w:rsidRPr="00827524">
        <w:rPr>
          <w:sz w:val="24"/>
          <w:szCs w:val="24"/>
        </w:rPr>
        <w:t xml:space="preserve"> где планируется выполнение оперативного вмешательства.</w:t>
      </w:r>
      <w:r w:rsidR="00850F3F" w:rsidRPr="00827524">
        <w:rPr>
          <w:sz w:val="24"/>
          <w:szCs w:val="24"/>
        </w:rPr>
        <w:t xml:space="preserve"> </w:t>
      </w:r>
      <w:r w:rsidR="006C17B0" w:rsidRPr="00827524">
        <w:rPr>
          <w:sz w:val="24"/>
          <w:szCs w:val="24"/>
        </w:rPr>
        <w:t xml:space="preserve"> Проведение МР-исследования больным с подозрением на разорвавшуюся АВМ возможно в условиях специализированных стационаров, оснащенных высокопольным МР-томографом.  </w:t>
      </w:r>
    </w:p>
    <w:p w:rsidR="00C36019" w:rsidRPr="00827524" w:rsidRDefault="00C36019" w:rsidP="00A017CE">
      <w:pPr>
        <w:spacing w:after="0" w:line="240" w:lineRule="auto"/>
        <w:jc w:val="both"/>
        <w:rPr>
          <w:sz w:val="24"/>
          <w:szCs w:val="24"/>
        </w:rPr>
      </w:pPr>
      <w:r w:rsidRPr="00827524">
        <w:rPr>
          <w:sz w:val="24"/>
          <w:szCs w:val="24"/>
        </w:rPr>
        <w:t>Компьютерная томография позволяет распознать сам факт кровоизлияния, благ</w:t>
      </w:r>
      <w:r w:rsidRPr="00827524">
        <w:rPr>
          <w:sz w:val="24"/>
          <w:szCs w:val="24"/>
        </w:rPr>
        <w:t>о</w:t>
      </w:r>
      <w:r w:rsidRPr="00827524">
        <w:rPr>
          <w:sz w:val="24"/>
          <w:szCs w:val="24"/>
        </w:rPr>
        <w:t>даря выявлению жидкой крови и ее свертков в базальных ликворных цистернах,</w:t>
      </w:r>
      <w:r w:rsidR="00EC126D" w:rsidRPr="00827524">
        <w:rPr>
          <w:sz w:val="24"/>
          <w:szCs w:val="24"/>
        </w:rPr>
        <w:t xml:space="preserve"> желудо</w:t>
      </w:r>
      <w:r w:rsidR="00EC126D" w:rsidRPr="00827524">
        <w:rPr>
          <w:sz w:val="24"/>
          <w:szCs w:val="24"/>
        </w:rPr>
        <w:t>ч</w:t>
      </w:r>
      <w:r w:rsidR="00EC126D" w:rsidRPr="00827524">
        <w:rPr>
          <w:sz w:val="24"/>
          <w:szCs w:val="24"/>
        </w:rPr>
        <w:t>ках и паренхиме мозга</w:t>
      </w:r>
      <w:r w:rsidRPr="00827524">
        <w:rPr>
          <w:sz w:val="24"/>
          <w:szCs w:val="24"/>
        </w:rPr>
        <w:t xml:space="preserve">. </w:t>
      </w:r>
      <w:r w:rsidR="00D95CDA" w:rsidRPr="00827524">
        <w:rPr>
          <w:sz w:val="24"/>
          <w:szCs w:val="24"/>
        </w:rPr>
        <w:t xml:space="preserve"> </w:t>
      </w:r>
      <w:r w:rsidRPr="00827524">
        <w:rPr>
          <w:sz w:val="24"/>
          <w:szCs w:val="24"/>
        </w:rPr>
        <w:t xml:space="preserve">Наиболее информативны исследования, выполняемые в первые трое суток </w:t>
      </w:r>
      <w:r w:rsidR="00EC126D" w:rsidRPr="00827524">
        <w:rPr>
          <w:sz w:val="24"/>
          <w:szCs w:val="24"/>
        </w:rPr>
        <w:t>с момента кровоизлияния</w:t>
      </w:r>
      <w:r w:rsidRPr="00827524">
        <w:rPr>
          <w:sz w:val="24"/>
          <w:szCs w:val="24"/>
        </w:rPr>
        <w:t>.</w:t>
      </w:r>
    </w:p>
    <w:p w:rsidR="00F43F05" w:rsidRDefault="00C36019" w:rsidP="00F43F05">
      <w:pPr>
        <w:spacing w:after="0" w:line="240" w:lineRule="auto"/>
        <w:jc w:val="both"/>
        <w:rPr>
          <w:sz w:val="24"/>
          <w:szCs w:val="24"/>
        </w:rPr>
      </w:pPr>
      <w:r w:rsidRPr="00827524">
        <w:rPr>
          <w:sz w:val="24"/>
          <w:szCs w:val="24"/>
        </w:rPr>
        <w:t xml:space="preserve">В случае </w:t>
      </w:r>
      <w:r w:rsidR="00EC126D" w:rsidRPr="00827524">
        <w:rPr>
          <w:sz w:val="24"/>
          <w:szCs w:val="24"/>
        </w:rPr>
        <w:t xml:space="preserve">выявления </w:t>
      </w:r>
      <w:r w:rsidRPr="00827524">
        <w:rPr>
          <w:sz w:val="24"/>
          <w:szCs w:val="24"/>
        </w:rPr>
        <w:t>прорыва крови в желудочковую систему мозга следует прим</w:t>
      </w:r>
      <w:r w:rsidRPr="00827524">
        <w:rPr>
          <w:sz w:val="24"/>
          <w:szCs w:val="24"/>
        </w:rPr>
        <w:t>е</w:t>
      </w:r>
      <w:r w:rsidRPr="00F43F05">
        <w:rPr>
          <w:sz w:val="24"/>
          <w:szCs w:val="24"/>
        </w:rPr>
        <w:t>нять классификации тяжести в</w:t>
      </w:r>
      <w:r w:rsidR="00EC126D" w:rsidRPr="00F43F05">
        <w:rPr>
          <w:sz w:val="24"/>
          <w:szCs w:val="24"/>
        </w:rPr>
        <w:t>нутрижелудочкового</w:t>
      </w:r>
      <w:r w:rsidRPr="00F43F05">
        <w:rPr>
          <w:sz w:val="24"/>
          <w:szCs w:val="24"/>
        </w:rPr>
        <w:t xml:space="preserve"> кровоизлияния (ВЖК)</w:t>
      </w:r>
      <w:r w:rsidR="00AA4C42" w:rsidRPr="00F43F05">
        <w:rPr>
          <w:sz w:val="24"/>
          <w:szCs w:val="24"/>
        </w:rPr>
        <w:t xml:space="preserve"> [27, 62]</w:t>
      </w:r>
      <w:r w:rsidRPr="00F43F05">
        <w:rPr>
          <w:sz w:val="24"/>
          <w:szCs w:val="24"/>
        </w:rPr>
        <w:t xml:space="preserve"> </w:t>
      </w:r>
      <w:r w:rsidR="00AA4C42" w:rsidRPr="00F43F05">
        <w:rPr>
          <w:sz w:val="24"/>
          <w:szCs w:val="24"/>
        </w:rPr>
        <w:t>(</w:t>
      </w:r>
      <w:r w:rsidR="00E43081" w:rsidRPr="00F43F05">
        <w:rPr>
          <w:sz w:val="24"/>
          <w:szCs w:val="24"/>
        </w:rPr>
        <w:t>Таб</w:t>
      </w:r>
      <w:r w:rsidR="00AA4C42" w:rsidRPr="00F43F05">
        <w:rPr>
          <w:sz w:val="24"/>
          <w:szCs w:val="24"/>
        </w:rPr>
        <w:t>л</w:t>
      </w:r>
      <w:r w:rsidR="00E43081" w:rsidRPr="00F43F05">
        <w:rPr>
          <w:sz w:val="24"/>
          <w:szCs w:val="24"/>
        </w:rPr>
        <w:t>.</w:t>
      </w:r>
      <w:r w:rsidR="00E43081" w:rsidRPr="00827524">
        <w:rPr>
          <w:sz w:val="24"/>
          <w:szCs w:val="24"/>
        </w:rPr>
        <w:t xml:space="preserve"> </w:t>
      </w:r>
      <w:r w:rsidR="006B47C9" w:rsidRPr="006B47C9">
        <w:rPr>
          <w:sz w:val="24"/>
          <w:szCs w:val="24"/>
        </w:rPr>
        <w:t>4</w:t>
      </w:r>
      <w:r w:rsidR="00E43081" w:rsidRPr="00827524">
        <w:rPr>
          <w:sz w:val="24"/>
          <w:szCs w:val="24"/>
        </w:rPr>
        <w:t>).</w:t>
      </w:r>
      <w:r w:rsidR="00F43F05" w:rsidRPr="00F43F05">
        <w:rPr>
          <w:sz w:val="24"/>
          <w:szCs w:val="24"/>
        </w:rPr>
        <w:t xml:space="preserve"> </w:t>
      </w:r>
    </w:p>
    <w:p w:rsidR="00F43F05" w:rsidRPr="00827524" w:rsidRDefault="00F43F05" w:rsidP="00F43F05">
      <w:pPr>
        <w:spacing w:after="0" w:line="240" w:lineRule="auto"/>
        <w:jc w:val="both"/>
        <w:rPr>
          <w:sz w:val="24"/>
          <w:szCs w:val="24"/>
        </w:rPr>
      </w:pPr>
      <w:r w:rsidRPr="00827524">
        <w:rPr>
          <w:sz w:val="24"/>
          <w:szCs w:val="24"/>
        </w:rPr>
        <w:t xml:space="preserve">Для оценки выраженности водянки следует использовать вентрикуло-краниальные индексы. </w:t>
      </w:r>
    </w:p>
    <w:p w:rsidR="00F43F05" w:rsidRPr="00827524" w:rsidRDefault="00F43F05" w:rsidP="00F43F05">
      <w:pPr>
        <w:spacing w:after="0" w:line="240" w:lineRule="auto"/>
        <w:jc w:val="both"/>
        <w:rPr>
          <w:sz w:val="24"/>
          <w:szCs w:val="24"/>
          <w:lang w:eastAsia="en-US"/>
        </w:rPr>
      </w:pPr>
      <w:r w:rsidRPr="00827524">
        <w:rPr>
          <w:sz w:val="24"/>
          <w:szCs w:val="24"/>
        </w:rPr>
        <w:t xml:space="preserve">При технической </w:t>
      </w:r>
      <w:r w:rsidRPr="00827524">
        <w:rPr>
          <w:sz w:val="24"/>
          <w:szCs w:val="24"/>
          <w:lang w:eastAsia="en-US"/>
        </w:rPr>
        <w:t>невозможности выполнения СКТА по протоколу (с введением контрастирующего вещества автоматическим инъектором со скоростью 4 мл/с и динам</w:t>
      </w:r>
      <w:r w:rsidRPr="00827524">
        <w:rPr>
          <w:sz w:val="24"/>
          <w:szCs w:val="24"/>
          <w:lang w:eastAsia="en-US"/>
        </w:rPr>
        <w:t>и</w:t>
      </w:r>
      <w:r w:rsidRPr="00827524">
        <w:rPr>
          <w:sz w:val="24"/>
          <w:szCs w:val="24"/>
          <w:lang w:eastAsia="en-US"/>
        </w:rPr>
        <w:t>ческим сканированием для определения времени задержки), выполняют КТ с внутриве</w:t>
      </w:r>
      <w:r w:rsidRPr="00827524">
        <w:rPr>
          <w:sz w:val="24"/>
          <w:szCs w:val="24"/>
          <w:lang w:eastAsia="en-US"/>
        </w:rPr>
        <w:t>н</w:t>
      </w:r>
      <w:r w:rsidRPr="00827524">
        <w:rPr>
          <w:sz w:val="24"/>
          <w:szCs w:val="24"/>
          <w:lang w:eastAsia="en-US"/>
        </w:rPr>
        <w:t xml:space="preserve">ным усилением (50-100 мл неионогенного контрастирующего вещества). </w:t>
      </w:r>
      <w:r w:rsidRPr="00827524">
        <w:rPr>
          <w:sz w:val="24"/>
          <w:szCs w:val="24"/>
        </w:rPr>
        <w:t>Традиционная КТ позволяет выявить или заподозрить АВМ в 57-70% наблюдений. СКТА позволяет о</w:t>
      </w:r>
      <w:r w:rsidRPr="00827524">
        <w:rPr>
          <w:sz w:val="24"/>
          <w:szCs w:val="24"/>
        </w:rPr>
        <w:t>б</w:t>
      </w:r>
      <w:r w:rsidRPr="00827524">
        <w:rPr>
          <w:sz w:val="24"/>
          <w:szCs w:val="24"/>
        </w:rPr>
        <w:t>наруживать АВМ, независимо от их размера в 97-100%.</w:t>
      </w:r>
    </w:p>
    <w:p w:rsidR="00F43F05" w:rsidRPr="00827524" w:rsidRDefault="00F43F05" w:rsidP="00F43F05">
      <w:pPr>
        <w:spacing w:after="0" w:line="240" w:lineRule="auto"/>
        <w:jc w:val="both"/>
        <w:rPr>
          <w:sz w:val="24"/>
          <w:szCs w:val="24"/>
        </w:rPr>
      </w:pPr>
      <w:r w:rsidRPr="00827524">
        <w:rPr>
          <w:sz w:val="24"/>
          <w:szCs w:val="24"/>
        </w:rPr>
        <w:t>Церебральная панангиография - оптимальное средство верификации АВМ и изуч</w:t>
      </w:r>
      <w:r w:rsidRPr="00827524">
        <w:rPr>
          <w:sz w:val="24"/>
          <w:szCs w:val="24"/>
        </w:rPr>
        <w:t>е</w:t>
      </w:r>
      <w:r w:rsidRPr="00827524">
        <w:rPr>
          <w:sz w:val="24"/>
          <w:szCs w:val="24"/>
        </w:rPr>
        <w:t>ния её ангиоархитектоники. Исходя из доказанных положений о большей эффективности ранних оперативных вмешательств, направленных на удаление сопутствующих АВМ г</w:t>
      </w:r>
      <w:r w:rsidRPr="00827524">
        <w:rPr>
          <w:sz w:val="24"/>
          <w:szCs w:val="24"/>
        </w:rPr>
        <w:t>е</w:t>
      </w:r>
      <w:r w:rsidRPr="00827524">
        <w:rPr>
          <w:sz w:val="24"/>
          <w:szCs w:val="24"/>
        </w:rPr>
        <w:t>матом, а при благоприятных условиях и самой АВМ, в настоящее время применяется та</w:t>
      </w:r>
      <w:r w:rsidRPr="00827524">
        <w:rPr>
          <w:sz w:val="24"/>
          <w:szCs w:val="24"/>
        </w:rPr>
        <w:t>к</w:t>
      </w:r>
      <w:r w:rsidRPr="00827524">
        <w:rPr>
          <w:sz w:val="24"/>
          <w:szCs w:val="24"/>
        </w:rPr>
        <w:t>тика ургентного ангиографического исследования у больных с внутричерепным кровои</w:t>
      </w:r>
      <w:r w:rsidRPr="00827524">
        <w:rPr>
          <w:sz w:val="24"/>
          <w:szCs w:val="24"/>
        </w:rPr>
        <w:t>з</w:t>
      </w:r>
      <w:r w:rsidRPr="00827524">
        <w:rPr>
          <w:sz w:val="24"/>
          <w:szCs w:val="24"/>
        </w:rPr>
        <w:lastRenderedPageBreak/>
        <w:t>лиянием сразу при поступлении в стационар. Противопоказанием могут являться лишь нарастающие нарушения витальных функций, дислокационный синдром, вынуждающие проводить либо реанимационные мероприятия или экстренное вмешательство, напра</w:t>
      </w:r>
      <w:r w:rsidRPr="00827524">
        <w:rPr>
          <w:sz w:val="24"/>
          <w:szCs w:val="24"/>
        </w:rPr>
        <w:t>в</w:t>
      </w:r>
      <w:r w:rsidRPr="00827524">
        <w:rPr>
          <w:sz w:val="24"/>
          <w:szCs w:val="24"/>
        </w:rPr>
        <w:t>ленное на устранение сдавления мозга.</w:t>
      </w:r>
    </w:p>
    <w:p w:rsidR="00E43081" w:rsidRPr="00827524" w:rsidRDefault="00E43081" w:rsidP="00A017CE">
      <w:pPr>
        <w:spacing w:after="0" w:line="240" w:lineRule="auto"/>
        <w:jc w:val="both"/>
        <w:rPr>
          <w:sz w:val="24"/>
          <w:szCs w:val="24"/>
        </w:rPr>
      </w:pPr>
    </w:p>
    <w:p w:rsidR="00725E31" w:rsidRPr="00827524" w:rsidRDefault="00725E31" w:rsidP="00A017CE">
      <w:pPr>
        <w:spacing w:after="0" w:line="240" w:lineRule="auto"/>
        <w:jc w:val="right"/>
        <w:rPr>
          <w:sz w:val="24"/>
          <w:szCs w:val="24"/>
        </w:rPr>
      </w:pPr>
      <w:r w:rsidRPr="00827524">
        <w:rPr>
          <w:sz w:val="24"/>
          <w:szCs w:val="24"/>
        </w:rPr>
        <w:t xml:space="preserve"> </w:t>
      </w:r>
      <w:r w:rsidR="00E43081" w:rsidRPr="00827524">
        <w:rPr>
          <w:sz w:val="24"/>
          <w:szCs w:val="24"/>
        </w:rPr>
        <w:t xml:space="preserve">Таблица </w:t>
      </w:r>
      <w:r w:rsidR="006B47C9">
        <w:rPr>
          <w:sz w:val="24"/>
          <w:szCs w:val="24"/>
          <w:lang w:val="en-US"/>
        </w:rPr>
        <w:t>4</w:t>
      </w:r>
      <w:r w:rsidR="00E43081" w:rsidRPr="00827524">
        <w:rPr>
          <w:sz w:val="24"/>
          <w:szCs w:val="24"/>
        </w:rPr>
        <w:t>.</w:t>
      </w:r>
    </w:p>
    <w:p w:rsidR="00E43081" w:rsidRPr="00827524" w:rsidRDefault="00E43081" w:rsidP="00A017CE">
      <w:pPr>
        <w:spacing w:after="0" w:line="240" w:lineRule="auto"/>
        <w:jc w:val="center"/>
        <w:rPr>
          <w:sz w:val="24"/>
          <w:szCs w:val="24"/>
        </w:rPr>
      </w:pPr>
      <w:r w:rsidRPr="00827524">
        <w:rPr>
          <w:sz w:val="24"/>
          <w:szCs w:val="24"/>
        </w:rPr>
        <w:t>Классификация тяжести вентрикулярного кровоизлияния</w:t>
      </w:r>
    </w:p>
    <w:tbl>
      <w:tblPr>
        <w:tblW w:w="0" w:type="auto"/>
        <w:tblInd w:w="15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417"/>
        <w:gridCol w:w="4536"/>
      </w:tblGrid>
      <w:tr w:rsidR="00EC126D" w:rsidRPr="00827524" w:rsidTr="00C507F4">
        <w:tc>
          <w:tcPr>
            <w:tcW w:w="1417" w:type="dxa"/>
          </w:tcPr>
          <w:p w:rsidR="00EC126D" w:rsidRPr="00827524" w:rsidRDefault="00EC126D" w:rsidP="00A017CE">
            <w:pPr>
              <w:spacing w:after="0" w:line="240" w:lineRule="auto"/>
              <w:ind w:firstLine="34"/>
              <w:jc w:val="center"/>
              <w:rPr>
                <w:sz w:val="24"/>
                <w:szCs w:val="24"/>
              </w:rPr>
            </w:pPr>
            <w:r w:rsidRPr="00827524">
              <w:rPr>
                <w:sz w:val="24"/>
                <w:szCs w:val="24"/>
              </w:rPr>
              <w:t>Степень</w:t>
            </w:r>
          </w:p>
          <w:p w:rsidR="00EC126D" w:rsidRPr="00827524" w:rsidRDefault="00EC126D" w:rsidP="00A017CE">
            <w:pPr>
              <w:spacing w:after="0" w:line="240" w:lineRule="auto"/>
              <w:ind w:firstLine="34"/>
              <w:jc w:val="center"/>
              <w:rPr>
                <w:sz w:val="24"/>
                <w:szCs w:val="24"/>
              </w:rPr>
            </w:pPr>
            <w:r w:rsidRPr="00827524">
              <w:rPr>
                <w:sz w:val="24"/>
                <w:szCs w:val="24"/>
              </w:rPr>
              <w:t>Тяжести</w:t>
            </w:r>
          </w:p>
        </w:tc>
        <w:tc>
          <w:tcPr>
            <w:tcW w:w="4536" w:type="dxa"/>
          </w:tcPr>
          <w:p w:rsidR="00EC126D" w:rsidRPr="00827524" w:rsidRDefault="00EC126D" w:rsidP="00A017CE">
            <w:pPr>
              <w:spacing w:after="0" w:line="240" w:lineRule="auto"/>
              <w:ind w:firstLine="34"/>
              <w:jc w:val="center"/>
              <w:rPr>
                <w:sz w:val="24"/>
                <w:szCs w:val="24"/>
              </w:rPr>
            </w:pPr>
            <w:r w:rsidRPr="00827524">
              <w:rPr>
                <w:sz w:val="24"/>
                <w:szCs w:val="24"/>
              </w:rPr>
              <w:t>Описание</w:t>
            </w:r>
          </w:p>
        </w:tc>
      </w:tr>
      <w:tr w:rsidR="00EC126D" w:rsidRPr="00827524" w:rsidTr="00C507F4">
        <w:tc>
          <w:tcPr>
            <w:tcW w:w="1417" w:type="dxa"/>
          </w:tcPr>
          <w:p w:rsidR="00EC126D" w:rsidRPr="00827524" w:rsidRDefault="00EC126D" w:rsidP="00A017CE">
            <w:pPr>
              <w:spacing w:after="0" w:line="240" w:lineRule="auto"/>
              <w:ind w:firstLine="34"/>
              <w:jc w:val="center"/>
              <w:rPr>
                <w:sz w:val="24"/>
                <w:szCs w:val="24"/>
              </w:rPr>
            </w:pPr>
            <w:r w:rsidRPr="00827524">
              <w:rPr>
                <w:sz w:val="24"/>
                <w:szCs w:val="24"/>
                <w:lang w:val="en-US"/>
              </w:rPr>
              <w:t>I</w:t>
            </w:r>
          </w:p>
        </w:tc>
        <w:tc>
          <w:tcPr>
            <w:tcW w:w="4536" w:type="dxa"/>
          </w:tcPr>
          <w:p w:rsidR="00EC126D" w:rsidRPr="00827524" w:rsidRDefault="00EC126D" w:rsidP="00A017CE">
            <w:pPr>
              <w:spacing w:after="0" w:line="240" w:lineRule="auto"/>
              <w:ind w:firstLine="34"/>
              <w:rPr>
                <w:sz w:val="24"/>
                <w:szCs w:val="24"/>
              </w:rPr>
            </w:pPr>
            <w:r w:rsidRPr="00827524">
              <w:rPr>
                <w:sz w:val="24"/>
                <w:szCs w:val="24"/>
              </w:rPr>
              <w:t>Субэпендимарное  кровоизлияние.</w:t>
            </w:r>
          </w:p>
        </w:tc>
      </w:tr>
      <w:tr w:rsidR="00EC126D" w:rsidRPr="00827524" w:rsidTr="00C507F4">
        <w:tc>
          <w:tcPr>
            <w:tcW w:w="1417" w:type="dxa"/>
          </w:tcPr>
          <w:p w:rsidR="00EC126D" w:rsidRPr="00827524" w:rsidRDefault="00EC126D" w:rsidP="00A017CE">
            <w:pPr>
              <w:spacing w:after="0" w:line="240" w:lineRule="auto"/>
              <w:ind w:firstLine="34"/>
              <w:jc w:val="center"/>
              <w:rPr>
                <w:sz w:val="24"/>
                <w:szCs w:val="24"/>
              </w:rPr>
            </w:pPr>
            <w:r w:rsidRPr="00827524">
              <w:rPr>
                <w:sz w:val="24"/>
                <w:szCs w:val="24"/>
                <w:lang w:val="en-US"/>
              </w:rPr>
              <w:t>II</w:t>
            </w:r>
          </w:p>
        </w:tc>
        <w:tc>
          <w:tcPr>
            <w:tcW w:w="4536" w:type="dxa"/>
          </w:tcPr>
          <w:p w:rsidR="00EC126D" w:rsidRPr="00827524" w:rsidRDefault="00EC126D" w:rsidP="00A017CE">
            <w:pPr>
              <w:spacing w:after="0" w:line="240" w:lineRule="auto"/>
              <w:ind w:firstLine="34"/>
              <w:rPr>
                <w:sz w:val="24"/>
                <w:szCs w:val="24"/>
              </w:rPr>
            </w:pPr>
            <w:r w:rsidRPr="00827524">
              <w:rPr>
                <w:sz w:val="24"/>
                <w:szCs w:val="24"/>
              </w:rPr>
              <w:t>ВЖК без водянки.</w:t>
            </w:r>
          </w:p>
        </w:tc>
      </w:tr>
      <w:tr w:rsidR="00EC126D" w:rsidRPr="00827524" w:rsidTr="00C507F4">
        <w:tc>
          <w:tcPr>
            <w:tcW w:w="1417" w:type="dxa"/>
          </w:tcPr>
          <w:p w:rsidR="00EC126D" w:rsidRPr="00827524" w:rsidRDefault="00EC126D" w:rsidP="00A017CE">
            <w:pPr>
              <w:spacing w:after="0" w:line="240" w:lineRule="auto"/>
              <w:ind w:firstLine="34"/>
              <w:jc w:val="center"/>
              <w:rPr>
                <w:sz w:val="24"/>
                <w:szCs w:val="24"/>
              </w:rPr>
            </w:pPr>
            <w:r w:rsidRPr="00827524">
              <w:rPr>
                <w:sz w:val="24"/>
                <w:szCs w:val="24"/>
                <w:lang w:val="en-US"/>
              </w:rPr>
              <w:t>III</w:t>
            </w:r>
          </w:p>
        </w:tc>
        <w:tc>
          <w:tcPr>
            <w:tcW w:w="4536" w:type="dxa"/>
          </w:tcPr>
          <w:p w:rsidR="00EC126D" w:rsidRPr="00827524" w:rsidRDefault="00EC126D" w:rsidP="00A017CE">
            <w:pPr>
              <w:spacing w:after="0" w:line="240" w:lineRule="auto"/>
              <w:ind w:firstLine="34"/>
              <w:rPr>
                <w:sz w:val="24"/>
                <w:szCs w:val="24"/>
              </w:rPr>
            </w:pPr>
            <w:r w:rsidRPr="00827524">
              <w:rPr>
                <w:sz w:val="24"/>
                <w:szCs w:val="24"/>
              </w:rPr>
              <w:t>ВЖК с водянкой.</w:t>
            </w:r>
          </w:p>
        </w:tc>
      </w:tr>
      <w:tr w:rsidR="00EC126D" w:rsidRPr="00827524" w:rsidTr="00C507F4">
        <w:tc>
          <w:tcPr>
            <w:tcW w:w="1417" w:type="dxa"/>
          </w:tcPr>
          <w:p w:rsidR="00EC126D" w:rsidRPr="00827524" w:rsidRDefault="00EC126D" w:rsidP="00A017CE">
            <w:pPr>
              <w:spacing w:after="0" w:line="240" w:lineRule="auto"/>
              <w:ind w:firstLine="34"/>
              <w:jc w:val="center"/>
              <w:rPr>
                <w:sz w:val="24"/>
                <w:szCs w:val="24"/>
              </w:rPr>
            </w:pPr>
            <w:r w:rsidRPr="00827524">
              <w:rPr>
                <w:sz w:val="24"/>
                <w:szCs w:val="24"/>
                <w:lang w:val="en-US"/>
              </w:rPr>
              <w:t>IV</w:t>
            </w:r>
          </w:p>
        </w:tc>
        <w:tc>
          <w:tcPr>
            <w:tcW w:w="4536" w:type="dxa"/>
          </w:tcPr>
          <w:p w:rsidR="00EC126D" w:rsidRPr="00827524" w:rsidRDefault="00EC126D" w:rsidP="00A017CE">
            <w:pPr>
              <w:spacing w:after="0" w:line="240" w:lineRule="auto"/>
              <w:ind w:firstLine="34"/>
              <w:rPr>
                <w:sz w:val="24"/>
                <w:szCs w:val="24"/>
              </w:rPr>
            </w:pPr>
            <w:r w:rsidRPr="00827524">
              <w:rPr>
                <w:sz w:val="24"/>
                <w:szCs w:val="24"/>
              </w:rPr>
              <w:t>Паренхиматозно-вентрикулярное кров</w:t>
            </w:r>
            <w:r w:rsidRPr="00827524">
              <w:rPr>
                <w:sz w:val="24"/>
                <w:szCs w:val="24"/>
              </w:rPr>
              <w:t>о</w:t>
            </w:r>
            <w:r w:rsidRPr="00827524">
              <w:rPr>
                <w:sz w:val="24"/>
                <w:szCs w:val="24"/>
              </w:rPr>
              <w:t>излияние.</w:t>
            </w:r>
          </w:p>
        </w:tc>
      </w:tr>
    </w:tbl>
    <w:p w:rsidR="00EC126D" w:rsidRPr="00827524" w:rsidRDefault="00EC126D" w:rsidP="00A017CE">
      <w:pPr>
        <w:spacing w:after="0" w:line="240" w:lineRule="auto"/>
        <w:ind w:firstLine="567"/>
        <w:jc w:val="right"/>
        <w:rPr>
          <w:sz w:val="24"/>
          <w:szCs w:val="24"/>
        </w:rPr>
      </w:pPr>
    </w:p>
    <w:tbl>
      <w:tblPr>
        <w:tblW w:w="0" w:type="auto"/>
        <w:tblInd w:w="1526" w:type="dxa"/>
        <w:tblLayout w:type="fixed"/>
        <w:tblLook w:val="0000"/>
      </w:tblPr>
      <w:tblGrid>
        <w:gridCol w:w="850"/>
        <w:gridCol w:w="5103"/>
      </w:tblGrid>
      <w:tr w:rsidR="00EC126D" w:rsidRPr="00827524" w:rsidTr="00C507F4">
        <w:tc>
          <w:tcPr>
            <w:tcW w:w="5953" w:type="dxa"/>
            <w:gridSpan w:val="2"/>
            <w:tcBorders>
              <w:top w:val="single" w:sz="6" w:space="0" w:color="auto"/>
              <w:left w:val="single" w:sz="6" w:space="0" w:color="auto"/>
              <w:bottom w:val="single" w:sz="6" w:space="0" w:color="auto"/>
              <w:right w:val="single" w:sz="6" w:space="0" w:color="auto"/>
            </w:tcBorders>
          </w:tcPr>
          <w:p w:rsidR="00EC126D" w:rsidRPr="00827524" w:rsidRDefault="00EC126D" w:rsidP="00A017CE">
            <w:pPr>
              <w:spacing w:after="0" w:line="240" w:lineRule="auto"/>
              <w:ind w:firstLine="34"/>
              <w:jc w:val="center"/>
              <w:rPr>
                <w:sz w:val="24"/>
                <w:szCs w:val="24"/>
              </w:rPr>
            </w:pPr>
            <w:r w:rsidRPr="00827524">
              <w:rPr>
                <w:sz w:val="24"/>
                <w:szCs w:val="24"/>
              </w:rPr>
              <w:t>Градация тяжести ВЖК</w:t>
            </w:r>
          </w:p>
        </w:tc>
      </w:tr>
      <w:tr w:rsidR="00EC126D" w:rsidRPr="00827524" w:rsidTr="00C507F4">
        <w:tc>
          <w:tcPr>
            <w:tcW w:w="850" w:type="dxa"/>
            <w:tcBorders>
              <w:top w:val="single" w:sz="6" w:space="0" w:color="auto"/>
              <w:left w:val="single" w:sz="6" w:space="0" w:color="auto"/>
              <w:bottom w:val="single" w:sz="6" w:space="0" w:color="auto"/>
              <w:right w:val="single" w:sz="6" w:space="0" w:color="auto"/>
            </w:tcBorders>
          </w:tcPr>
          <w:p w:rsidR="00EC126D" w:rsidRPr="00827524" w:rsidRDefault="00EC126D" w:rsidP="00A017CE">
            <w:pPr>
              <w:spacing w:after="0" w:line="240" w:lineRule="auto"/>
              <w:ind w:firstLine="34"/>
              <w:jc w:val="center"/>
              <w:rPr>
                <w:sz w:val="24"/>
                <w:szCs w:val="24"/>
              </w:rPr>
            </w:pPr>
            <w:r w:rsidRPr="00827524">
              <w:rPr>
                <w:sz w:val="24"/>
                <w:szCs w:val="24"/>
              </w:rPr>
              <w:t>1</w:t>
            </w:r>
          </w:p>
        </w:tc>
        <w:tc>
          <w:tcPr>
            <w:tcW w:w="5103" w:type="dxa"/>
            <w:tcBorders>
              <w:top w:val="single" w:sz="6" w:space="0" w:color="auto"/>
              <w:left w:val="single" w:sz="6" w:space="0" w:color="auto"/>
              <w:bottom w:val="single" w:sz="6" w:space="0" w:color="auto"/>
              <w:right w:val="single" w:sz="6" w:space="0" w:color="auto"/>
            </w:tcBorders>
          </w:tcPr>
          <w:p w:rsidR="00EC126D" w:rsidRPr="00827524" w:rsidRDefault="00EC126D" w:rsidP="00A017CE">
            <w:pPr>
              <w:spacing w:after="0" w:line="240" w:lineRule="auto"/>
              <w:ind w:firstLine="34"/>
              <w:rPr>
                <w:sz w:val="24"/>
                <w:szCs w:val="24"/>
              </w:rPr>
            </w:pPr>
            <w:r w:rsidRPr="00827524">
              <w:rPr>
                <w:sz w:val="24"/>
                <w:szCs w:val="24"/>
              </w:rPr>
              <w:t>менее половины желудочка заполнено кровью.</w:t>
            </w:r>
          </w:p>
        </w:tc>
      </w:tr>
      <w:tr w:rsidR="00EC126D" w:rsidRPr="00827524" w:rsidTr="00C507F4">
        <w:tc>
          <w:tcPr>
            <w:tcW w:w="850" w:type="dxa"/>
            <w:tcBorders>
              <w:top w:val="single" w:sz="6" w:space="0" w:color="auto"/>
              <w:left w:val="single" w:sz="6" w:space="0" w:color="auto"/>
              <w:bottom w:val="single" w:sz="6" w:space="0" w:color="auto"/>
              <w:right w:val="single" w:sz="6" w:space="0" w:color="auto"/>
            </w:tcBorders>
          </w:tcPr>
          <w:p w:rsidR="00EC126D" w:rsidRPr="00827524" w:rsidRDefault="00EC126D" w:rsidP="00A017CE">
            <w:pPr>
              <w:spacing w:after="0" w:line="240" w:lineRule="auto"/>
              <w:ind w:firstLine="34"/>
              <w:jc w:val="center"/>
              <w:rPr>
                <w:sz w:val="24"/>
                <w:szCs w:val="24"/>
              </w:rPr>
            </w:pPr>
            <w:r w:rsidRPr="00827524">
              <w:rPr>
                <w:sz w:val="24"/>
                <w:szCs w:val="24"/>
              </w:rPr>
              <w:t>2</w:t>
            </w:r>
          </w:p>
        </w:tc>
        <w:tc>
          <w:tcPr>
            <w:tcW w:w="5103" w:type="dxa"/>
            <w:tcBorders>
              <w:top w:val="single" w:sz="6" w:space="0" w:color="auto"/>
              <w:left w:val="single" w:sz="6" w:space="0" w:color="auto"/>
              <w:bottom w:val="single" w:sz="6" w:space="0" w:color="auto"/>
              <w:right w:val="single" w:sz="6" w:space="0" w:color="auto"/>
            </w:tcBorders>
          </w:tcPr>
          <w:p w:rsidR="00EC126D" w:rsidRPr="00827524" w:rsidRDefault="00EC126D" w:rsidP="00A017CE">
            <w:pPr>
              <w:spacing w:after="0" w:line="240" w:lineRule="auto"/>
              <w:ind w:firstLine="34"/>
              <w:rPr>
                <w:sz w:val="24"/>
                <w:szCs w:val="24"/>
              </w:rPr>
            </w:pPr>
            <w:r w:rsidRPr="00827524">
              <w:rPr>
                <w:sz w:val="24"/>
                <w:szCs w:val="24"/>
              </w:rPr>
              <w:t>более половины желудочка заполнено кровью.</w:t>
            </w:r>
          </w:p>
        </w:tc>
      </w:tr>
      <w:tr w:rsidR="00EC126D" w:rsidRPr="00827524" w:rsidTr="00C507F4">
        <w:tc>
          <w:tcPr>
            <w:tcW w:w="850" w:type="dxa"/>
            <w:tcBorders>
              <w:top w:val="single" w:sz="6" w:space="0" w:color="auto"/>
              <w:left w:val="single" w:sz="6" w:space="0" w:color="auto"/>
              <w:bottom w:val="single" w:sz="6" w:space="0" w:color="auto"/>
              <w:right w:val="single" w:sz="6" w:space="0" w:color="auto"/>
            </w:tcBorders>
          </w:tcPr>
          <w:p w:rsidR="00EC126D" w:rsidRPr="00827524" w:rsidRDefault="00EC126D" w:rsidP="00A017CE">
            <w:pPr>
              <w:spacing w:after="0" w:line="240" w:lineRule="auto"/>
              <w:ind w:firstLine="34"/>
              <w:jc w:val="center"/>
              <w:rPr>
                <w:sz w:val="24"/>
                <w:szCs w:val="24"/>
              </w:rPr>
            </w:pPr>
            <w:r w:rsidRPr="00827524">
              <w:rPr>
                <w:sz w:val="24"/>
                <w:szCs w:val="24"/>
              </w:rPr>
              <w:t>3</w:t>
            </w:r>
          </w:p>
        </w:tc>
        <w:tc>
          <w:tcPr>
            <w:tcW w:w="5103" w:type="dxa"/>
            <w:tcBorders>
              <w:top w:val="single" w:sz="6" w:space="0" w:color="auto"/>
              <w:left w:val="single" w:sz="6" w:space="0" w:color="auto"/>
              <w:bottom w:val="single" w:sz="6" w:space="0" w:color="auto"/>
              <w:right w:val="single" w:sz="6" w:space="0" w:color="auto"/>
            </w:tcBorders>
          </w:tcPr>
          <w:p w:rsidR="00EC126D" w:rsidRPr="00827524" w:rsidRDefault="00EC126D" w:rsidP="00A017CE">
            <w:pPr>
              <w:spacing w:after="0" w:line="240" w:lineRule="auto"/>
              <w:ind w:firstLine="34"/>
              <w:rPr>
                <w:sz w:val="24"/>
                <w:szCs w:val="24"/>
              </w:rPr>
            </w:pPr>
            <w:r w:rsidRPr="00827524">
              <w:rPr>
                <w:sz w:val="24"/>
                <w:szCs w:val="24"/>
              </w:rPr>
              <w:t>желудочек заполнен и растянут кровью</w:t>
            </w:r>
          </w:p>
        </w:tc>
      </w:tr>
      <w:tr w:rsidR="00EC126D" w:rsidRPr="00827524" w:rsidTr="00C507F4">
        <w:tc>
          <w:tcPr>
            <w:tcW w:w="5953" w:type="dxa"/>
            <w:gridSpan w:val="2"/>
            <w:tcBorders>
              <w:top w:val="single" w:sz="6" w:space="0" w:color="auto"/>
              <w:left w:val="single" w:sz="6" w:space="0" w:color="auto"/>
              <w:bottom w:val="single" w:sz="6" w:space="0" w:color="auto"/>
              <w:right w:val="single" w:sz="6" w:space="0" w:color="auto"/>
            </w:tcBorders>
          </w:tcPr>
          <w:p w:rsidR="00EC126D" w:rsidRPr="00827524" w:rsidRDefault="00EC126D" w:rsidP="00A017CE">
            <w:pPr>
              <w:spacing w:after="0" w:line="240" w:lineRule="auto"/>
              <w:ind w:firstLine="34"/>
              <w:rPr>
                <w:sz w:val="24"/>
                <w:szCs w:val="24"/>
              </w:rPr>
            </w:pPr>
            <w:r w:rsidRPr="00827524">
              <w:rPr>
                <w:sz w:val="24"/>
                <w:szCs w:val="24"/>
                <w:lang w:val="en-US"/>
              </w:rPr>
              <w:t>III</w:t>
            </w:r>
            <w:r w:rsidRPr="00827524">
              <w:rPr>
                <w:sz w:val="24"/>
                <w:szCs w:val="24"/>
              </w:rPr>
              <w:t xml:space="preserve">, </w:t>
            </w:r>
            <w:r w:rsidRPr="00827524">
              <w:rPr>
                <w:sz w:val="24"/>
                <w:szCs w:val="24"/>
                <w:lang w:val="en-US"/>
              </w:rPr>
              <w:t>IV</w:t>
            </w:r>
            <w:r w:rsidRPr="00827524">
              <w:rPr>
                <w:sz w:val="24"/>
                <w:szCs w:val="24"/>
              </w:rPr>
              <w:t xml:space="preserve"> и каждый боковой желудочки считаются ра</w:t>
            </w:r>
            <w:r w:rsidRPr="00827524">
              <w:rPr>
                <w:sz w:val="24"/>
                <w:szCs w:val="24"/>
              </w:rPr>
              <w:t>з</w:t>
            </w:r>
            <w:r w:rsidRPr="00827524">
              <w:rPr>
                <w:sz w:val="24"/>
                <w:szCs w:val="24"/>
              </w:rPr>
              <w:t>дельно, а результат суммируется (максимальная сумма - 12 баллов).</w:t>
            </w:r>
          </w:p>
        </w:tc>
      </w:tr>
    </w:tbl>
    <w:p w:rsidR="00EC126D" w:rsidRPr="00827524" w:rsidRDefault="00EC126D" w:rsidP="00A017CE">
      <w:pPr>
        <w:spacing w:after="0" w:line="240" w:lineRule="auto"/>
        <w:jc w:val="center"/>
        <w:rPr>
          <w:sz w:val="24"/>
          <w:szCs w:val="24"/>
        </w:rPr>
      </w:pPr>
    </w:p>
    <w:p w:rsidR="006C17B0" w:rsidRPr="00827524" w:rsidRDefault="006C17B0" w:rsidP="00A017CE">
      <w:pPr>
        <w:spacing w:after="0" w:line="240" w:lineRule="auto"/>
        <w:jc w:val="both"/>
        <w:rPr>
          <w:sz w:val="24"/>
          <w:szCs w:val="24"/>
        </w:rPr>
      </w:pPr>
      <w:r w:rsidRPr="00827524">
        <w:rPr>
          <w:sz w:val="24"/>
          <w:szCs w:val="24"/>
        </w:rPr>
        <w:t>МР-исследование в остром периоде кровоизлияния имеет меньшую диагностич</w:t>
      </w:r>
      <w:r w:rsidRPr="00827524">
        <w:rPr>
          <w:sz w:val="24"/>
          <w:szCs w:val="24"/>
        </w:rPr>
        <w:t>е</w:t>
      </w:r>
      <w:r w:rsidRPr="00827524">
        <w:rPr>
          <w:sz w:val="24"/>
          <w:szCs w:val="24"/>
        </w:rPr>
        <w:t>скую ценность в связи с ограничениями, обусловленными особенностями организации и</w:t>
      </w:r>
      <w:r w:rsidRPr="00827524">
        <w:rPr>
          <w:sz w:val="24"/>
          <w:szCs w:val="24"/>
        </w:rPr>
        <w:t>с</w:t>
      </w:r>
      <w:r w:rsidRPr="00827524">
        <w:rPr>
          <w:sz w:val="24"/>
          <w:szCs w:val="24"/>
        </w:rPr>
        <w:t>следования и качеством визуализации крови и сосудистых структур на фоне острейшего периода кровоизлияния.</w:t>
      </w:r>
    </w:p>
    <w:p w:rsidR="00C36019" w:rsidRPr="00827524" w:rsidRDefault="00C36019" w:rsidP="00A017CE">
      <w:pPr>
        <w:spacing w:after="0" w:line="240" w:lineRule="auto"/>
        <w:jc w:val="both"/>
        <w:rPr>
          <w:sz w:val="24"/>
          <w:szCs w:val="24"/>
        </w:rPr>
      </w:pPr>
      <w:r w:rsidRPr="00827524">
        <w:rPr>
          <w:sz w:val="24"/>
          <w:szCs w:val="24"/>
        </w:rPr>
        <w:t>Ультразвуков</w:t>
      </w:r>
      <w:r w:rsidR="006C17B0" w:rsidRPr="00827524">
        <w:rPr>
          <w:sz w:val="24"/>
          <w:szCs w:val="24"/>
        </w:rPr>
        <w:t>ые исследования играют вспомогательную роль в диагностике АВМ и оценке функционального состояния мозгового кровообращения</w:t>
      </w:r>
      <w:r w:rsidRPr="00827524">
        <w:rPr>
          <w:sz w:val="24"/>
          <w:szCs w:val="24"/>
        </w:rPr>
        <w:t>.</w:t>
      </w:r>
    </w:p>
    <w:p w:rsidR="00D95CDA" w:rsidRPr="00827524" w:rsidRDefault="00C36019" w:rsidP="00A017CE">
      <w:pPr>
        <w:spacing w:after="0" w:line="240" w:lineRule="auto"/>
        <w:jc w:val="both"/>
        <w:rPr>
          <w:sz w:val="24"/>
          <w:szCs w:val="24"/>
        </w:rPr>
      </w:pPr>
      <w:r w:rsidRPr="00827524">
        <w:rPr>
          <w:sz w:val="24"/>
          <w:szCs w:val="24"/>
        </w:rPr>
        <w:t xml:space="preserve">Таким образом, основные задачи ургентной диагностики, проводимой пациентам с </w:t>
      </w:r>
      <w:r w:rsidR="006C17B0" w:rsidRPr="00827524">
        <w:rPr>
          <w:sz w:val="24"/>
          <w:szCs w:val="24"/>
        </w:rPr>
        <w:t xml:space="preserve">острым внутричерепным </w:t>
      </w:r>
      <w:r w:rsidRPr="00827524">
        <w:rPr>
          <w:sz w:val="24"/>
          <w:szCs w:val="24"/>
        </w:rPr>
        <w:t>кровоизлиянием</w:t>
      </w:r>
      <w:r w:rsidR="00A83410">
        <w:rPr>
          <w:sz w:val="24"/>
          <w:szCs w:val="24"/>
        </w:rPr>
        <w:t>,</w:t>
      </w:r>
      <w:r w:rsidRPr="00827524">
        <w:rPr>
          <w:sz w:val="24"/>
          <w:szCs w:val="24"/>
        </w:rPr>
        <w:t xml:space="preserve"> сводятся к </w:t>
      </w:r>
      <w:r w:rsidRPr="00827524">
        <w:rPr>
          <w:bCs/>
          <w:sz w:val="24"/>
          <w:szCs w:val="24"/>
        </w:rPr>
        <w:t>выявлению этиологического факт</w:t>
      </w:r>
      <w:r w:rsidRPr="00827524">
        <w:rPr>
          <w:bCs/>
          <w:sz w:val="24"/>
          <w:szCs w:val="24"/>
        </w:rPr>
        <w:t>о</w:t>
      </w:r>
      <w:r w:rsidRPr="00827524">
        <w:rPr>
          <w:bCs/>
          <w:sz w:val="24"/>
          <w:szCs w:val="24"/>
        </w:rPr>
        <w:t xml:space="preserve">ра кровоизлияния </w:t>
      </w:r>
      <w:r w:rsidRPr="00827524">
        <w:rPr>
          <w:sz w:val="24"/>
          <w:szCs w:val="24"/>
        </w:rPr>
        <w:t xml:space="preserve">с акцентом на </w:t>
      </w:r>
      <w:r w:rsidR="006C17B0" w:rsidRPr="00827524">
        <w:rPr>
          <w:sz w:val="24"/>
          <w:szCs w:val="24"/>
        </w:rPr>
        <w:t>выявление</w:t>
      </w:r>
      <w:r w:rsidRPr="00827524">
        <w:rPr>
          <w:sz w:val="24"/>
          <w:szCs w:val="24"/>
        </w:rPr>
        <w:t xml:space="preserve"> его </w:t>
      </w:r>
      <w:r w:rsidR="006C17B0" w:rsidRPr="00827524">
        <w:rPr>
          <w:sz w:val="24"/>
          <w:szCs w:val="24"/>
        </w:rPr>
        <w:t xml:space="preserve">симптоматической </w:t>
      </w:r>
      <w:r w:rsidRPr="00827524">
        <w:rPr>
          <w:sz w:val="24"/>
          <w:szCs w:val="24"/>
        </w:rPr>
        <w:t>природы</w:t>
      </w:r>
      <w:r w:rsidR="006C17B0" w:rsidRPr="00827524">
        <w:rPr>
          <w:sz w:val="24"/>
          <w:szCs w:val="24"/>
        </w:rPr>
        <w:t xml:space="preserve"> (разрыв ане</w:t>
      </w:r>
      <w:r w:rsidR="006C17B0" w:rsidRPr="00827524">
        <w:rPr>
          <w:sz w:val="24"/>
          <w:szCs w:val="24"/>
        </w:rPr>
        <w:t>в</w:t>
      </w:r>
      <w:r w:rsidR="006C17B0" w:rsidRPr="00827524">
        <w:rPr>
          <w:sz w:val="24"/>
          <w:szCs w:val="24"/>
        </w:rPr>
        <w:t>ризмы или АВМ)</w:t>
      </w:r>
      <w:r w:rsidRPr="00827524">
        <w:rPr>
          <w:sz w:val="24"/>
          <w:szCs w:val="24"/>
        </w:rPr>
        <w:t xml:space="preserve">, </w:t>
      </w:r>
      <w:r w:rsidRPr="00827524">
        <w:rPr>
          <w:bCs/>
          <w:sz w:val="24"/>
          <w:szCs w:val="24"/>
        </w:rPr>
        <w:t xml:space="preserve">оценке тяжести состояния больного, </w:t>
      </w:r>
      <w:r w:rsidRPr="00827524">
        <w:rPr>
          <w:sz w:val="24"/>
          <w:szCs w:val="24"/>
        </w:rPr>
        <w:t xml:space="preserve">определению </w:t>
      </w:r>
      <w:r w:rsidRPr="00827524">
        <w:rPr>
          <w:bCs/>
          <w:sz w:val="24"/>
          <w:szCs w:val="24"/>
        </w:rPr>
        <w:t xml:space="preserve">характера </w:t>
      </w:r>
      <w:r w:rsidR="006C17B0" w:rsidRPr="00827524">
        <w:rPr>
          <w:bCs/>
          <w:sz w:val="24"/>
          <w:szCs w:val="24"/>
        </w:rPr>
        <w:t xml:space="preserve">и тяжести </w:t>
      </w:r>
      <w:r w:rsidRPr="00827524">
        <w:rPr>
          <w:bCs/>
          <w:sz w:val="24"/>
          <w:szCs w:val="24"/>
        </w:rPr>
        <w:t>кровоизлияния</w:t>
      </w:r>
      <w:r w:rsidRPr="00827524">
        <w:rPr>
          <w:sz w:val="24"/>
          <w:szCs w:val="24"/>
        </w:rPr>
        <w:t>, поскольку именно эти факторы определяют сроки хирургического вмеш</w:t>
      </w:r>
      <w:r w:rsidRPr="00827524">
        <w:rPr>
          <w:sz w:val="24"/>
          <w:szCs w:val="24"/>
        </w:rPr>
        <w:t>а</w:t>
      </w:r>
      <w:r w:rsidRPr="00827524">
        <w:rPr>
          <w:sz w:val="24"/>
          <w:szCs w:val="24"/>
        </w:rPr>
        <w:t>тельства и прогноз заболевания.</w:t>
      </w:r>
    </w:p>
    <w:p w:rsidR="00092387" w:rsidRPr="00827524" w:rsidRDefault="00827524" w:rsidP="00827524">
      <w:pPr>
        <w:pStyle w:val="a9"/>
        <w:rPr>
          <w:color w:val="auto"/>
        </w:rPr>
      </w:pPr>
      <w:r w:rsidRPr="00A83410">
        <w:rPr>
          <w:color w:val="auto"/>
        </w:rPr>
        <w:tab/>
      </w:r>
      <w:r w:rsidR="00A53625" w:rsidRPr="00827524">
        <w:rPr>
          <w:color w:val="auto"/>
        </w:rPr>
        <w:t xml:space="preserve">8.2 </w:t>
      </w:r>
      <w:r w:rsidR="00092387" w:rsidRPr="00827524">
        <w:rPr>
          <w:color w:val="auto"/>
        </w:rPr>
        <w:t>Диагностика АВМ в</w:t>
      </w:r>
      <w:r w:rsidR="006C17B0" w:rsidRPr="00827524">
        <w:rPr>
          <w:color w:val="auto"/>
        </w:rPr>
        <w:t>не</w:t>
      </w:r>
      <w:r w:rsidR="00092387" w:rsidRPr="00827524">
        <w:rPr>
          <w:color w:val="auto"/>
        </w:rPr>
        <w:t xml:space="preserve"> </w:t>
      </w:r>
      <w:r w:rsidR="00C507F4" w:rsidRPr="00827524">
        <w:rPr>
          <w:color w:val="auto"/>
        </w:rPr>
        <w:t>разрыва</w:t>
      </w:r>
      <w:r w:rsidR="00125EBC" w:rsidRPr="00827524">
        <w:rPr>
          <w:color w:val="auto"/>
        </w:rPr>
        <w:t>.</w:t>
      </w:r>
    </w:p>
    <w:p w:rsidR="00B60FE2" w:rsidRPr="00827524" w:rsidRDefault="00B60FE2" w:rsidP="00A017CE">
      <w:pPr>
        <w:spacing w:after="0" w:line="240" w:lineRule="auto"/>
        <w:jc w:val="both"/>
        <w:rPr>
          <w:sz w:val="24"/>
          <w:szCs w:val="24"/>
        </w:rPr>
      </w:pPr>
      <w:r w:rsidRPr="00827524">
        <w:rPr>
          <w:sz w:val="24"/>
          <w:szCs w:val="24"/>
        </w:rPr>
        <w:t>Основными задачами инструментальной диагностики мальформации являются:</w:t>
      </w:r>
    </w:p>
    <w:p w:rsidR="00B60FE2" w:rsidRPr="00827524" w:rsidRDefault="006C17B0" w:rsidP="00A017CE">
      <w:pPr>
        <w:pStyle w:val="ad"/>
        <w:numPr>
          <w:ilvl w:val="0"/>
          <w:numId w:val="7"/>
        </w:numPr>
        <w:spacing w:after="0" w:line="240" w:lineRule="auto"/>
        <w:ind w:left="0"/>
        <w:jc w:val="both"/>
        <w:rPr>
          <w:sz w:val="24"/>
          <w:szCs w:val="24"/>
        </w:rPr>
      </w:pPr>
      <w:r w:rsidRPr="00827524">
        <w:rPr>
          <w:sz w:val="24"/>
          <w:szCs w:val="24"/>
        </w:rPr>
        <w:t>установление</w:t>
      </w:r>
      <w:r w:rsidR="00B60FE2" w:rsidRPr="00827524">
        <w:rPr>
          <w:sz w:val="24"/>
          <w:szCs w:val="24"/>
        </w:rPr>
        <w:t xml:space="preserve"> нозологического диагноза;</w:t>
      </w:r>
    </w:p>
    <w:p w:rsidR="00B60FE2" w:rsidRPr="00827524" w:rsidRDefault="00B60FE2" w:rsidP="00A017CE">
      <w:pPr>
        <w:pStyle w:val="ad"/>
        <w:numPr>
          <w:ilvl w:val="0"/>
          <w:numId w:val="7"/>
        </w:numPr>
        <w:spacing w:after="0" w:line="240" w:lineRule="auto"/>
        <w:ind w:left="0"/>
        <w:jc w:val="both"/>
        <w:rPr>
          <w:sz w:val="24"/>
          <w:szCs w:val="24"/>
        </w:rPr>
      </w:pPr>
      <w:r w:rsidRPr="00827524">
        <w:rPr>
          <w:sz w:val="24"/>
          <w:szCs w:val="24"/>
        </w:rPr>
        <w:t>оценка ангиоархитектоники мальформации;</w:t>
      </w:r>
    </w:p>
    <w:p w:rsidR="00B60FE2" w:rsidRPr="00827524" w:rsidRDefault="00B60FE2" w:rsidP="00A017CE">
      <w:pPr>
        <w:pStyle w:val="ad"/>
        <w:numPr>
          <w:ilvl w:val="0"/>
          <w:numId w:val="7"/>
        </w:numPr>
        <w:spacing w:after="0" w:line="240" w:lineRule="auto"/>
        <w:ind w:left="0"/>
        <w:jc w:val="both"/>
        <w:rPr>
          <w:sz w:val="24"/>
          <w:szCs w:val="24"/>
        </w:rPr>
      </w:pPr>
      <w:r w:rsidRPr="00827524">
        <w:rPr>
          <w:sz w:val="24"/>
          <w:szCs w:val="24"/>
        </w:rPr>
        <w:t xml:space="preserve">оценка </w:t>
      </w:r>
      <w:r w:rsidR="006C17B0" w:rsidRPr="00827524">
        <w:rPr>
          <w:sz w:val="24"/>
          <w:szCs w:val="24"/>
        </w:rPr>
        <w:t>состояния</w:t>
      </w:r>
      <w:r w:rsidRPr="00827524">
        <w:rPr>
          <w:sz w:val="24"/>
          <w:szCs w:val="24"/>
        </w:rPr>
        <w:t xml:space="preserve"> окружающего мозга;</w:t>
      </w:r>
    </w:p>
    <w:p w:rsidR="00B60FE2" w:rsidRPr="00827524" w:rsidRDefault="00B60FE2" w:rsidP="00A017CE">
      <w:pPr>
        <w:pStyle w:val="ad"/>
        <w:numPr>
          <w:ilvl w:val="0"/>
          <w:numId w:val="7"/>
        </w:numPr>
        <w:spacing w:after="0" w:line="240" w:lineRule="auto"/>
        <w:ind w:left="0"/>
        <w:jc w:val="both"/>
        <w:rPr>
          <w:sz w:val="24"/>
          <w:szCs w:val="24"/>
        </w:rPr>
      </w:pPr>
      <w:r w:rsidRPr="00827524">
        <w:rPr>
          <w:sz w:val="24"/>
          <w:szCs w:val="24"/>
        </w:rPr>
        <w:t>выявление сопутствующих аневризм и других поражений сосудов мозга.</w:t>
      </w:r>
    </w:p>
    <w:p w:rsidR="00C507F4" w:rsidRPr="00827524" w:rsidRDefault="00B60FE2" w:rsidP="00A017CE">
      <w:pPr>
        <w:spacing w:after="0" w:line="240" w:lineRule="auto"/>
        <w:jc w:val="both"/>
        <w:rPr>
          <w:sz w:val="24"/>
          <w:szCs w:val="24"/>
        </w:rPr>
      </w:pPr>
      <w:r w:rsidRPr="00827524">
        <w:rPr>
          <w:sz w:val="24"/>
          <w:szCs w:val="24"/>
        </w:rPr>
        <w:t xml:space="preserve"> Основными методами инструментальной диагностики АВМ в</w:t>
      </w:r>
      <w:r w:rsidR="00C507F4" w:rsidRPr="00827524">
        <w:rPr>
          <w:sz w:val="24"/>
          <w:szCs w:val="24"/>
        </w:rPr>
        <w:t>не кровоизлияния</w:t>
      </w:r>
      <w:r w:rsidRPr="00827524">
        <w:rPr>
          <w:sz w:val="24"/>
          <w:szCs w:val="24"/>
        </w:rPr>
        <w:t xml:space="preserve"> являются</w:t>
      </w:r>
      <w:r w:rsidR="00C507F4" w:rsidRPr="00827524">
        <w:rPr>
          <w:sz w:val="24"/>
          <w:szCs w:val="24"/>
        </w:rPr>
        <w:t xml:space="preserve"> неинвазивные, в первую очередь МР-исследование</w:t>
      </w:r>
      <w:r w:rsidR="00273263" w:rsidRPr="00827524">
        <w:rPr>
          <w:sz w:val="24"/>
          <w:szCs w:val="24"/>
        </w:rPr>
        <w:t xml:space="preserve"> на аппарате с напряженн</w:t>
      </w:r>
      <w:r w:rsidR="00273263" w:rsidRPr="00827524">
        <w:rPr>
          <w:sz w:val="24"/>
          <w:szCs w:val="24"/>
        </w:rPr>
        <w:t>о</w:t>
      </w:r>
      <w:r w:rsidR="00273263" w:rsidRPr="00827524">
        <w:rPr>
          <w:sz w:val="24"/>
          <w:szCs w:val="24"/>
        </w:rPr>
        <w:t>стью магнитного поля не менее 1,5Тл в режимах Т, и Т2 и режимах, взвешенных по нео</w:t>
      </w:r>
      <w:r w:rsidR="00273263" w:rsidRPr="00827524">
        <w:rPr>
          <w:sz w:val="24"/>
          <w:szCs w:val="24"/>
        </w:rPr>
        <w:t>д</w:t>
      </w:r>
      <w:r w:rsidR="00273263" w:rsidRPr="00827524">
        <w:rPr>
          <w:sz w:val="24"/>
          <w:szCs w:val="24"/>
        </w:rPr>
        <w:t>нородности магнитного поля (</w:t>
      </w:r>
      <w:r w:rsidR="00273263" w:rsidRPr="00827524">
        <w:rPr>
          <w:sz w:val="24"/>
          <w:szCs w:val="24"/>
          <w:lang w:val="en-US"/>
        </w:rPr>
        <w:t>SWI</w:t>
      </w:r>
      <w:r w:rsidR="00273263" w:rsidRPr="00827524">
        <w:rPr>
          <w:sz w:val="24"/>
          <w:szCs w:val="24"/>
        </w:rPr>
        <w:t>: Т2*</w:t>
      </w:r>
      <w:r w:rsidR="00273263" w:rsidRPr="00827524">
        <w:rPr>
          <w:sz w:val="24"/>
          <w:szCs w:val="24"/>
          <w:lang w:val="en-US"/>
        </w:rPr>
        <w:t>GRE</w:t>
      </w:r>
      <w:r w:rsidR="00273263" w:rsidRPr="00827524">
        <w:rPr>
          <w:sz w:val="24"/>
          <w:szCs w:val="24"/>
        </w:rPr>
        <w:t xml:space="preserve">, </w:t>
      </w:r>
      <w:r w:rsidR="00273263" w:rsidRPr="00827524">
        <w:rPr>
          <w:sz w:val="24"/>
          <w:szCs w:val="24"/>
          <w:lang w:val="en-US"/>
        </w:rPr>
        <w:t>SWAN</w:t>
      </w:r>
      <w:r w:rsidR="00273263" w:rsidRPr="00827524">
        <w:rPr>
          <w:sz w:val="24"/>
          <w:szCs w:val="24"/>
        </w:rPr>
        <w:t>)</w:t>
      </w:r>
      <w:r w:rsidR="00C507F4" w:rsidRPr="00827524">
        <w:rPr>
          <w:sz w:val="24"/>
          <w:szCs w:val="24"/>
        </w:rPr>
        <w:t xml:space="preserve">. </w:t>
      </w:r>
      <w:r w:rsidR="00C507F4" w:rsidRPr="00827524">
        <w:rPr>
          <w:spacing w:val="-9"/>
          <w:sz w:val="24"/>
          <w:szCs w:val="24"/>
        </w:rPr>
        <w:t>МРТ благодаря высокой тканевой ко</w:t>
      </w:r>
      <w:r w:rsidR="00C507F4" w:rsidRPr="00827524">
        <w:rPr>
          <w:spacing w:val="-9"/>
          <w:sz w:val="24"/>
          <w:szCs w:val="24"/>
        </w:rPr>
        <w:t>н</w:t>
      </w:r>
      <w:r w:rsidR="00C507F4" w:rsidRPr="00827524">
        <w:rPr>
          <w:spacing w:val="-9"/>
          <w:sz w:val="24"/>
          <w:szCs w:val="24"/>
        </w:rPr>
        <w:t>трастности изображения, полипроекционности, позволяет выявлять и точно локализовать мел</w:t>
      </w:r>
      <w:r w:rsidR="00C507F4" w:rsidRPr="00827524">
        <w:rPr>
          <w:spacing w:val="-9"/>
          <w:sz w:val="24"/>
          <w:szCs w:val="24"/>
        </w:rPr>
        <w:t>ь</w:t>
      </w:r>
      <w:r w:rsidR="00C507F4" w:rsidRPr="00827524">
        <w:rPr>
          <w:spacing w:val="-9"/>
          <w:sz w:val="24"/>
          <w:szCs w:val="24"/>
        </w:rPr>
        <w:t xml:space="preserve">чайшие очаги </w:t>
      </w:r>
      <w:r w:rsidR="00C507F4" w:rsidRPr="00827524">
        <w:rPr>
          <w:spacing w:val="-10"/>
          <w:sz w:val="24"/>
          <w:szCs w:val="24"/>
        </w:rPr>
        <w:t>поражения головного мозга, визуализировать сосудистые структуры без дополн</w:t>
      </w:r>
      <w:r w:rsidR="00C507F4" w:rsidRPr="00827524">
        <w:rPr>
          <w:spacing w:val="-10"/>
          <w:sz w:val="24"/>
          <w:szCs w:val="24"/>
        </w:rPr>
        <w:t>и</w:t>
      </w:r>
      <w:r w:rsidR="00C507F4" w:rsidRPr="00827524">
        <w:rPr>
          <w:spacing w:val="-10"/>
          <w:sz w:val="24"/>
          <w:szCs w:val="24"/>
        </w:rPr>
        <w:t xml:space="preserve">тельного </w:t>
      </w:r>
      <w:r w:rsidR="00C507F4" w:rsidRPr="00827524">
        <w:rPr>
          <w:spacing w:val="-9"/>
          <w:sz w:val="24"/>
          <w:szCs w:val="24"/>
        </w:rPr>
        <w:t>введения контрастирующих препаратов. Основным симптомом АВМ являются друзы гипоинтенсивных очагов округлой формы, соответствующие по форме и размерам клубку АВМ</w:t>
      </w:r>
      <w:r w:rsidR="00273263" w:rsidRPr="00827524">
        <w:rPr>
          <w:spacing w:val="-9"/>
          <w:sz w:val="24"/>
          <w:szCs w:val="24"/>
        </w:rPr>
        <w:t>,</w:t>
      </w:r>
      <w:r w:rsidR="00C507F4" w:rsidRPr="00827524">
        <w:rPr>
          <w:spacing w:val="-9"/>
          <w:sz w:val="24"/>
          <w:szCs w:val="24"/>
        </w:rPr>
        <w:t xml:space="preserve"> и линейные извитые структуры, </w:t>
      </w:r>
      <w:r w:rsidR="00C507F4" w:rsidRPr="00827524">
        <w:rPr>
          <w:spacing w:val="-10"/>
          <w:sz w:val="24"/>
          <w:szCs w:val="24"/>
        </w:rPr>
        <w:t xml:space="preserve">характеризующиеся отсутствием сигнала. При наличии </w:t>
      </w:r>
      <w:r w:rsidR="00C507F4" w:rsidRPr="00827524">
        <w:rPr>
          <w:spacing w:val="-9"/>
          <w:sz w:val="24"/>
          <w:szCs w:val="24"/>
        </w:rPr>
        <w:t>перенесе</w:t>
      </w:r>
      <w:r w:rsidR="00C507F4" w:rsidRPr="00827524">
        <w:rPr>
          <w:spacing w:val="-9"/>
          <w:sz w:val="24"/>
          <w:szCs w:val="24"/>
        </w:rPr>
        <w:t>н</w:t>
      </w:r>
      <w:r w:rsidR="00C507F4" w:rsidRPr="00827524">
        <w:rPr>
          <w:spacing w:val="-9"/>
          <w:sz w:val="24"/>
          <w:szCs w:val="24"/>
        </w:rPr>
        <w:t xml:space="preserve">ного кровоизлияния в анамнезе на </w:t>
      </w:r>
      <w:r w:rsidR="00C507F4" w:rsidRPr="00827524">
        <w:rPr>
          <w:spacing w:val="-9"/>
          <w:sz w:val="24"/>
          <w:szCs w:val="24"/>
          <w:lang w:val="en-US"/>
        </w:rPr>
        <w:t>SWI</w:t>
      </w:r>
      <w:r w:rsidR="00C507F4" w:rsidRPr="00827524">
        <w:rPr>
          <w:spacing w:val="-9"/>
          <w:sz w:val="24"/>
          <w:szCs w:val="24"/>
        </w:rPr>
        <w:t>-взвешенных томограммах обнаруживается гиперинте</w:t>
      </w:r>
      <w:r w:rsidR="00C507F4" w:rsidRPr="00827524">
        <w:rPr>
          <w:spacing w:val="-9"/>
          <w:sz w:val="24"/>
          <w:szCs w:val="24"/>
        </w:rPr>
        <w:t>н</w:t>
      </w:r>
      <w:r w:rsidR="00C507F4" w:rsidRPr="00827524">
        <w:rPr>
          <w:spacing w:val="-9"/>
          <w:sz w:val="24"/>
          <w:szCs w:val="24"/>
        </w:rPr>
        <w:t xml:space="preserve">сивный фокус от метгемоглобина или гипоинтенсивная </w:t>
      </w:r>
      <w:r w:rsidR="00C507F4" w:rsidRPr="00827524">
        <w:rPr>
          <w:spacing w:val="-8"/>
          <w:sz w:val="24"/>
          <w:szCs w:val="24"/>
        </w:rPr>
        <w:t xml:space="preserve">«корона» от гемосидерина (в зависимости </w:t>
      </w:r>
      <w:r w:rsidR="00C507F4" w:rsidRPr="00827524">
        <w:rPr>
          <w:spacing w:val="-8"/>
          <w:sz w:val="24"/>
          <w:szCs w:val="24"/>
        </w:rPr>
        <w:lastRenderedPageBreak/>
        <w:t>от давности кровотечения).</w:t>
      </w:r>
      <w:r w:rsidR="00C507F4" w:rsidRPr="00827524">
        <w:rPr>
          <w:spacing w:val="-9"/>
          <w:sz w:val="24"/>
          <w:szCs w:val="24"/>
        </w:rPr>
        <w:t xml:space="preserve"> Точность МР-диагностики АВМ составляет 97.2%, недостаточно то</w:t>
      </w:r>
      <w:r w:rsidR="00C507F4" w:rsidRPr="00827524">
        <w:rPr>
          <w:spacing w:val="-9"/>
          <w:sz w:val="24"/>
          <w:szCs w:val="24"/>
        </w:rPr>
        <w:t>ч</w:t>
      </w:r>
      <w:r w:rsidR="00C507F4" w:rsidRPr="00827524">
        <w:rPr>
          <w:spacing w:val="-9"/>
          <w:sz w:val="24"/>
          <w:szCs w:val="24"/>
        </w:rPr>
        <w:t xml:space="preserve">но диагностируются только микромальформации. Чувствительность МРТ для диагностики типа АВМ по </w:t>
      </w:r>
      <w:r w:rsidR="00C507F4" w:rsidRPr="00827524">
        <w:rPr>
          <w:spacing w:val="-9"/>
          <w:sz w:val="24"/>
          <w:szCs w:val="24"/>
          <w:lang w:val="en-US"/>
        </w:rPr>
        <w:t>Spetzler</w:t>
      </w:r>
      <w:r w:rsidR="00C507F4" w:rsidRPr="00827524">
        <w:rPr>
          <w:spacing w:val="-9"/>
          <w:sz w:val="24"/>
          <w:szCs w:val="24"/>
        </w:rPr>
        <w:t>-</w:t>
      </w:r>
      <w:r w:rsidR="00C507F4" w:rsidRPr="00827524">
        <w:rPr>
          <w:spacing w:val="-9"/>
          <w:sz w:val="24"/>
          <w:szCs w:val="24"/>
          <w:lang w:val="en-US"/>
        </w:rPr>
        <w:t>Martin</w:t>
      </w:r>
      <w:r w:rsidR="00C507F4" w:rsidRPr="00827524">
        <w:rPr>
          <w:spacing w:val="-9"/>
          <w:sz w:val="24"/>
          <w:szCs w:val="24"/>
        </w:rPr>
        <w:t xml:space="preserve"> составляет 91.7%. Применение ангиографических программ в режимах 2D и 3D </w:t>
      </w:r>
      <w:r w:rsidR="00C507F4" w:rsidRPr="00827524">
        <w:rPr>
          <w:spacing w:val="-9"/>
          <w:sz w:val="24"/>
          <w:szCs w:val="24"/>
          <w:lang w:val="en-US"/>
        </w:rPr>
        <w:t>TOF</w:t>
      </w:r>
      <w:r w:rsidR="00C507F4" w:rsidRPr="00827524">
        <w:rPr>
          <w:spacing w:val="-9"/>
          <w:sz w:val="24"/>
          <w:szCs w:val="24"/>
        </w:rPr>
        <w:t xml:space="preserve"> (особенно для мелких АВМ); </w:t>
      </w:r>
      <w:r w:rsidR="00C507F4" w:rsidRPr="00827524">
        <w:rPr>
          <w:spacing w:val="-9"/>
          <w:sz w:val="24"/>
          <w:szCs w:val="24"/>
          <w:lang w:val="en-US"/>
        </w:rPr>
        <w:t>FISP</w:t>
      </w:r>
      <w:r w:rsidR="00C507F4" w:rsidRPr="00827524">
        <w:rPr>
          <w:spacing w:val="-9"/>
          <w:sz w:val="24"/>
          <w:szCs w:val="24"/>
        </w:rPr>
        <w:t xml:space="preserve"> 3D; 3D </w:t>
      </w:r>
      <w:r w:rsidR="00C507F4" w:rsidRPr="00827524">
        <w:rPr>
          <w:spacing w:val="-9"/>
          <w:sz w:val="24"/>
          <w:szCs w:val="24"/>
          <w:lang w:val="en-US"/>
        </w:rPr>
        <w:t>PC</w:t>
      </w:r>
      <w:r w:rsidR="00C507F4" w:rsidRPr="00827524">
        <w:rPr>
          <w:spacing w:val="-9"/>
          <w:sz w:val="24"/>
          <w:szCs w:val="24"/>
        </w:rPr>
        <w:t xml:space="preserve"> (для крупных мальформаций) позв</w:t>
      </w:r>
      <w:r w:rsidR="00C507F4" w:rsidRPr="00827524">
        <w:rPr>
          <w:spacing w:val="-9"/>
          <w:sz w:val="24"/>
          <w:szCs w:val="24"/>
        </w:rPr>
        <w:t>о</w:t>
      </w:r>
      <w:r w:rsidR="00C507F4" w:rsidRPr="00827524">
        <w:rPr>
          <w:spacing w:val="-9"/>
          <w:sz w:val="24"/>
          <w:szCs w:val="24"/>
        </w:rPr>
        <w:t>ляет провести построение трехмерных изображений АВМ, питающих и дренирующих сосудов с возможностью осмотра под произвольным углом. Диагностическая ценность этих изображений не выше двухмерных томографических изображений, но пред</w:t>
      </w:r>
      <w:r w:rsidR="00C507F4" w:rsidRPr="00827524">
        <w:rPr>
          <w:spacing w:val="-10"/>
          <w:sz w:val="24"/>
          <w:szCs w:val="24"/>
        </w:rPr>
        <w:t>операционная оценка стереотопогр</w:t>
      </w:r>
      <w:r w:rsidR="00C507F4" w:rsidRPr="00827524">
        <w:rPr>
          <w:spacing w:val="-10"/>
          <w:sz w:val="24"/>
          <w:szCs w:val="24"/>
        </w:rPr>
        <w:t>а</w:t>
      </w:r>
      <w:r w:rsidR="00C507F4" w:rsidRPr="00827524">
        <w:rPr>
          <w:spacing w:val="-10"/>
          <w:sz w:val="24"/>
          <w:szCs w:val="24"/>
        </w:rPr>
        <w:t>фии элементов мальформации может оказаться полезной в ходе открытого вмешательства. Испол</w:t>
      </w:r>
      <w:r w:rsidR="00C507F4" w:rsidRPr="00827524">
        <w:rPr>
          <w:spacing w:val="-10"/>
          <w:sz w:val="24"/>
          <w:szCs w:val="24"/>
        </w:rPr>
        <w:t>ь</w:t>
      </w:r>
      <w:r w:rsidR="00C507F4" w:rsidRPr="00827524">
        <w:rPr>
          <w:spacing w:val="-10"/>
          <w:sz w:val="24"/>
          <w:szCs w:val="24"/>
        </w:rPr>
        <w:t xml:space="preserve">зование современных сканеров позволяет помимо </w:t>
      </w:r>
      <w:r w:rsidR="00C507F4" w:rsidRPr="00827524">
        <w:rPr>
          <w:spacing w:val="-9"/>
          <w:sz w:val="24"/>
          <w:szCs w:val="24"/>
        </w:rPr>
        <w:t xml:space="preserve">морфологических получить и функциональные характеристики кровообращения в </w:t>
      </w:r>
      <w:r w:rsidR="00C507F4" w:rsidRPr="00827524">
        <w:rPr>
          <w:sz w:val="24"/>
          <w:szCs w:val="24"/>
        </w:rPr>
        <w:t>мальформации, окружающем мозге. Для оценки неоа</w:t>
      </w:r>
      <w:r w:rsidR="00C507F4" w:rsidRPr="00827524">
        <w:rPr>
          <w:sz w:val="24"/>
          <w:szCs w:val="24"/>
        </w:rPr>
        <w:t>н</w:t>
      </w:r>
      <w:r w:rsidR="00C507F4" w:rsidRPr="00827524">
        <w:rPr>
          <w:sz w:val="24"/>
          <w:szCs w:val="24"/>
        </w:rPr>
        <w:t>гиогенеза и состояния гематоэнцефалического барьера проводят МРТ с контрастирован</w:t>
      </w:r>
      <w:r w:rsidR="00C507F4" w:rsidRPr="00827524">
        <w:rPr>
          <w:sz w:val="24"/>
          <w:szCs w:val="24"/>
        </w:rPr>
        <w:t>и</w:t>
      </w:r>
      <w:r w:rsidR="00C507F4" w:rsidRPr="00827524">
        <w:rPr>
          <w:sz w:val="24"/>
          <w:szCs w:val="24"/>
        </w:rPr>
        <w:t>ем.</w:t>
      </w:r>
    </w:p>
    <w:p w:rsidR="00B60FE2" w:rsidRPr="00827524" w:rsidRDefault="00C507F4" w:rsidP="00A017CE">
      <w:pPr>
        <w:spacing w:after="0" w:line="240" w:lineRule="auto"/>
        <w:jc w:val="both"/>
        <w:rPr>
          <w:spacing w:val="-3"/>
          <w:sz w:val="24"/>
          <w:szCs w:val="24"/>
        </w:rPr>
      </w:pPr>
      <w:r w:rsidRPr="00827524">
        <w:rPr>
          <w:sz w:val="24"/>
          <w:szCs w:val="24"/>
        </w:rPr>
        <w:t>Показания к СКТА при подозрении на АВМ вне разрыва ограничены относител</w:t>
      </w:r>
      <w:r w:rsidRPr="00827524">
        <w:rPr>
          <w:sz w:val="24"/>
          <w:szCs w:val="24"/>
        </w:rPr>
        <w:t>ь</w:t>
      </w:r>
      <w:r w:rsidRPr="00827524">
        <w:rPr>
          <w:sz w:val="24"/>
          <w:szCs w:val="24"/>
        </w:rPr>
        <w:t>ной инвазивностью метода и его меньшей информативностью по сравнению с МР-исследованием.</w:t>
      </w:r>
      <w:r w:rsidR="00125EBC" w:rsidRPr="00827524">
        <w:rPr>
          <w:spacing w:val="-3"/>
          <w:sz w:val="24"/>
          <w:szCs w:val="24"/>
        </w:rPr>
        <w:t xml:space="preserve"> </w:t>
      </w:r>
    </w:p>
    <w:p w:rsidR="000575DC" w:rsidRPr="00827524" w:rsidRDefault="0097753B" w:rsidP="00A017CE">
      <w:pPr>
        <w:spacing w:after="0" w:line="240" w:lineRule="auto"/>
        <w:jc w:val="both"/>
        <w:rPr>
          <w:spacing w:val="-3"/>
          <w:sz w:val="24"/>
          <w:szCs w:val="24"/>
        </w:rPr>
      </w:pPr>
      <w:r w:rsidRPr="00827524">
        <w:rPr>
          <w:spacing w:val="-3"/>
          <w:sz w:val="24"/>
          <w:szCs w:val="24"/>
        </w:rPr>
        <w:t>При АВМ вне разрыва церебральную ангиографию</w:t>
      </w:r>
      <w:r w:rsidR="000575DC" w:rsidRPr="00827524">
        <w:rPr>
          <w:spacing w:val="-3"/>
          <w:sz w:val="24"/>
          <w:szCs w:val="24"/>
        </w:rPr>
        <w:t xml:space="preserve">, как правило, </w:t>
      </w:r>
      <w:r w:rsidRPr="00827524">
        <w:rPr>
          <w:spacing w:val="-3"/>
          <w:sz w:val="24"/>
          <w:szCs w:val="24"/>
        </w:rPr>
        <w:t xml:space="preserve"> выполняют неп</w:t>
      </w:r>
      <w:r w:rsidRPr="00827524">
        <w:rPr>
          <w:spacing w:val="-3"/>
          <w:sz w:val="24"/>
          <w:szCs w:val="24"/>
        </w:rPr>
        <w:t>о</w:t>
      </w:r>
      <w:r w:rsidRPr="00827524">
        <w:rPr>
          <w:spacing w:val="-3"/>
          <w:sz w:val="24"/>
          <w:szCs w:val="24"/>
        </w:rPr>
        <w:t>средственно перед микрохирургическим удалением, как этап операции при внутрисосуд</w:t>
      </w:r>
      <w:r w:rsidRPr="00827524">
        <w:rPr>
          <w:spacing w:val="-3"/>
          <w:sz w:val="24"/>
          <w:szCs w:val="24"/>
        </w:rPr>
        <w:t>и</w:t>
      </w:r>
      <w:r w:rsidRPr="00827524">
        <w:rPr>
          <w:spacing w:val="-3"/>
          <w:sz w:val="24"/>
          <w:szCs w:val="24"/>
        </w:rPr>
        <w:t>стой эмболизации или</w:t>
      </w:r>
      <w:r w:rsidR="00B0574E" w:rsidRPr="00827524">
        <w:rPr>
          <w:spacing w:val="-3"/>
          <w:sz w:val="24"/>
          <w:szCs w:val="24"/>
        </w:rPr>
        <w:t xml:space="preserve"> в ходе</w:t>
      </w:r>
      <w:r w:rsidRPr="00827524">
        <w:rPr>
          <w:spacing w:val="-3"/>
          <w:sz w:val="24"/>
          <w:szCs w:val="24"/>
        </w:rPr>
        <w:t xml:space="preserve"> разметке при радиохирургическом вмешательстве.  </w:t>
      </w:r>
    </w:p>
    <w:p w:rsidR="000575DC" w:rsidRPr="00827524" w:rsidRDefault="000575DC" w:rsidP="00A017CE">
      <w:pPr>
        <w:spacing w:after="0" w:line="240" w:lineRule="auto"/>
        <w:jc w:val="both"/>
        <w:rPr>
          <w:sz w:val="24"/>
          <w:szCs w:val="24"/>
        </w:rPr>
      </w:pPr>
      <w:r w:rsidRPr="00827524">
        <w:rPr>
          <w:sz w:val="24"/>
          <w:szCs w:val="24"/>
        </w:rPr>
        <w:t>В качестве дополнительным методов обследования пациентам проводят полноце</w:t>
      </w:r>
      <w:r w:rsidRPr="00827524">
        <w:rPr>
          <w:sz w:val="24"/>
          <w:szCs w:val="24"/>
        </w:rPr>
        <w:t>н</w:t>
      </w:r>
      <w:r w:rsidRPr="00827524">
        <w:rPr>
          <w:sz w:val="24"/>
          <w:szCs w:val="24"/>
        </w:rPr>
        <w:t>ное электрофизиологическое исследование, УЗИ сосудов головного мозга.</w:t>
      </w:r>
    </w:p>
    <w:p w:rsidR="0097753B" w:rsidRPr="00827524" w:rsidRDefault="0097753B" w:rsidP="00A017CE">
      <w:pPr>
        <w:spacing w:after="0" w:line="240" w:lineRule="auto"/>
        <w:jc w:val="both"/>
        <w:rPr>
          <w:sz w:val="24"/>
          <w:szCs w:val="24"/>
        </w:rPr>
      </w:pPr>
    </w:p>
    <w:p w:rsidR="00C507F4" w:rsidRPr="00827524" w:rsidRDefault="00C507F4" w:rsidP="00A017CE">
      <w:pPr>
        <w:pStyle w:val="a7"/>
        <w:shd w:val="clear" w:color="auto" w:fill="D9D9D9"/>
        <w:spacing w:line="240" w:lineRule="auto"/>
        <w:rPr>
          <w:sz w:val="24"/>
          <w:szCs w:val="24"/>
        </w:rPr>
      </w:pPr>
      <w:r w:rsidRPr="00827524">
        <w:rPr>
          <w:sz w:val="24"/>
          <w:szCs w:val="24"/>
        </w:rPr>
        <w:t>Рекомендации.</w:t>
      </w:r>
    </w:p>
    <w:p w:rsidR="00C507F4" w:rsidRPr="00827524" w:rsidRDefault="00C507F4" w:rsidP="00A017CE">
      <w:pPr>
        <w:shd w:val="clear" w:color="auto" w:fill="D9D9D9"/>
        <w:spacing w:after="0" w:line="240" w:lineRule="auto"/>
        <w:jc w:val="both"/>
        <w:rPr>
          <w:sz w:val="24"/>
          <w:szCs w:val="24"/>
        </w:rPr>
      </w:pPr>
      <w:r w:rsidRPr="00827524">
        <w:rPr>
          <w:sz w:val="24"/>
          <w:szCs w:val="24"/>
        </w:rPr>
        <w:t xml:space="preserve">Госпитализация больного с острым внутричерепным кровоизлиянием, вследствие разрыва АВМ  осуществляется в нейрохирургический стационар. </w:t>
      </w:r>
    </w:p>
    <w:p w:rsidR="00C507F4" w:rsidRPr="00827524" w:rsidRDefault="00C507F4" w:rsidP="00A017CE">
      <w:pPr>
        <w:shd w:val="clear" w:color="auto" w:fill="D9D9D9"/>
        <w:spacing w:after="0" w:line="240" w:lineRule="auto"/>
        <w:rPr>
          <w:bCs/>
          <w:sz w:val="24"/>
          <w:szCs w:val="24"/>
        </w:rPr>
      </w:pPr>
      <w:r w:rsidRPr="00827524">
        <w:rPr>
          <w:bCs/>
          <w:sz w:val="24"/>
          <w:szCs w:val="24"/>
        </w:rPr>
        <w:t>Неотложная диагностика АВМ в остром периоде кровоизлияния включает пров</w:t>
      </w:r>
      <w:r w:rsidRPr="00827524">
        <w:rPr>
          <w:bCs/>
          <w:sz w:val="24"/>
          <w:szCs w:val="24"/>
        </w:rPr>
        <w:t>е</w:t>
      </w:r>
      <w:r w:rsidRPr="00827524">
        <w:rPr>
          <w:bCs/>
          <w:sz w:val="24"/>
          <w:szCs w:val="24"/>
        </w:rPr>
        <w:t>дение КТ и СКТА (или КТ с внутривенным контрастированием). При наличии показаний к хирургическому вмешательству показано проведение церебральной панангиографии. МР-исследование и УЗИ, включая ТКДГ</w:t>
      </w:r>
      <w:r w:rsidR="00362897">
        <w:rPr>
          <w:bCs/>
          <w:sz w:val="24"/>
          <w:szCs w:val="24"/>
        </w:rPr>
        <w:t>,</w:t>
      </w:r>
      <w:r w:rsidRPr="00827524">
        <w:rPr>
          <w:bCs/>
          <w:sz w:val="24"/>
          <w:szCs w:val="24"/>
        </w:rPr>
        <w:t xml:space="preserve"> является опцией.</w:t>
      </w:r>
    </w:p>
    <w:p w:rsidR="0097753B" w:rsidRPr="00827524" w:rsidRDefault="0097753B" w:rsidP="00A017CE">
      <w:pPr>
        <w:shd w:val="clear" w:color="auto" w:fill="D9D9D9"/>
        <w:spacing w:after="0" w:line="240" w:lineRule="auto"/>
        <w:rPr>
          <w:spacing w:val="-2"/>
          <w:sz w:val="24"/>
          <w:szCs w:val="24"/>
        </w:rPr>
      </w:pPr>
      <w:r w:rsidRPr="00827524">
        <w:rPr>
          <w:bCs/>
          <w:sz w:val="24"/>
          <w:szCs w:val="24"/>
        </w:rPr>
        <w:t>При диагностике АВМ вне разрыва приоритет отда</w:t>
      </w:r>
      <w:r w:rsidR="000575DC" w:rsidRPr="00827524">
        <w:rPr>
          <w:bCs/>
          <w:sz w:val="24"/>
          <w:szCs w:val="24"/>
        </w:rPr>
        <w:t>ю</w:t>
      </w:r>
      <w:r w:rsidRPr="00827524">
        <w:rPr>
          <w:bCs/>
          <w:sz w:val="24"/>
          <w:szCs w:val="24"/>
        </w:rPr>
        <w:t>т МР-исследованию головного мозга. Церебральную ангиографию проводят после определения показаний к хирургич</w:t>
      </w:r>
      <w:r w:rsidRPr="00827524">
        <w:rPr>
          <w:bCs/>
          <w:sz w:val="24"/>
          <w:szCs w:val="24"/>
        </w:rPr>
        <w:t>е</w:t>
      </w:r>
      <w:r w:rsidRPr="00827524">
        <w:rPr>
          <w:bCs/>
          <w:sz w:val="24"/>
          <w:szCs w:val="24"/>
        </w:rPr>
        <w:t>скому вмешательству, как правило, в том стационаре, где планируется выполнение опер</w:t>
      </w:r>
      <w:r w:rsidRPr="00827524">
        <w:rPr>
          <w:bCs/>
          <w:sz w:val="24"/>
          <w:szCs w:val="24"/>
        </w:rPr>
        <w:t>а</w:t>
      </w:r>
      <w:r w:rsidRPr="00827524">
        <w:rPr>
          <w:bCs/>
          <w:sz w:val="24"/>
          <w:szCs w:val="24"/>
        </w:rPr>
        <w:t>ции.</w:t>
      </w:r>
    </w:p>
    <w:p w:rsidR="00125EBC" w:rsidRPr="00827524" w:rsidRDefault="00125EBC" w:rsidP="00A017CE">
      <w:pPr>
        <w:spacing w:after="0" w:line="240" w:lineRule="auto"/>
        <w:jc w:val="both"/>
        <w:rPr>
          <w:sz w:val="24"/>
          <w:szCs w:val="24"/>
        </w:rPr>
      </w:pPr>
    </w:p>
    <w:p w:rsidR="00125EBC" w:rsidRPr="00827524" w:rsidRDefault="00125EBC" w:rsidP="00A017CE">
      <w:pPr>
        <w:spacing w:after="0" w:line="240" w:lineRule="auto"/>
        <w:jc w:val="both"/>
        <w:rPr>
          <w:sz w:val="24"/>
          <w:szCs w:val="24"/>
        </w:rPr>
      </w:pPr>
    </w:p>
    <w:p w:rsidR="00092387" w:rsidRPr="00827524" w:rsidRDefault="00A53625" w:rsidP="00827524">
      <w:pPr>
        <w:pStyle w:val="1"/>
        <w:rPr>
          <w:color w:val="auto"/>
        </w:rPr>
      </w:pPr>
      <w:r w:rsidRPr="00827524">
        <w:rPr>
          <w:color w:val="auto"/>
        </w:rPr>
        <w:t>9</w:t>
      </w:r>
      <w:r w:rsidR="00FB23B1" w:rsidRPr="00827524">
        <w:rPr>
          <w:color w:val="auto"/>
        </w:rPr>
        <w:t xml:space="preserve">. </w:t>
      </w:r>
      <w:r w:rsidR="00902F17" w:rsidRPr="00827524">
        <w:rPr>
          <w:color w:val="auto"/>
        </w:rPr>
        <w:t>Методы лечения больных с АВМ</w:t>
      </w:r>
    </w:p>
    <w:p w:rsidR="00E56DF7" w:rsidRPr="00827524" w:rsidRDefault="00B7199A" w:rsidP="00A017CE">
      <w:pPr>
        <w:spacing w:after="0" w:line="240" w:lineRule="auto"/>
        <w:jc w:val="both"/>
        <w:rPr>
          <w:sz w:val="24"/>
          <w:szCs w:val="24"/>
        </w:rPr>
      </w:pPr>
      <w:r w:rsidRPr="00827524">
        <w:rPr>
          <w:spacing w:val="-10"/>
          <w:sz w:val="24"/>
          <w:szCs w:val="24"/>
        </w:rPr>
        <w:t xml:space="preserve">При обсуждении вопроса о показаниях к активным методам лечения больных с АВМ </w:t>
      </w:r>
      <w:r w:rsidRPr="00827524">
        <w:rPr>
          <w:sz w:val="24"/>
          <w:szCs w:val="24"/>
        </w:rPr>
        <w:t>и</w:t>
      </w:r>
      <w:r w:rsidRPr="00827524">
        <w:rPr>
          <w:sz w:val="24"/>
          <w:szCs w:val="24"/>
        </w:rPr>
        <w:t>с</w:t>
      </w:r>
      <w:r w:rsidRPr="00827524">
        <w:rPr>
          <w:sz w:val="24"/>
          <w:szCs w:val="24"/>
        </w:rPr>
        <w:t xml:space="preserve">ходят из периода заболевания (геморрагический или холодный период), соотношения </w:t>
      </w:r>
      <w:r w:rsidRPr="00827524">
        <w:rPr>
          <w:spacing w:val="-6"/>
          <w:sz w:val="24"/>
          <w:szCs w:val="24"/>
        </w:rPr>
        <w:t>ри</w:t>
      </w:r>
      <w:r w:rsidRPr="00827524">
        <w:rPr>
          <w:spacing w:val="-6"/>
          <w:sz w:val="24"/>
          <w:szCs w:val="24"/>
        </w:rPr>
        <w:t>с</w:t>
      </w:r>
      <w:r w:rsidRPr="00827524">
        <w:rPr>
          <w:spacing w:val="-6"/>
          <w:sz w:val="24"/>
          <w:szCs w:val="24"/>
        </w:rPr>
        <w:t xml:space="preserve">ка спонтанного течения заболевания и риска осложнений того или иного способа </w:t>
      </w:r>
      <w:r w:rsidRPr="00827524">
        <w:rPr>
          <w:spacing w:val="-4"/>
          <w:sz w:val="24"/>
          <w:szCs w:val="24"/>
        </w:rPr>
        <w:t>терапии. О</w:t>
      </w:r>
      <w:r w:rsidRPr="00827524">
        <w:rPr>
          <w:spacing w:val="-4"/>
          <w:sz w:val="24"/>
          <w:szCs w:val="24"/>
        </w:rPr>
        <w:t>с</w:t>
      </w:r>
      <w:r w:rsidRPr="00827524">
        <w:rPr>
          <w:spacing w:val="-4"/>
          <w:sz w:val="24"/>
          <w:szCs w:val="24"/>
        </w:rPr>
        <w:t xml:space="preserve">новная проблема связана с тем, что риск смерти или неврологических </w:t>
      </w:r>
      <w:r w:rsidRPr="00827524">
        <w:rPr>
          <w:sz w:val="24"/>
          <w:szCs w:val="24"/>
        </w:rPr>
        <w:t xml:space="preserve">осложнений в случае отказа от вмешательства растянут на десятилетия, а после операции </w:t>
      </w:r>
      <w:r w:rsidRPr="00827524">
        <w:rPr>
          <w:spacing w:val="-8"/>
          <w:sz w:val="24"/>
          <w:szCs w:val="24"/>
        </w:rPr>
        <w:t xml:space="preserve">или эмболизации они развиваются остро (после радиохирургического лечения может </w:t>
      </w:r>
      <w:r w:rsidRPr="00827524">
        <w:rPr>
          <w:sz w:val="24"/>
          <w:szCs w:val="24"/>
        </w:rPr>
        <w:t>появиться спустя несколько месяцев или лет).</w:t>
      </w:r>
      <w:r w:rsidR="008823BE" w:rsidRPr="00827524">
        <w:rPr>
          <w:sz w:val="24"/>
          <w:szCs w:val="24"/>
        </w:rPr>
        <w:t xml:space="preserve"> Единственное рандомизированное исследование по проблеме лечения АВМ (</w:t>
      </w:r>
      <w:r w:rsidR="008823BE" w:rsidRPr="00827524">
        <w:rPr>
          <w:sz w:val="24"/>
          <w:szCs w:val="24"/>
          <w:lang w:val="en-US"/>
        </w:rPr>
        <w:t>ARUBA</w:t>
      </w:r>
      <w:r w:rsidR="008823BE" w:rsidRPr="00827524">
        <w:rPr>
          <w:sz w:val="24"/>
          <w:szCs w:val="24"/>
        </w:rPr>
        <w:t>) п</w:t>
      </w:r>
      <w:r w:rsidR="0016729B" w:rsidRPr="00827524">
        <w:rPr>
          <w:sz w:val="24"/>
          <w:szCs w:val="24"/>
        </w:rPr>
        <w:t>оказало</w:t>
      </w:r>
      <w:r w:rsidR="008823BE" w:rsidRPr="00827524">
        <w:rPr>
          <w:sz w:val="24"/>
          <w:szCs w:val="24"/>
        </w:rPr>
        <w:t>, что риск инсульта и смерти в группе пациентов с неразорва</w:t>
      </w:r>
      <w:r w:rsidR="008823BE" w:rsidRPr="00827524">
        <w:rPr>
          <w:sz w:val="24"/>
          <w:szCs w:val="24"/>
        </w:rPr>
        <w:t>в</w:t>
      </w:r>
      <w:r w:rsidR="008823BE" w:rsidRPr="00827524">
        <w:rPr>
          <w:sz w:val="24"/>
          <w:szCs w:val="24"/>
        </w:rPr>
        <w:t>шимися АВМ был достоверно (троекратно) ниже при отказе от хирургического вмеш</w:t>
      </w:r>
      <w:r w:rsidR="008823BE" w:rsidRPr="00827524">
        <w:rPr>
          <w:sz w:val="24"/>
          <w:szCs w:val="24"/>
        </w:rPr>
        <w:t>а</w:t>
      </w:r>
      <w:r w:rsidR="008823BE" w:rsidRPr="00827524">
        <w:rPr>
          <w:sz w:val="24"/>
          <w:szCs w:val="24"/>
        </w:rPr>
        <w:t>тельства (10,1% против 30,7%) в течение 33 месяцев наблюдения. Частота кровоизлияний в хирургической группе была выше в 4 раза, ишемии – в 2,8 раза [</w:t>
      </w:r>
      <w:r w:rsidR="00255EFD" w:rsidRPr="00827524">
        <w:rPr>
          <w:sz w:val="24"/>
          <w:szCs w:val="24"/>
        </w:rPr>
        <w:t>57</w:t>
      </w:r>
      <w:r w:rsidR="008823BE" w:rsidRPr="00827524">
        <w:rPr>
          <w:sz w:val="24"/>
          <w:szCs w:val="24"/>
        </w:rPr>
        <w:t xml:space="preserve">]. </w:t>
      </w:r>
      <w:r w:rsidRPr="00827524">
        <w:rPr>
          <w:sz w:val="24"/>
          <w:szCs w:val="24"/>
        </w:rPr>
        <w:t xml:space="preserve"> </w:t>
      </w:r>
    </w:p>
    <w:p w:rsidR="00B7199A" w:rsidRPr="00827524" w:rsidRDefault="00E56DF7" w:rsidP="00A017CE">
      <w:pPr>
        <w:spacing w:after="0" w:line="240" w:lineRule="auto"/>
        <w:jc w:val="both"/>
        <w:rPr>
          <w:sz w:val="24"/>
          <w:szCs w:val="24"/>
        </w:rPr>
      </w:pPr>
      <w:r w:rsidRPr="00827524">
        <w:rPr>
          <w:spacing w:val="-7"/>
          <w:sz w:val="24"/>
          <w:szCs w:val="24"/>
        </w:rPr>
        <w:t xml:space="preserve">Различные способы эрадикации АВМ имеют отличные показатели эффективности, сроки достижения лечебного эффекта. </w:t>
      </w:r>
      <w:r w:rsidR="00B7199A" w:rsidRPr="00827524">
        <w:rPr>
          <w:spacing w:val="-7"/>
          <w:sz w:val="24"/>
          <w:szCs w:val="24"/>
        </w:rPr>
        <w:t xml:space="preserve">В связи с этим, выбор лечебной тактики представляет собой сложную </w:t>
      </w:r>
      <w:r w:rsidR="00B7199A" w:rsidRPr="00827524">
        <w:rPr>
          <w:sz w:val="24"/>
          <w:szCs w:val="24"/>
        </w:rPr>
        <w:t>задачу, в решении которой значительное участие принимает сам пациент.</w:t>
      </w:r>
    </w:p>
    <w:p w:rsidR="00B7199A" w:rsidRPr="00827524" w:rsidRDefault="00B7199A" w:rsidP="00A017CE">
      <w:pPr>
        <w:spacing w:after="0" w:line="240" w:lineRule="auto"/>
        <w:jc w:val="both"/>
        <w:rPr>
          <w:bCs/>
          <w:iCs/>
          <w:spacing w:val="-8"/>
          <w:sz w:val="24"/>
          <w:szCs w:val="24"/>
        </w:rPr>
      </w:pPr>
      <w:r w:rsidRPr="00827524">
        <w:rPr>
          <w:spacing w:val="-8"/>
          <w:sz w:val="24"/>
          <w:szCs w:val="24"/>
        </w:rPr>
        <w:t>Конечной целью любого вида вмешательства должн</w:t>
      </w:r>
      <w:r w:rsidR="00636101" w:rsidRPr="00827524">
        <w:rPr>
          <w:spacing w:val="-8"/>
          <w:sz w:val="24"/>
          <w:szCs w:val="24"/>
        </w:rPr>
        <w:t>о</w:t>
      </w:r>
      <w:r w:rsidRPr="00827524">
        <w:rPr>
          <w:spacing w:val="-8"/>
          <w:sz w:val="24"/>
          <w:szCs w:val="24"/>
        </w:rPr>
        <w:t xml:space="preserve"> быть </w:t>
      </w:r>
      <w:r w:rsidR="00772435" w:rsidRPr="00827524">
        <w:rPr>
          <w:spacing w:val="-8"/>
          <w:sz w:val="24"/>
          <w:szCs w:val="24"/>
        </w:rPr>
        <w:t>выключение АВМ из кровот</w:t>
      </w:r>
      <w:r w:rsidR="00772435" w:rsidRPr="00827524">
        <w:rPr>
          <w:spacing w:val="-8"/>
          <w:sz w:val="24"/>
          <w:szCs w:val="24"/>
        </w:rPr>
        <w:t>о</w:t>
      </w:r>
      <w:r w:rsidR="00772435" w:rsidRPr="00827524">
        <w:rPr>
          <w:spacing w:val="-8"/>
          <w:sz w:val="24"/>
          <w:szCs w:val="24"/>
        </w:rPr>
        <w:t xml:space="preserve">ка </w:t>
      </w:r>
      <w:r w:rsidRPr="00827524">
        <w:rPr>
          <w:sz w:val="24"/>
          <w:szCs w:val="24"/>
        </w:rPr>
        <w:t xml:space="preserve">для </w:t>
      </w:r>
      <w:r w:rsidRPr="00827524">
        <w:rPr>
          <w:bCs/>
          <w:iCs/>
          <w:sz w:val="24"/>
          <w:szCs w:val="24"/>
        </w:rPr>
        <w:t xml:space="preserve">профилактики внутричерепных кровоизлияний. </w:t>
      </w:r>
      <w:r w:rsidRPr="00827524">
        <w:rPr>
          <w:bCs/>
          <w:sz w:val="24"/>
          <w:szCs w:val="24"/>
        </w:rPr>
        <w:t xml:space="preserve">В </w:t>
      </w:r>
      <w:r w:rsidRPr="00827524">
        <w:rPr>
          <w:sz w:val="24"/>
          <w:szCs w:val="24"/>
        </w:rPr>
        <w:t>случаях радика</w:t>
      </w:r>
      <w:r w:rsidR="002A437C" w:rsidRPr="00827524">
        <w:rPr>
          <w:sz w:val="24"/>
          <w:szCs w:val="24"/>
        </w:rPr>
        <w:t>льно неопер</w:t>
      </w:r>
      <w:r w:rsidR="002A437C" w:rsidRPr="00827524">
        <w:rPr>
          <w:sz w:val="24"/>
          <w:szCs w:val="24"/>
        </w:rPr>
        <w:t>а</w:t>
      </w:r>
      <w:r w:rsidR="002A437C" w:rsidRPr="00827524">
        <w:rPr>
          <w:sz w:val="24"/>
          <w:szCs w:val="24"/>
        </w:rPr>
        <w:t>бельных мальформаций</w:t>
      </w:r>
      <w:r w:rsidRPr="00827524">
        <w:rPr>
          <w:sz w:val="24"/>
          <w:szCs w:val="24"/>
        </w:rPr>
        <w:t xml:space="preserve"> целью </w:t>
      </w:r>
      <w:r w:rsidR="00337EA9" w:rsidRPr="00827524">
        <w:rPr>
          <w:sz w:val="24"/>
          <w:szCs w:val="24"/>
        </w:rPr>
        <w:t xml:space="preserve">паллиативного лечения </w:t>
      </w:r>
      <w:r w:rsidR="00636101" w:rsidRPr="00827524">
        <w:rPr>
          <w:sz w:val="24"/>
          <w:szCs w:val="24"/>
        </w:rPr>
        <w:t xml:space="preserve">может </w:t>
      </w:r>
      <w:r w:rsidR="00337EA9" w:rsidRPr="00827524">
        <w:rPr>
          <w:sz w:val="24"/>
          <w:szCs w:val="24"/>
        </w:rPr>
        <w:t>служит</w:t>
      </w:r>
      <w:r w:rsidR="00636101" w:rsidRPr="00827524">
        <w:rPr>
          <w:sz w:val="24"/>
          <w:szCs w:val="24"/>
        </w:rPr>
        <w:t>ь</w:t>
      </w:r>
      <w:r w:rsidR="00337EA9" w:rsidRPr="00827524">
        <w:rPr>
          <w:sz w:val="24"/>
          <w:szCs w:val="24"/>
        </w:rPr>
        <w:t xml:space="preserve"> редукция кровот</w:t>
      </w:r>
      <w:r w:rsidR="00337EA9" w:rsidRPr="00827524">
        <w:rPr>
          <w:sz w:val="24"/>
          <w:szCs w:val="24"/>
        </w:rPr>
        <w:t>о</w:t>
      </w:r>
      <w:r w:rsidR="00337EA9" w:rsidRPr="00827524">
        <w:rPr>
          <w:sz w:val="24"/>
          <w:szCs w:val="24"/>
        </w:rPr>
        <w:t xml:space="preserve">ка в </w:t>
      </w:r>
      <w:r w:rsidR="00636101" w:rsidRPr="00827524">
        <w:rPr>
          <w:sz w:val="24"/>
          <w:szCs w:val="24"/>
        </w:rPr>
        <w:t xml:space="preserve">фистулезной части </w:t>
      </w:r>
      <w:r w:rsidR="00337EA9" w:rsidRPr="00827524">
        <w:rPr>
          <w:sz w:val="24"/>
          <w:szCs w:val="24"/>
        </w:rPr>
        <w:t>АВМ,</w:t>
      </w:r>
      <w:r w:rsidR="00E56DF7" w:rsidRPr="00827524">
        <w:rPr>
          <w:sz w:val="24"/>
          <w:szCs w:val="24"/>
        </w:rPr>
        <w:t xml:space="preserve"> облитерация отдельных компартментов, несущих высокий </w:t>
      </w:r>
      <w:r w:rsidR="00E56DF7" w:rsidRPr="00827524">
        <w:rPr>
          <w:sz w:val="24"/>
          <w:szCs w:val="24"/>
        </w:rPr>
        <w:lastRenderedPageBreak/>
        <w:t>риск разрыва,</w:t>
      </w:r>
      <w:r w:rsidR="00337EA9" w:rsidRPr="00827524">
        <w:rPr>
          <w:sz w:val="24"/>
          <w:szCs w:val="24"/>
        </w:rPr>
        <w:t xml:space="preserve"> </w:t>
      </w:r>
      <w:r w:rsidR="00636101" w:rsidRPr="00827524">
        <w:rPr>
          <w:sz w:val="24"/>
          <w:szCs w:val="24"/>
        </w:rPr>
        <w:t xml:space="preserve">сопутствующих и интранидальных аневризм, </w:t>
      </w:r>
      <w:r w:rsidR="00337EA9" w:rsidRPr="00827524">
        <w:rPr>
          <w:sz w:val="24"/>
          <w:szCs w:val="24"/>
        </w:rPr>
        <w:t>что</w:t>
      </w:r>
      <w:r w:rsidR="00636101" w:rsidRPr="00827524">
        <w:rPr>
          <w:sz w:val="24"/>
          <w:szCs w:val="24"/>
        </w:rPr>
        <w:t xml:space="preserve"> в совокупности </w:t>
      </w:r>
      <w:r w:rsidR="00337EA9" w:rsidRPr="00827524">
        <w:rPr>
          <w:sz w:val="24"/>
          <w:szCs w:val="24"/>
        </w:rPr>
        <w:t xml:space="preserve"> может </w:t>
      </w:r>
      <w:r w:rsidR="00337EA9" w:rsidRPr="00827524">
        <w:rPr>
          <w:spacing w:val="-12"/>
          <w:sz w:val="24"/>
          <w:szCs w:val="24"/>
        </w:rPr>
        <w:t xml:space="preserve">уменьшить </w:t>
      </w:r>
      <w:r w:rsidRPr="00827524">
        <w:rPr>
          <w:bCs/>
          <w:iCs/>
          <w:spacing w:val="-14"/>
          <w:sz w:val="24"/>
          <w:szCs w:val="24"/>
        </w:rPr>
        <w:t>выраженност</w:t>
      </w:r>
      <w:r w:rsidR="00337EA9" w:rsidRPr="00827524">
        <w:rPr>
          <w:bCs/>
          <w:iCs/>
          <w:spacing w:val="-14"/>
          <w:sz w:val="24"/>
          <w:szCs w:val="24"/>
        </w:rPr>
        <w:t xml:space="preserve">ь </w:t>
      </w:r>
      <w:r w:rsidRPr="00827524">
        <w:rPr>
          <w:bCs/>
          <w:iCs/>
          <w:spacing w:val="-8"/>
          <w:sz w:val="24"/>
          <w:szCs w:val="24"/>
        </w:rPr>
        <w:t>эпилептического/псевдотуморозного синдрома</w:t>
      </w:r>
      <w:r w:rsidR="00E56DF7" w:rsidRPr="00827524">
        <w:rPr>
          <w:bCs/>
          <w:iCs/>
          <w:spacing w:val="-8"/>
          <w:sz w:val="24"/>
          <w:szCs w:val="24"/>
        </w:rPr>
        <w:t>, снизить риск кровои</w:t>
      </w:r>
      <w:r w:rsidR="00E56DF7" w:rsidRPr="00827524">
        <w:rPr>
          <w:bCs/>
          <w:iCs/>
          <w:spacing w:val="-8"/>
          <w:sz w:val="24"/>
          <w:szCs w:val="24"/>
        </w:rPr>
        <w:t>з</w:t>
      </w:r>
      <w:r w:rsidR="00E56DF7" w:rsidRPr="00827524">
        <w:rPr>
          <w:bCs/>
          <w:iCs/>
          <w:spacing w:val="-8"/>
          <w:sz w:val="24"/>
          <w:szCs w:val="24"/>
        </w:rPr>
        <w:t>лияния</w:t>
      </w:r>
      <w:r w:rsidR="00636101" w:rsidRPr="00827524">
        <w:rPr>
          <w:bCs/>
          <w:iCs/>
          <w:spacing w:val="-8"/>
          <w:sz w:val="24"/>
          <w:szCs w:val="24"/>
        </w:rPr>
        <w:t>, облегчить последующее выполнение радиохирургического вмешательства</w:t>
      </w:r>
      <w:r w:rsidRPr="00827524">
        <w:rPr>
          <w:bCs/>
          <w:iCs/>
          <w:spacing w:val="-8"/>
          <w:sz w:val="24"/>
          <w:szCs w:val="24"/>
        </w:rPr>
        <w:t>.</w:t>
      </w:r>
      <w:r w:rsidR="00E56DF7" w:rsidRPr="00827524">
        <w:rPr>
          <w:bCs/>
          <w:iCs/>
          <w:spacing w:val="-8"/>
          <w:sz w:val="24"/>
          <w:szCs w:val="24"/>
        </w:rPr>
        <w:t xml:space="preserve"> Отношение к нерадикальному выключению неоперабельной АВМ варьируют. </w:t>
      </w:r>
      <w:r w:rsidR="00B0574E" w:rsidRPr="00827524">
        <w:rPr>
          <w:bCs/>
          <w:iCs/>
          <w:spacing w:val="-8"/>
          <w:sz w:val="24"/>
          <w:szCs w:val="24"/>
        </w:rPr>
        <w:t xml:space="preserve">С одной стороны, приводятся данные, свидетельствующие о низком риске разрыва АВМ </w:t>
      </w:r>
      <w:r w:rsidR="00B0574E" w:rsidRPr="00827524">
        <w:rPr>
          <w:bCs/>
          <w:iCs/>
          <w:spacing w:val="-8"/>
          <w:sz w:val="24"/>
          <w:szCs w:val="24"/>
          <w:lang w:val="en-US"/>
        </w:rPr>
        <w:t>IV</w:t>
      </w:r>
      <w:r w:rsidR="00B0574E" w:rsidRPr="00827524">
        <w:rPr>
          <w:bCs/>
          <w:iCs/>
          <w:spacing w:val="-8"/>
          <w:sz w:val="24"/>
          <w:szCs w:val="24"/>
        </w:rPr>
        <w:t>-</w:t>
      </w:r>
      <w:r w:rsidR="00B0574E" w:rsidRPr="00827524">
        <w:rPr>
          <w:bCs/>
          <w:iCs/>
          <w:spacing w:val="-8"/>
          <w:sz w:val="24"/>
          <w:szCs w:val="24"/>
          <w:lang w:val="en-US"/>
        </w:rPr>
        <w:t>V</w:t>
      </w:r>
      <w:r w:rsidR="00B0574E" w:rsidRPr="00827524">
        <w:rPr>
          <w:bCs/>
          <w:iCs/>
          <w:spacing w:val="-8"/>
          <w:sz w:val="24"/>
          <w:szCs w:val="24"/>
        </w:rPr>
        <w:t xml:space="preserve"> градации по </w:t>
      </w:r>
      <w:r w:rsidR="00B0574E" w:rsidRPr="00827524">
        <w:rPr>
          <w:bCs/>
          <w:iCs/>
          <w:spacing w:val="-8"/>
          <w:sz w:val="24"/>
          <w:szCs w:val="24"/>
          <w:lang w:val="en-US"/>
        </w:rPr>
        <w:t>Spetzler</w:t>
      </w:r>
      <w:r w:rsidR="00B0574E" w:rsidRPr="00827524">
        <w:rPr>
          <w:bCs/>
          <w:iCs/>
          <w:spacing w:val="-8"/>
          <w:sz w:val="24"/>
          <w:szCs w:val="24"/>
        </w:rPr>
        <w:t>-</w:t>
      </w:r>
      <w:r w:rsidR="00B0574E" w:rsidRPr="00827524">
        <w:rPr>
          <w:bCs/>
          <w:iCs/>
          <w:spacing w:val="-8"/>
          <w:sz w:val="24"/>
          <w:szCs w:val="24"/>
          <w:lang w:val="en-US"/>
        </w:rPr>
        <w:t>Martin</w:t>
      </w:r>
      <w:r w:rsidR="00B0574E" w:rsidRPr="00827524">
        <w:rPr>
          <w:bCs/>
          <w:iCs/>
          <w:spacing w:val="-8"/>
          <w:sz w:val="24"/>
          <w:szCs w:val="24"/>
        </w:rPr>
        <w:t xml:space="preserve"> до хирургического вмешательства – 1,5% в год, который возрастает до </w:t>
      </w:r>
      <w:r w:rsidR="00E56DF7" w:rsidRPr="00827524">
        <w:rPr>
          <w:bCs/>
          <w:iCs/>
          <w:spacing w:val="-8"/>
          <w:sz w:val="24"/>
          <w:szCs w:val="24"/>
        </w:rPr>
        <w:t xml:space="preserve">  </w:t>
      </w:r>
      <w:r w:rsidR="004E112F" w:rsidRPr="00827524">
        <w:rPr>
          <w:bCs/>
          <w:iCs/>
          <w:spacing w:val="-8"/>
          <w:sz w:val="24"/>
          <w:szCs w:val="24"/>
        </w:rPr>
        <w:t>10,4% в случае нерадикал</w:t>
      </w:r>
      <w:r w:rsidR="004E112F" w:rsidRPr="00827524">
        <w:rPr>
          <w:bCs/>
          <w:iCs/>
          <w:spacing w:val="-8"/>
          <w:sz w:val="24"/>
          <w:szCs w:val="24"/>
        </w:rPr>
        <w:t>ь</w:t>
      </w:r>
      <w:r w:rsidR="004E112F" w:rsidRPr="00827524">
        <w:rPr>
          <w:bCs/>
          <w:iCs/>
          <w:spacing w:val="-8"/>
          <w:sz w:val="24"/>
          <w:szCs w:val="24"/>
        </w:rPr>
        <w:t>н</w:t>
      </w:r>
      <w:r w:rsidR="00987E78" w:rsidRPr="00827524">
        <w:rPr>
          <w:bCs/>
          <w:iCs/>
          <w:spacing w:val="-8"/>
          <w:sz w:val="24"/>
          <w:szCs w:val="24"/>
        </w:rPr>
        <w:t>ых вмешательств, что определило отказ авторов от попыток частичного выключения АВМ, как не приводящего к снижению риска кровоизлияния и,  возможно, вызывающего ухудшение ест</w:t>
      </w:r>
      <w:r w:rsidR="00987E78" w:rsidRPr="00827524">
        <w:rPr>
          <w:bCs/>
          <w:iCs/>
          <w:spacing w:val="-8"/>
          <w:sz w:val="24"/>
          <w:szCs w:val="24"/>
        </w:rPr>
        <w:t>е</w:t>
      </w:r>
      <w:r w:rsidR="00987E78" w:rsidRPr="00827524">
        <w:rPr>
          <w:bCs/>
          <w:iCs/>
          <w:spacing w:val="-8"/>
          <w:sz w:val="24"/>
          <w:szCs w:val="24"/>
        </w:rPr>
        <w:t>ственного течения заболевания [</w:t>
      </w:r>
      <w:r w:rsidR="00255EFD" w:rsidRPr="00827524">
        <w:rPr>
          <w:bCs/>
          <w:iCs/>
          <w:spacing w:val="-8"/>
          <w:sz w:val="24"/>
          <w:szCs w:val="24"/>
        </w:rPr>
        <w:t>31</w:t>
      </w:r>
      <w:r w:rsidR="00987E78" w:rsidRPr="00827524">
        <w:rPr>
          <w:bCs/>
          <w:iCs/>
          <w:spacing w:val="-8"/>
          <w:sz w:val="24"/>
          <w:szCs w:val="24"/>
        </w:rPr>
        <w:t xml:space="preserve">]. В то же время приводятся данные, свидетельствующие о том, что инициация лечения пациентов с разорвавшимися АВМ </w:t>
      </w:r>
      <w:r w:rsidR="00987E78" w:rsidRPr="00827524">
        <w:rPr>
          <w:bCs/>
          <w:iCs/>
          <w:spacing w:val="-8"/>
          <w:sz w:val="24"/>
          <w:szCs w:val="24"/>
          <w:lang w:val="en-US"/>
        </w:rPr>
        <w:t>IV</w:t>
      </w:r>
      <w:r w:rsidR="00987E78" w:rsidRPr="00827524">
        <w:rPr>
          <w:bCs/>
          <w:iCs/>
          <w:spacing w:val="-8"/>
          <w:sz w:val="24"/>
          <w:szCs w:val="24"/>
        </w:rPr>
        <w:t>-</w:t>
      </w:r>
      <w:r w:rsidR="00987E78" w:rsidRPr="00827524">
        <w:rPr>
          <w:bCs/>
          <w:iCs/>
          <w:spacing w:val="-8"/>
          <w:sz w:val="24"/>
          <w:szCs w:val="24"/>
          <w:lang w:val="en-US"/>
        </w:rPr>
        <w:t>V</w:t>
      </w:r>
      <w:r w:rsidR="00987E78" w:rsidRPr="00827524">
        <w:rPr>
          <w:bCs/>
          <w:iCs/>
          <w:spacing w:val="-8"/>
          <w:sz w:val="24"/>
          <w:szCs w:val="24"/>
        </w:rPr>
        <w:t xml:space="preserve"> градации по </w:t>
      </w:r>
      <w:r w:rsidR="00987E78" w:rsidRPr="00827524">
        <w:rPr>
          <w:bCs/>
          <w:iCs/>
          <w:spacing w:val="-8"/>
          <w:sz w:val="24"/>
          <w:szCs w:val="24"/>
          <w:lang w:val="en-US"/>
        </w:rPr>
        <w:t>Spetzler</w:t>
      </w:r>
      <w:r w:rsidR="00987E78" w:rsidRPr="00827524">
        <w:rPr>
          <w:bCs/>
          <w:iCs/>
          <w:spacing w:val="-8"/>
          <w:sz w:val="24"/>
          <w:szCs w:val="24"/>
        </w:rPr>
        <w:t>-</w:t>
      </w:r>
      <w:r w:rsidR="00987E78" w:rsidRPr="00827524">
        <w:rPr>
          <w:bCs/>
          <w:iCs/>
          <w:spacing w:val="-8"/>
          <w:sz w:val="24"/>
          <w:szCs w:val="24"/>
          <w:lang w:val="en-US"/>
        </w:rPr>
        <w:t>Martin</w:t>
      </w:r>
      <w:r w:rsidR="00987E78" w:rsidRPr="00827524">
        <w:rPr>
          <w:bCs/>
          <w:iCs/>
          <w:spacing w:val="-8"/>
          <w:sz w:val="24"/>
          <w:szCs w:val="24"/>
        </w:rPr>
        <w:t xml:space="preserve"> при 67% нерадикальных вмешательствах способствует снижению частоты кровоизлияний до </w:t>
      </w:r>
      <w:r w:rsidR="00987E78" w:rsidRPr="00F43F05">
        <w:rPr>
          <w:bCs/>
          <w:iCs/>
          <w:spacing w:val="-8"/>
          <w:sz w:val="24"/>
          <w:szCs w:val="24"/>
        </w:rPr>
        <w:t>уровня, соответствующего неразорвавшимся АВМ</w:t>
      </w:r>
      <w:r w:rsidR="00D90F15" w:rsidRPr="00F43F05">
        <w:rPr>
          <w:bCs/>
          <w:iCs/>
          <w:spacing w:val="-8"/>
          <w:sz w:val="24"/>
          <w:szCs w:val="24"/>
        </w:rPr>
        <w:t>: с 13,9% до 5,6%</w:t>
      </w:r>
      <w:r w:rsidR="00987E78" w:rsidRPr="00F43F05">
        <w:rPr>
          <w:bCs/>
          <w:iCs/>
          <w:spacing w:val="-8"/>
          <w:sz w:val="24"/>
          <w:szCs w:val="24"/>
        </w:rPr>
        <w:t xml:space="preserve"> </w:t>
      </w:r>
      <w:r w:rsidR="00D90F15" w:rsidRPr="00F43F05">
        <w:rPr>
          <w:bCs/>
          <w:iCs/>
          <w:spacing w:val="-8"/>
          <w:sz w:val="24"/>
          <w:szCs w:val="24"/>
        </w:rPr>
        <w:t xml:space="preserve">в год </w:t>
      </w:r>
      <w:r w:rsidR="00987E78" w:rsidRPr="00F43F05">
        <w:rPr>
          <w:bCs/>
          <w:iCs/>
          <w:spacing w:val="-8"/>
          <w:sz w:val="24"/>
          <w:szCs w:val="24"/>
        </w:rPr>
        <w:t>[</w:t>
      </w:r>
      <w:r w:rsidR="00255EFD" w:rsidRPr="00F43F05">
        <w:rPr>
          <w:bCs/>
          <w:sz w:val="24"/>
          <w:szCs w:val="24"/>
        </w:rPr>
        <w:t>40</w:t>
      </w:r>
      <w:r w:rsidR="00987E78" w:rsidRPr="00F43F05">
        <w:rPr>
          <w:bCs/>
          <w:iCs/>
          <w:spacing w:val="-8"/>
          <w:sz w:val="24"/>
          <w:szCs w:val="24"/>
        </w:rPr>
        <w:t>].</w:t>
      </w:r>
      <w:r w:rsidR="003C4676" w:rsidRPr="00F43F05">
        <w:rPr>
          <w:bCs/>
          <w:iCs/>
          <w:spacing w:val="-8"/>
          <w:sz w:val="24"/>
          <w:szCs w:val="24"/>
        </w:rPr>
        <w:t xml:space="preserve"> </w:t>
      </w:r>
      <w:r w:rsidR="006D76FD" w:rsidRPr="00F43F05">
        <w:rPr>
          <w:bCs/>
          <w:iCs/>
          <w:spacing w:val="-8"/>
          <w:sz w:val="24"/>
          <w:szCs w:val="24"/>
        </w:rPr>
        <w:t>Опыт долгосро</w:t>
      </w:r>
      <w:r w:rsidR="006D76FD" w:rsidRPr="00F43F05">
        <w:rPr>
          <w:bCs/>
          <w:iCs/>
          <w:spacing w:val="-8"/>
          <w:sz w:val="24"/>
          <w:szCs w:val="24"/>
        </w:rPr>
        <w:t>ч</w:t>
      </w:r>
      <w:r w:rsidR="006D76FD" w:rsidRPr="00827524">
        <w:rPr>
          <w:bCs/>
          <w:iCs/>
          <w:spacing w:val="-8"/>
          <w:sz w:val="24"/>
          <w:szCs w:val="24"/>
        </w:rPr>
        <w:t>ного наблюдения за пациентами с АВМ также свидетельствует о том, что даже частичное в</w:t>
      </w:r>
      <w:r w:rsidR="006D76FD" w:rsidRPr="00827524">
        <w:rPr>
          <w:bCs/>
          <w:iCs/>
          <w:spacing w:val="-8"/>
          <w:sz w:val="24"/>
          <w:szCs w:val="24"/>
        </w:rPr>
        <w:t>ы</w:t>
      </w:r>
      <w:r w:rsidR="006D76FD" w:rsidRPr="00827524">
        <w:rPr>
          <w:bCs/>
          <w:iCs/>
          <w:spacing w:val="-8"/>
          <w:sz w:val="24"/>
          <w:szCs w:val="24"/>
        </w:rPr>
        <w:t>ключение АВМ способствует улучшению долгосрочных показателей выживаемости [</w:t>
      </w:r>
      <w:r w:rsidR="00255EFD" w:rsidRPr="00827524">
        <w:rPr>
          <w:bCs/>
          <w:iCs/>
          <w:spacing w:val="-8"/>
          <w:sz w:val="24"/>
          <w:szCs w:val="24"/>
        </w:rPr>
        <w:t>46</w:t>
      </w:r>
      <w:r w:rsidR="006D76FD" w:rsidRPr="00827524">
        <w:rPr>
          <w:bCs/>
          <w:iCs/>
          <w:spacing w:val="-8"/>
          <w:sz w:val="24"/>
          <w:szCs w:val="24"/>
        </w:rPr>
        <w:t>].</w:t>
      </w:r>
    </w:p>
    <w:p w:rsidR="00B7199A" w:rsidRPr="00827524" w:rsidRDefault="00B7199A" w:rsidP="00A017CE">
      <w:pPr>
        <w:spacing w:after="0" w:line="240" w:lineRule="auto"/>
        <w:jc w:val="both"/>
        <w:rPr>
          <w:sz w:val="24"/>
          <w:szCs w:val="24"/>
        </w:rPr>
      </w:pPr>
      <w:r w:rsidRPr="00827524">
        <w:rPr>
          <w:sz w:val="24"/>
          <w:szCs w:val="24"/>
        </w:rPr>
        <w:t xml:space="preserve">Выбор лечебной тактики строится на представлениях о </w:t>
      </w:r>
      <w:r w:rsidR="00636101" w:rsidRPr="00827524">
        <w:rPr>
          <w:sz w:val="24"/>
          <w:szCs w:val="24"/>
        </w:rPr>
        <w:t>закономерностях естес</w:t>
      </w:r>
      <w:r w:rsidR="00636101" w:rsidRPr="00827524">
        <w:rPr>
          <w:sz w:val="24"/>
          <w:szCs w:val="24"/>
        </w:rPr>
        <w:t>т</w:t>
      </w:r>
      <w:r w:rsidR="00636101" w:rsidRPr="00827524">
        <w:rPr>
          <w:sz w:val="24"/>
          <w:szCs w:val="24"/>
        </w:rPr>
        <w:t xml:space="preserve">венного течения заболевания и </w:t>
      </w:r>
      <w:r w:rsidRPr="00827524">
        <w:rPr>
          <w:sz w:val="24"/>
          <w:szCs w:val="24"/>
        </w:rPr>
        <w:t>возможно</w:t>
      </w:r>
      <w:r w:rsidR="00772435" w:rsidRPr="00827524">
        <w:rPr>
          <w:sz w:val="24"/>
          <w:szCs w:val="24"/>
        </w:rPr>
        <w:t xml:space="preserve">стях </w:t>
      </w:r>
      <w:r w:rsidR="00636101" w:rsidRPr="00827524">
        <w:rPr>
          <w:sz w:val="24"/>
          <w:szCs w:val="24"/>
        </w:rPr>
        <w:t xml:space="preserve">современных </w:t>
      </w:r>
      <w:r w:rsidR="00772435" w:rsidRPr="00827524">
        <w:rPr>
          <w:sz w:val="24"/>
          <w:szCs w:val="24"/>
        </w:rPr>
        <w:t>методов лечения АВМ</w:t>
      </w:r>
      <w:r w:rsidRPr="00827524">
        <w:rPr>
          <w:sz w:val="24"/>
          <w:szCs w:val="24"/>
        </w:rPr>
        <w:t>:</w:t>
      </w:r>
    </w:p>
    <w:p w:rsidR="00B7199A" w:rsidRPr="00827524" w:rsidRDefault="00B7199A" w:rsidP="00A017CE">
      <w:pPr>
        <w:pStyle w:val="ad"/>
        <w:numPr>
          <w:ilvl w:val="0"/>
          <w:numId w:val="10"/>
        </w:numPr>
        <w:spacing w:after="0" w:line="240" w:lineRule="auto"/>
        <w:ind w:left="0" w:firstLine="0"/>
        <w:jc w:val="both"/>
        <w:rPr>
          <w:sz w:val="24"/>
          <w:szCs w:val="24"/>
        </w:rPr>
      </w:pPr>
      <w:r w:rsidRPr="00827524">
        <w:rPr>
          <w:sz w:val="24"/>
          <w:szCs w:val="24"/>
        </w:rPr>
        <w:t xml:space="preserve">хирургическое лечение: </w:t>
      </w:r>
      <w:r w:rsidR="00772435" w:rsidRPr="00827524">
        <w:rPr>
          <w:sz w:val="24"/>
          <w:szCs w:val="24"/>
        </w:rPr>
        <w:t xml:space="preserve">возможно </w:t>
      </w:r>
      <w:r w:rsidR="00636101" w:rsidRPr="00827524">
        <w:rPr>
          <w:sz w:val="24"/>
          <w:szCs w:val="24"/>
        </w:rPr>
        <w:t xml:space="preserve">безопасное </w:t>
      </w:r>
      <w:r w:rsidR="00772435" w:rsidRPr="00827524">
        <w:rPr>
          <w:sz w:val="24"/>
          <w:szCs w:val="24"/>
        </w:rPr>
        <w:t xml:space="preserve">удаление АВМ </w:t>
      </w:r>
      <w:r w:rsidR="00772435" w:rsidRPr="00827524">
        <w:rPr>
          <w:sz w:val="24"/>
          <w:szCs w:val="24"/>
          <w:lang w:val="en-US"/>
        </w:rPr>
        <w:t>I</w:t>
      </w:r>
      <w:r w:rsidR="00772435" w:rsidRPr="00827524">
        <w:rPr>
          <w:sz w:val="24"/>
          <w:szCs w:val="24"/>
        </w:rPr>
        <w:t>-</w:t>
      </w:r>
      <w:r w:rsidR="00772435" w:rsidRPr="00827524">
        <w:rPr>
          <w:sz w:val="24"/>
          <w:szCs w:val="24"/>
          <w:lang w:val="en-US"/>
        </w:rPr>
        <w:t>II</w:t>
      </w:r>
      <w:r w:rsidR="00636101" w:rsidRPr="00827524">
        <w:rPr>
          <w:sz w:val="24"/>
          <w:szCs w:val="24"/>
        </w:rPr>
        <w:t xml:space="preserve"> и отдельных по</w:t>
      </w:r>
      <w:r w:rsidR="00636101" w:rsidRPr="00827524">
        <w:rPr>
          <w:sz w:val="24"/>
          <w:szCs w:val="24"/>
        </w:rPr>
        <w:t>д</w:t>
      </w:r>
      <w:r w:rsidR="00636101" w:rsidRPr="00827524">
        <w:rPr>
          <w:sz w:val="24"/>
          <w:szCs w:val="24"/>
        </w:rPr>
        <w:t xml:space="preserve">типов </w:t>
      </w:r>
      <w:r w:rsidR="00636101" w:rsidRPr="00827524">
        <w:rPr>
          <w:sz w:val="24"/>
          <w:szCs w:val="24"/>
          <w:lang w:val="en-US"/>
        </w:rPr>
        <w:t>III</w:t>
      </w:r>
      <w:r w:rsidR="00636101" w:rsidRPr="00827524">
        <w:rPr>
          <w:sz w:val="24"/>
          <w:szCs w:val="24"/>
        </w:rPr>
        <w:t xml:space="preserve">  градации</w:t>
      </w:r>
      <w:r w:rsidR="00772435" w:rsidRPr="00827524">
        <w:rPr>
          <w:sz w:val="24"/>
          <w:szCs w:val="24"/>
        </w:rPr>
        <w:t xml:space="preserve"> </w:t>
      </w:r>
      <w:r w:rsidR="00636101" w:rsidRPr="00827524">
        <w:rPr>
          <w:sz w:val="24"/>
          <w:szCs w:val="24"/>
        </w:rPr>
        <w:t xml:space="preserve">по </w:t>
      </w:r>
      <w:r w:rsidR="00636101" w:rsidRPr="00827524">
        <w:rPr>
          <w:sz w:val="24"/>
          <w:szCs w:val="24"/>
          <w:lang w:val="en-US"/>
        </w:rPr>
        <w:t>Spetzler</w:t>
      </w:r>
      <w:r w:rsidR="00636101" w:rsidRPr="00827524">
        <w:rPr>
          <w:sz w:val="24"/>
          <w:szCs w:val="24"/>
        </w:rPr>
        <w:t>-</w:t>
      </w:r>
      <w:r w:rsidR="00636101" w:rsidRPr="00827524">
        <w:rPr>
          <w:sz w:val="24"/>
          <w:szCs w:val="24"/>
          <w:lang w:val="en-US"/>
        </w:rPr>
        <w:t>Martin</w:t>
      </w:r>
      <w:r w:rsidR="00C33F21" w:rsidRPr="00827524">
        <w:rPr>
          <w:sz w:val="24"/>
          <w:szCs w:val="24"/>
        </w:rPr>
        <w:t xml:space="preserve"> с показателями радикальности вмешательства 96%, инвалидизацией и смертностью – 7,4% [</w:t>
      </w:r>
      <w:r w:rsidR="002A331B" w:rsidRPr="00827524">
        <w:rPr>
          <w:sz w:val="24"/>
          <w:szCs w:val="24"/>
        </w:rPr>
        <w:t>80</w:t>
      </w:r>
      <w:r w:rsidR="00C33F21" w:rsidRPr="00827524">
        <w:rPr>
          <w:sz w:val="24"/>
          <w:szCs w:val="24"/>
        </w:rPr>
        <w:t>]</w:t>
      </w:r>
    </w:p>
    <w:p w:rsidR="00B7199A" w:rsidRPr="00827524" w:rsidRDefault="00B7199A" w:rsidP="00A017CE">
      <w:pPr>
        <w:pStyle w:val="ad"/>
        <w:numPr>
          <w:ilvl w:val="0"/>
          <w:numId w:val="10"/>
        </w:numPr>
        <w:spacing w:after="0" w:line="240" w:lineRule="auto"/>
        <w:ind w:left="0" w:firstLine="0"/>
        <w:jc w:val="both"/>
        <w:rPr>
          <w:sz w:val="24"/>
          <w:szCs w:val="24"/>
        </w:rPr>
      </w:pPr>
      <w:r w:rsidRPr="00827524">
        <w:rPr>
          <w:spacing w:val="-5"/>
          <w:sz w:val="24"/>
          <w:szCs w:val="24"/>
        </w:rPr>
        <w:t xml:space="preserve">эмболизация: </w:t>
      </w:r>
      <w:r w:rsidR="00C33F21" w:rsidRPr="00827524">
        <w:rPr>
          <w:spacing w:val="-5"/>
          <w:sz w:val="24"/>
          <w:szCs w:val="24"/>
        </w:rPr>
        <w:t xml:space="preserve">технически возможна эмболизация АВМ практически любого размера и локализации, но </w:t>
      </w:r>
      <w:r w:rsidRPr="00827524">
        <w:rPr>
          <w:spacing w:val="-5"/>
          <w:sz w:val="24"/>
          <w:szCs w:val="24"/>
        </w:rPr>
        <w:t xml:space="preserve">радикальное выключение АВМ из кровотока </w:t>
      </w:r>
      <w:r w:rsidR="00C33F21" w:rsidRPr="00827524">
        <w:rPr>
          <w:spacing w:val="-5"/>
          <w:sz w:val="24"/>
          <w:szCs w:val="24"/>
        </w:rPr>
        <w:t>достигается в 13% при инвал</w:t>
      </w:r>
      <w:r w:rsidR="00C33F21" w:rsidRPr="00827524">
        <w:rPr>
          <w:spacing w:val="-5"/>
          <w:sz w:val="24"/>
          <w:szCs w:val="24"/>
        </w:rPr>
        <w:t>и</w:t>
      </w:r>
      <w:r w:rsidR="00C33F21" w:rsidRPr="00827524">
        <w:rPr>
          <w:spacing w:val="-5"/>
          <w:sz w:val="24"/>
          <w:szCs w:val="24"/>
        </w:rPr>
        <w:t>дизации и смертности 6,6%</w:t>
      </w:r>
      <w:r w:rsidR="00C33F21" w:rsidRPr="00827524">
        <w:rPr>
          <w:sz w:val="24"/>
          <w:szCs w:val="24"/>
        </w:rPr>
        <w:t>[</w:t>
      </w:r>
      <w:r w:rsidR="002A331B" w:rsidRPr="00827524">
        <w:rPr>
          <w:sz w:val="24"/>
          <w:szCs w:val="24"/>
        </w:rPr>
        <w:t>80</w:t>
      </w:r>
      <w:r w:rsidR="00C33F21" w:rsidRPr="00827524">
        <w:rPr>
          <w:sz w:val="24"/>
          <w:szCs w:val="24"/>
        </w:rPr>
        <w:t>]</w:t>
      </w:r>
      <w:r w:rsidRPr="00827524">
        <w:rPr>
          <w:spacing w:val="-9"/>
          <w:sz w:val="24"/>
          <w:szCs w:val="24"/>
        </w:rPr>
        <w:t>;</w:t>
      </w:r>
    </w:p>
    <w:p w:rsidR="00B7199A" w:rsidRPr="00827524" w:rsidRDefault="0016729B" w:rsidP="00A017CE">
      <w:pPr>
        <w:spacing w:after="0" w:line="240" w:lineRule="auto"/>
        <w:rPr>
          <w:sz w:val="24"/>
          <w:szCs w:val="24"/>
        </w:rPr>
      </w:pPr>
      <w:r w:rsidRPr="00827524">
        <w:rPr>
          <w:spacing w:val="-7"/>
          <w:sz w:val="24"/>
          <w:szCs w:val="24"/>
        </w:rPr>
        <w:t xml:space="preserve">- </w:t>
      </w:r>
      <w:r w:rsidR="00B7199A" w:rsidRPr="00827524">
        <w:rPr>
          <w:spacing w:val="-7"/>
          <w:sz w:val="24"/>
          <w:szCs w:val="24"/>
        </w:rPr>
        <w:t>радиохирургическое</w:t>
      </w:r>
      <w:r w:rsidR="00525E3E" w:rsidRPr="00827524">
        <w:rPr>
          <w:spacing w:val="-7"/>
          <w:sz w:val="24"/>
          <w:szCs w:val="24"/>
        </w:rPr>
        <w:t xml:space="preserve"> </w:t>
      </w:r>
      <w:r w:rsidR="00B7199A" w:rsidRPr="00827524">
        <w:rPr>
          <w:spacing w:val="-7"/>
          <w:sz w:val="24"/>
          <w:szCs w:val="24"/>
        </w:rPr>
        <w:t>лечение:</w:t>
      </w:r>
      <w:r w:rsidR="00525E3E" w:rsidRPr="00827524">
        <w:rPr>
          <w:spacing w:val="-7"/>
          <w:sz w:val="24"/>
          <w:szCs w:val="24"/>
        </w:rPr>
        <w:t xml:space="preserve"> </w:t>
      </w:r>
      <w:r w:rsidR="00B7199A" w:rsidRPr="00827524">
        <w:rPr>
          <w:spacing w:val="-7"/>
          <w:sz w:val="24"/>
          <w:szCs w:val="24"/>
        </w:rPr>
        <w:t>возможна</w:t>
      </w:r>
      <w:r w:rsidR="00525E3E" w:rsidRPr="00827524">
        <w:rPr>
          <w:spacing w:val="-7"/>
          <w:sz w:val="24"/>
          <w:szCs w:val="24"/>
        </w:rPr>
        <w:t xml:space="preserve"> </w:t>
      </w:r>
      <w:r w:rsidR="00B7199A" w:rsidRPr="00827524">
        <w:rPr>
          <w:spacing w:val="-7"/>
          <w:sz w:val="24"/>
          <w:szCs w:val="24"/>
        </w:rPr>
        <w:t>полная</w:t>
      </w:r>
      <w:r w:rsidR="00525E3E" w:rsidRPr="00827524">
        <w:rPr>
          <w:spacing w:val="-7"/>
          <w:sz w:val="24"/>
          <w:szCs w:val="24"/>
        </w:rPr>
        <w:t xml:space="preserve"> </w:t>
      </w:r>
      <w:r w:rsidR="00B7199A" w:rsidRPr="00827524">
        <w:rPr>
          <w:spacing w:val="-7"/>
          <w:sz w:val="24"/>
          <w:szCs w:val="24"/>
        </w:rPr>
        <w:t>облитерация</w:t>
      </w:r>
      <w:r w:rsidR="00525E3E" w:rsidRPr="00827524">
        <w:rPr>
          <w:spacing w:val="-7"/>
          <w:sz w:val="24"/>
          <w:szCs w:val="24"/>
        </w:rPr>
        <w:t xml:space="preserve"> </w:t>
      </w:r>
      <w:r w:rsidR="00B7199A" w:rsidRPr="00827524">
        <w:rPr>
          <w:spacing w:val="-7"/>
          <w:sz w:val="24"/>
          <w:szCs w:val="24"/>
        </w:rPr>
        <w:t>мальформаци</w:t>
      </w:r>
      <w:r w:rsidR="00636101" w:rsidRPr="00827524">
        <w:rPr>
          <w:spacing w:val="-7"/>
          <w:sz w:val="24"/>
          <w:szCs w:val="24"/>
        </w:rPr>
        <w:t>й</w:t>
      </w:r>
      <w:r w:rsidR="00B7199A" w:rsidRPr="00827524">
        <w:rPr>
          <w:spacing w:val="-7"/>
          <w:sz w:val="24"/>
          <w:szCs w:val="24"/>
        </w:rPr>
        <w:t xml:space="preserve"> </w:t>
      </w:r>
      <w:r w:rsidR="00B7199A" w:rsidRPr="00827524">
        <w:rPr>
          <w:sz w:val="24"/>
          <w:szCs w:val="24"/>
        </w:rPr>
        <w:t xml:space="preserve">диаметром менее 3 см у </w:t>
      </w:r>
      <w:r w:rsidR="002205A9" w:rsidRPr="00827524">
        <w:rPr>
          <w:sz w:val="24"/>
          <w:szCs w:val="24"/>
        </w:rPr>
        <w:t>75-95%</w:t>
      </w:r>
      <w:r w:rsidR="00B7199A" w:rsidRPr="00827524">
        <w:rPr>
          <w:sz w:val="24"/>
          <w:szCs w:val="24"/>
        </w:rPr>
        <w:t xml:space="preserve"> больных</w:t>
      </w:r>
      <w:r w:rsidR="00772435" w:rsidRPr="00827524">
        <w:rPr>
          <w:sz w:val="24"/>
          <w:szCs w:val="24"/>
        </w:rPr>
        <w:t xml:space="preserve"> на установке "Гамма-нож"</w:t>
      </w:r>
      <w:r w:rsidR="00B7199A" w:rsidRPr="00827524">
        <w:rPr>
          <w:sz w:val="24"/>
          <w:szCs w:val="24"/>
        </w:rPr>
        <w:t xml:space="preserve"> (на протяжении 2</w:t>
      </w:r>
      <w:r w:rsidR="002205A9" w:rsidRPr="00827524">
        <w:rPr>
          <w:sz w:val="24"/>
          <w:szCs w:val="24"/>
        </w:rPr>
        <w:t>-5</w:t>
      </w:r>
      <w:r w:rsidR="00B7199A" w:rsidRPr="00827524">
        <w:rPr>
          <w:sz w:val="24"/>
          <w:szCs w:val="24"/>
        </w:rPr>
        <w:t xml:space="preserve"> лет).</w:t>
      </w:r>
      <w:r w:rsidR="00772435" w:rsidRPr="00827524">
        <w:rPr>
          <w:sz w:val="24"/>
          <w:szCs w:val="24"/>
        </w:rPr>
        <w:t xml:space="preserve"> </w:t>
      </w:r>
      <w:r w:rsidR="002205A9" w:rsidRPr="00827524">
        <w:rPr>
          <w:sz w:val="24"/>
          <w:szCs w:val="24"/>
        </w:rPr>
        <w:t>При о</w:t>
      </w:r>
      <w:r w:rsidR="002205A9" w:rsidRPr="00827524">
        <w:rPr>
          <w:sz w:val="24"/>
          <w:szCs w:val="24"/>
        </w:rPr>
        <w:t>б</w:t>
      </w:r>
      <w:r w:rsidR="002205A9" w:rsidRPr="00827524">
        <w:rPr>
          <w:sz w:val="24"/>
          <w:szCs w:val="24"/>
        </w:rPr>
        <w:t>лучении АВМ диаметром более 3 см частота облитерации составляет менее 70%  [</w:t>
      </w:r>
      <w:r w:rsidR="002A331B" w:rsidRPr="00827524">
        <w:rPr>
          <w:sz w:val="24"/>
          <w:szCs w:val="24"/>
        </w:rPr>
        <w:t>23, 75</w:t>
      </w:r>
      <w:r w:rsidR="002205A9" w:rsidRPr="00827524">
        <w:rPr>
          <w:sz w:val="24"/>
          <w:szCs w:val="24"/>
        </w:rPr>
        <w:t xml:space="preserve">]. Стереотаксически ориентированное дистанционное облучение на линейных ускорителях позволяет </w:t>
      </w:r>
      <w:r w:rsidR="007A2442" w:rsidRPr="00827524">
        <w:rPr>
          <w:sz w:val="24"/>
          <w:szCs w:val="24"/>
        </w:rPr>
        <w:t xml:space="preserve">облучать крупные АВМ </w:t>
      </w:r>
      <w:r w:rsidR="002205A9" w:rsidRPr="00827524">
        <w:rPr>
          <w:sz w:val="24"/>
          <w:szCs w:val="24"/>
          <w:lang w:val="en-US"/>
        </w:rPr>
        <w:t>c</w:t>
      </w:r>
      <w:r w:rsidR="002205A9" w:rsidRPr="00827524">
        <w:rPr>
          <w:sz w:val="24"/>
          <w:szCs w:val="24"/>
        </w:rPr>
        <w:t xml:space="preserve"> большей эффективностью</w:t>
      </w:r>
      <w:r w:rsidR="00772435" w:rsidRPr="00827524">
        <w:rPr>
          <w:sz w:val="24"/>
          <w:szCs w:val="24"/>
        </w:rPr>
        <w:t xml:space="preserve">. </w:t>
      </w:r>
      <w:r w:rsidR="00C33F21" w:rsidRPr="00827524">
        <w:rPr>
          <w:sz w:val="24"/>
          <w:szCs w:val="24"/>
        </w:rPr>
        <w:t>Средневзвешенная рад</w:t>
      </w:r>
      <w:r w:rsidR="00C33F21" w:rsidRPr="00827524">
        <w:rPr>
          <w:sz w:val="24"/>
          <w:szCs w:val="24"/>
        </w:rPr>
        <w:t>и</w:t>
      </w:r>
      <w:r w:rsidR="00C33F21" w:rsidRPr="00827524">
        <w:rPr>
          <w:sz w:val="24"/>
          <w:szCs w:val="24"/>
        </w:rPr>
        <w:t xml:space="preserve">кальность радиохирургии составляет  38% при  </w:t>
      </w:r>
      <w:r w:rsidR="00C33F21" w:rsidRPr="00827524">
        <w:rPr>
          <w:spacing w:val="-5"/>
          <w:sz w:val="24"/>
          <w:szCs w:val="24"/>
        </w:rPr>
        <w:t>инвалидизации и смертности 5,1%</w:t>
      </w:r>
      <w:r w:rsidR="00C33F21" w:rsidRPr="00827524">
        <w:rPr>
          <w:sz w:val="24"/>
          <w:szCs w:val="24"/>
        </w:rPr>
        <w:t xml:space="preserve"> [</w:t>
      </w:r>
      <w:r w:rsidR="004A777F" w:rsidRPr="00827524">
        <w:rPr>
          <w:sz w:val="24"/>
          <w:szCs w:val="24"/>
          <w:lang w:val="en-US"/>
        </w:rPr>
        <w:t>80</w:t>
      </w:r>
      <w:r w:rsidR="00C33F21" w:rsidRPr="00827524">
        <w:rPr>
          <w:sz w:val="24"/>
          <w:szCs w:val="24"/>
        </w:rPr>
        <w:t>].</w:t>
      </w:r>
    </w:p>
    <w:p w:rsidR="007A2442" w:rsidRPr="00827524" w:rsidRDefault="007A2442" w:rsidP="00A017CE">
      <w:pPr>
        <w:spacing w:after="0" w:line="240" w:lineRule="auto"/>
        <w:jc w:val="both"/>
        <w:rPr>
          <w:sz w:val="24"/>
          <w:szCs w:val="24"/>
        </w:rPr>
      </w:pPr>
      <w:r w:rsidRPr="00827524">
        <w:rPr>
          <w:spacing w:val="-9"/>
          <w:sz w:val="24"/>
          <w:szCs w:val="24"/>
        </w:rPr>
        <w:t>Наиболее р</w:t>
      </w:r>
      <w:r w:rsidR="007E4175" w:rsidRPr="00827524">
        <w:rPr>
          <w:spacing w:val="-9"/>
          <w:sz w:val="24"/>
          <w:szCs w:val="24"/>
        </w:rPr>
        <w:t xml:space="preserve">адикальным методом </w:t>
      </w:r>
      <w:r w:rsidR="00B7199A" w:rsidRPr="00827524">
        <w:rPr>
          <w:spacing w:val="-9"/>
          <w:sz w:val="24"/>
          <w:szCs w:val="24"/>
        </w:rPr>
        <w:t>лечения</w:t>
      </w:r>
      <w:r w:rsidRPr="00827524">
        <w:rPr>
          <w:spacing w:val="-9"/>
          <w:sz w:val="24"/>
          <w:szCs w:val="24"/>
        </w:rPr>
        <w:t>, обеспечивающим скорейшее достижение п</w:t>
      </w:r>
      <w:r w:rsidRPr="00827524">
        <w:rPr>
          <w:spacing w:val="-9"/>
          <w:sz w:val="24"/>
          <w:szCs w:val="24"/>
        </w:rPr>
        <w:t>о</w:t>
      </w:r>
      <w:r w:rsidRPr="00827524">
        <w:rPr>
          <w:spacing w:val="-9"/>
          <w:sz w:val="24"/>
          <w:szCs w:val="24"/>
        </w:rPr>
        <w:t xml:space="preserve">ставленной цели – эрадикации АВМ - </w:t>
      </w:r>
      <w:r w:rsidR="00B7199A" w:rsidRPr="00827524">
        <w:rPr>
          <w:spacing w:val="-9"/>
          <w:sz w:val="24"/>
          <w:szCs w:val="24"/>
        </w:rPr>
        <w:t xml:space="preserve"> </w:t>
      </w:r>
      <w:r w:rsidRPr="00827524">
        <w:rPr>
          <w:spacing w:val="-9"/>
          <w:sz w:val="24"/>
          <w:szCs w:val="24"/>
        </w:rPr>
        <w:t>остается</w:t>
      </w:r>
      <w:r w:rsidR="00B7199A" w:rsidRPr="00827524">
        <w:rPr>
          <w:spacing w:val="-9"/>
          <w:sz w:val="24"/>
          <w:szCs w:val="24"/>
        </w:rPr>
        <w:t xml:space="preserve"> </w:t>
      </w:r>
      <w:r w:rsidR="007E4175" w:rsidRPr="00827524">
        <w:rPr>
          <w:spacing w:val="-9"/>
          <w:sz w:val="24"/>
          <w:szCs w:val="24"/>
        </w:rPr>
        <w:t>микрохирургическое удаление</w:t>
      </w:r>
      <w:r w:rsidR="00B7199A" w:rsidRPr="00827524">
        <w:rPr>
          <w:spacing w:val="-1"/>
          <w:sz w:val="24"/>
          <w:szCs w:val="24"/>
        </w:rPr>
        <w:t xml:space="preserve">, </w:t>
      </w:r>
      <w:r w:rsidR="007E4175" w:rsidRPr="00827524">
        <w:rPr>
          <w:spacing w:val="-1"/>
          <w:sz w:val="24"/>
          <w:szCs w:val="24"/>
        </w:rPr>
        <w:t xml:space="preserve">которое </w:t>
      </w:r>
      <w:r w:rsidR="00B7199A" w:rsidRPr="00827524">
        <w:rPr>
          <w:spacing w:val="-1"/>
          <w:sz w:val="24"/>
          <w:szCs w:val="24"/>
        </w:rPr>
        <w:t>в качес</w:t>
      </w:r>
      <w:r w:rsidR="00B7199A" w:rsidRPr="00827524">
        <w:rPr>
          <w:spacing w:val="-1"/>
          <w:sz w:val="24"/>
          <w:szCs w:val="24"/>
        </w:rPr>
        <w:t>т</w:t>
      </w:r>
      <w:r w:rsidR="00B7199A" w:rsidRPr="00827524">
        <w:rPr>
          <w:spacing w:val="-1"/>
          <w:sz w:val="24"/>
          <w:szCs w:val="24"/>
        </w:rPr>
        <w:t xml:space="preserve">ве самостоятельного метода применимо только у </w:t>
      </w:r>
      <w:r w:rsidR="00B7199A" w:rsidRPr="00827524">
        <w:rPr>
          <w:sz w:val="24"/>
          <w:szCs w:val="24"/>
        </w:rPr>
        <w:t>пациентов с низким риском.</w:t>
      </w:r>
      <w:r w:rsidR="007E4175" w:rsidRPr="00827524">
        <w:rPr>
          <w:sz w:val="24"/>
          <w:szCs w:val="24"/>
        </w:rPr>
        <w:t xml:space="preserve"> </w:t>
      </w:r>
    </w:p>
    <w:p w:rsidR="003635D5" w:rsidRPr="00827524" w:rsidRDefault="007A2442" w:rsidP="00A017CE">
      <w:pPr>
        <w:spacing w:after="0" w:line="240" w:lineRule="auto"/>
        <w:jc w:val="both"/>
        <w:rPr>
          <w:sz w:val="24"/>
          <w:szCs w:val="24"/>
        </w:rPr>
      </w:pPr>
      <w:r w:rsidRPr="00827524">
        <w:rPr>
          <w:sz w:val="24"/>
          <w:szCs w:val="24"/>
        </w:rPr>
        <w:t>Ограничения на применения каждой из трех модальностей лечения в качестве единственного способа воздействия на АВМ у пациентов с различными сочетаниями фа</w:t>
      </w:r>
      <w:r w:rsidRPr="00827524">
        <w:rPr>
          <w:sz w:val="24"/>
          <w:szCs w:val="24"/>
        </w:rPr>
        <w:t>к</w:t>
      </w:r>
      <w:r w:rsidRPr="00827524">
        <w:rPr>
          <w:sz w:val="24"/>
          <w:szCs w:val="24"/>
        </w:rPr>
        <w:t>торов риска осложнений объясняет тот факт, что микрохирургическое удаление проводи</w:t>
      </w:r>
      <w:r w:rsidRPr="00827524">
        <w:rPr>
          <w:sz w:val="24"/>
          <w:szCs w:val="24"/>
        </w:rPr>
        <w:t>т</w:t>
      </w:r>
      <w:r w:rsidRPr="00827524">
        <w:rPr>
          <w:sz w:val="24"/>
          <w:szCs w:val="24"/>
        </w:rPr>
        <w:t>ся 26% пациентов, радиохирургия – 28%, эмболизация – 3,5%. Большинство пациентов (42,5%) нуждаются в комбинированном лечении – сочетании предоперационной эмбол</w:t>
      </w:r>
      <w:r w:rsidRPr="00827524">
        <w:rPr>
          <w:sz w:val="24"/>
          <w:szCs w:val="24"/>
        </w:rPr>
        <w:t>и</w:t>
      </w:r>
      <w:r w:rsidRPr="00827524">
        <w:rPr>
          <w:sz w:val="24"/>
          <w:szCs w:val="24"/>
        </w:rPr>
        <w:t>зации с последующим микрохирургическим удалением или радиохирургией [</w:t>
      </w:r>
      <w:r w:rsidR="00DA5DA0" w:rsidRPr="00827524">
        <w:rPr>
          <w:bCs/>
          <w:sz w:val="24"/>
          <w:szCs w:val="24"/>
          <w:lang w:val="it-IT"/>
        </w:rPr>
        <w:t>11</w:t>
      </w:r>
      <w:r w:rsidRPr="00827524">
        <w:rPr>
          <w:sz w:val="24"/>
          <w:szCs w:val="24"/>
        </w:rPr>
        <w:t>].</w:t>
      </w:r>
      <w:r w:rsidR="004B78AF" w:rsidRPr="00827524">
        <w:rPr>
          <w:sz w:val="24"/>
          <w:szCs w:val="24"/>
        </w:rPr>
        <w:t xml:space="preserve"> Несмо</w:t>
      </w:r>
      <w:r w:rsidR="004B78AF" w:rsidRPr="00827524">
        <w:rPr>
          <w:sz w:val="24"/>
          <w:szCs w:val="24"/>
        </w:rPr>
        <w:t>т</w:t>
      </w:r>
      <w:r w:rsidR="004B78AF" w:rsidRPr="00827524">
        <w:rPr>
          <w:sz w:val="24"/>
          <w:szCs w:val="24"/>
        </w:rPr>
        <w:t>ря на то, что каждый из методов имеет свой уровень риска осложнений, частота осложн</w:t>
      </w:r>
      <w:r w:rsidR="004B78AF" w:rsidRPr="00827524">
        <w:rPr>
          <w:sz w:val="24"/>
          <w:szCs w:val="24"/>
        </w:rPr>
        <w:t>е</w:t>
      </w:r>
      <w:r w:rsidR="004B78AF" w:rsidRPr="00827524">
        <w:rPr>
          <w:sz w:val="24"/>
          <w:szCs w:val="24"/>
        </w:rPr>
        <w:t>ний комбинированного лечения не является суммой рисков осложнений каждой модал</w:t>
      </w:r>
      <w:r w:rsidR="004B78AF" w:rsidRPr="00827524">
        <w:rPr>
          <w:sz w:val="24"/>
          <w:szCs w:val="24"/>
        </w:rPr>
        <w:t>ь</w:t>
      </w:r>
      <w:r w:rsidR="004B78AF" w:rsidRPr="00827524">
        <w:rPr>
          <w:sz w:val="24"/>
          <w:szCs w:val="24"/>
        </w:rPr>
        <w:t>ности, напротив, каждый из этапов вмешательства направлен на предупреждение или снижение риска развития осложнений, связанных с применением следующего.</w:t>
      </w:r>
      <w:r w:rsidR="003635D5" w:rsidRPr="00827524">
        <w:rPr>
          <w:sz w:val="24"/>
          <w:szCs w:val="24"/>
        </w:rPr>
        <w:t xml:space="preserve"> Оптимал</w:t>
      </w:r>
      <w:r w:rsidR="003635D5" w:rsidRPr="00827524">
        <w:rPr>
          <w:sz w:val="24"/>
          <w:szCs w:val="24"/>
        </w:rPr>
        <w:t>ь</w:t>
      </w:r>
      <w:r w:rsidR="003635D5" w:rsidRPr="00827524">
        <w:rPr>
          <w:sz w:val="24"/>
          <w:szCs w:val="24"/>
        </w:rPr>
        <w:t>ной является ситуация, при которой исход соответствует или лучше прогнозируемого для микро- или радиохирургии по отношению к АВМ конкретной градации, что достигается выбором комбинаций модальностей по принципу выбора полезных качеств  каждого м</w:t>
      </w:r>
      <w:r w:rsidR="003635D5" w:rsidRPr="00827524">
        <w:rPr>
          <w:sz w:val="24"/>
          <w:szCs w:val="24"/>
        </w:rPr>
        <w:t>е</w:t>
      </w:r>
      <w:r w:rsidR="003635D5" w:rsidRPr="00827524">
        <w:rPr>
          <w:sz w:val="24"/>
          <w:szCs w:val="24"/>
        </w:rPr>
        <w:t>тода и нивелирования недостатков [</w:t>
      </w:r>
      <w:r w:rsidR="00DA5DA0" w:rsidRPr="00827524">
        <w:rPr>
          <w:bCs/>
          <w:sz w:val="24"/>
          <w:szCs w:val="24"/>
        </w:rPr>
        <w:t>66</w:t>
      </w:r>
      <w:r w:rsidR="003635D5" w:rsidRPr="00827524">
        <w:rPr>
          <w:sz w:val="24"/>
          <w:szCs w:val="24"/>
        </w:rPr>
        <w:t>].</w:t>
      </w:r>
    </w:p>
    <w:p w:rsidR="00B7199A" w:rsidRPr="00827524" w:rsidRDefault="004B78AF" w:rsidP="00A017CE">
      <w:pPr>
        <w:spacing w:after="0" w:line="240" w:lineRule="auto"/>
        <w:jc w:val="both"/>
        <w:rPr>
          <w:sz w:val="24"/>
          <w:szCs w:val="24"/>
        </w:rPr>
      </w:pPr>
      <w:r w:rsidRPr="00827524">
        <w:rPr>
          <w:sz w:val="24"/>
          <w:szCs w:val="24"/>
        </w:rPr>
        <w:t xml:space="preserve"> Оптимальным средством, позволяющим повысить «резектабельность» крупных АВМ и эффективность радиохирургических вмешательств является предоперационная эмболизация, направленная на выключение труднодоступных источников кровоснабж</w:t>
      </w:r>
      <w:r w:rsidRPr="00827524">
        <w:rPr>
          <w:sz w:val="24"/>
          <w:szCs w:val="24"/>
        </w:rPr>
        <w:t>е</w:t>
      </w:r>
      <w:r w:rsidRPr="00827524">
        <w:rPr>
          <w:sz w:val="24"/>
          <w:szCs w:val="24"/>
        </w:rPr>
        <w:t>ния и соответствующих компартментов АВМ, интранидальных аневризм и крупных фи</w:t>
      </w:r>
      <w:r w:rsidRPr="00827524">
        <w:rPr>
          <w:sz w:val="24"/>
          <w:szCs w:val="24"/>
        </w:rPr>
        <w:t>с</w:t>
      </w:r>
      <w:r w:rsidRPr="00827524">
        <w:rPr>
          <w:sz w:val="24"/>
          <w:szCs w:val="24"/>
        </w:rPr>
        <w:t>тул, уменьшение линейных размеров и объема АВМ [</w:t>
      </w:r>
      <w:r w:rsidR="00816273" w:rsidRPr="00827524">
        <w:rPr>
          <w:sz w:val="24"/>
          <w:szCs w:val="24"/>
        </w:rPr>
        <w:t>31</w:t>
      </w:r>
      <w:r w:rsidRPr="00827524">
        <w:rPr>
          <w:sz w:val="24"/>
          <w:szCs w:val="24"/>
        </w:rPr>
        <w:t xml:space="preserve">]. </w:t>
      </w:r>
    </w:p>
    <w:p w:rsidR="00B7199A" w:rsidRPr="00827524" w:rsidRDefault="004B78AF" w:rsidP="00A017CE">
      <w:pPr>
        <w:spacing w:after="0" w:line="240" w:lineRule="auto"/>
        <w:jc w:val="both"/>
        <w:rPr>
          <w:sz w:val="24"/>
          <w:szCs w:val="24"/>
        </w:rPr>
      </w:pPr>
      <w:r w:rsidRPr="00827524">
        <w:rPr>
          <w:sz w:val="24"/>
          <w:szCs w:val="24"/>
        </w:rPr>
        <w:t>В качестве паллиативного метода эмболизация применима при крупных, неопер</w:t>
      </w:r>
      <w:r w:rsidRPr="00827524">
        <w:rPr>
          <w:sz w:val="24"/>
          <w:szCs w:val="24"/>
        </w:rPr>
        <w:t>а</w:t>
      </w:r>
      <w:r w:rsidRPr="00827524">
        <w:rPr>
          <w:sz w:val="24"/>
          <w:szCs w:val="24"/>
        </w:rPr>
        <w:t>бельных АВМ в целях купирования эпилептического синдрома, профилактики нараста</w:t>
      </w:r>
      <w:r w:rsidRPr="00827524">
        <w:rPr>
          <w:sz w:val="24"/>
          <w:szCs w:val="24"/>
        </w:rPr>
        <w:t>ю</w:t>
      </w:r>
      <w:r w:rsidRPr="00827524">
        <w:rPr>
          <w:sz w:val="24"/>
          <w:szCs w:val="24"/>
        </w:rPr>
        <w:t xml:space="preserve">щего неврологического дефицита, купирования болевого синдрома. </w:t>
      </w:r>
    </w:p>
    <w:p w:rsidR="00B7199A" w:rsidRPr="00827524" w:rsidRDefault="00B7199A" w:rsidP="00A017CE">
      <w:pPr>
        <w:spacing w:after="0" w:line="240" w:lineRule="auto"/>
        <w:jc w:val="both"/>
        <w:rPr>
          <w:sz w:val="24"/>
          <w:szCs w:val="24"/>
        </w:rPr>
      </w:pPr>
      <w:r w:rsidRPr="00827524">
        <w:rPr>
          <w:sz w:val="24"/>
          <w:szCs w:val="24"/>
        </w:rPr>
        <w:lastRenderedPageBreak/>
        <w:t>В остром периоде внутричерепного кровоизлияния из АВМ</w:t>
      </w:r>
      <w:r w:rsidR="00144B0A" w:rsidRPr="00827524">
        <w:rPr>
          <w:sz w:val="24"/>
          <w:szCs w:val="24"/>
        </w:rPr>
        <w:t xml:space="preserve"> </w:t>
      </w:r>
      <w:r w:rsidRPr="00827524">
        <w:rPr>
          <w:sz w:val="24"/>
          <w:szCs w:val="24"/>
        </w:rPr>
        <w:t>выполня</w:t>
      </w:r>
      <w:r w:rsidR="00937E4B" w:rsidRPr="00827524">
        <w:rPr>
          <w:sz w:val="24"/>
          <w:szCs w:val="24"/>
        </w:rPr>
        <w:t>ются вмеш</w:t>
      </w:r>
      <w:r w:rsidR="00937E4B" w:rsidRPr="00827524">
        <w:rPr>
          <w:sz w:val="24"/>
          <w:szCs w:val="24"/>
        </w:rPr>
        <w:t>а</w:t>
      </w:r>
      <w:r w:rsidR="00937E4B" w:rsidRPr="00827524">
        <w:rPr>
          <w:sz w:val="24"/>
          <w:szCs w:val="24"/>
        </w:rPr>
        <w:t xml:space="preserve">тельства, как правило, по жизненным показаниям, </w:t>
      </w:r>
      <w:r w:rsidRPr="00827524">
        <w:rPr>
          <w:sz w:val="24"/>
          <w:szCs w:val="24"/>
        </w:rPr>
        <w:t>направ</w:t>
      </w:r>
      <w:r w:rsidR="002A437C" w:rsidRPr="00827524">
        <w:rPr>
          <w:sz w:val="24"/>
          <w:szCs w:val="24"/>
        </w:rPr>
        <w:t>ленные на удаление внутрич</w:t>
      </w:r>
      <w:r w:rsidR="002A437C" w:rsidRPr="00827524">
        <w:rPr>
          <w:sz w:val="24"/>
          <w:szCs w:val="24"/>
        </w:rPr>
        <w:t>е</w:t>
      </w:r>
      <w:r w:rsidR="002A437C" w:rsidRPr="00827524">
        <w:rPr>
          <w:sz w:val="24"/>
          <w:szCs w:val="24"/>
        </w:rPr>
        <w:t>репн</w:t>
      </w:r>
      <w:r w:rsidRPr="00827524">
        <w:rPr>
          <w:sz w:val="24"/>
          <w:szCs w:val="24"/>
        </w:rPr>
        <w:t xml:space="preserve">ых гематом, вызывающих сдавление мозга. </w:t>
      </w:r>
      <w:r w:rsidR="00937E4B" w:rsidRPr="00827524">
        <w:rPr>
          <w:sz w:val="24"/>
          <w:szCs w:val="24"/>
        </w:rPr>
        <w:t>Симультанное у</w:t>
      </w:r>
      <w:r w:rsidRPr="00827524">
        <w:rPr>
          <w:sz w:val="24"/>
          <w:szCs w:val="24"/>
        </w:rPr>
        <w:t xml:space="preserve">даление АВМ </w:t>
      </w:r>
      <w:r w:rsidR="00144B0A" w:rsidRPr="00827524">
        <w:rPr>
          <w:sz w:val="24"/>
          <w:szCs w:val="24"/>
        </w:rPr>
        <w:t xml:space="preserve">может быть выполнено </w:t>
      </w:r>
      <w:r w:rsidRPr="00827524">
        <w:rPr>
          <w:sz w:val="24"/>
          <w:szCs w:val="24"/>
        </w:rPr>
        <w:t xml:space="preserve">в случаях их небольшого </w:t>
      </w:r>
      <w:r w:rsidR="00A01EDF" w:rsidRPr="00827524">
        <w:rPr>
          <w:sz w:val="24"/>
          <w:szCs w:val="24"/>
        </w:rPr>
        <w:t>размера</w:t>
      </w:r>
      <w:r w:rsidRPr="00827524">
        <w:rPr>
          <w:sz w:val="24"/>
          <w:szCs w:val="24"/>
        </w:rPr>
        <w:t>, поверхностной</w:t>
      </w:r>
      <w:r w:rsidR="00A01EDF" w:rsidRPr="00827524">
        <w:rPr>
          <w:sz w:val="24"/>
          <w:szCs w:val="24"/>
        </w:rPr>
        <w:t xml:space="preserve"> </w:t>
      </w:r>
      <w:r w:rsidR="00937E4B" w:rsidRPr="00827524">
        <w:rPr>
          <w:sz w:val="24"/>
          <w:szCs w:val="24"/>
        </w:rPr>
        <w:t xml:space="preserve">или иной </w:t>
      </w:r>
      <w:r w:rsidR="00A01EDF" w:rsidRPr="00827524">
        <w:rPr>
          <w:sz w:val="24"/>
          <w:szCs w:val="24"/>
        </w:rPr>
        <w:t>доступной</w:t>
      </w:r>
      <w:r w:rsidRPr="00827524">
        <w:rPr>
          <w:sz w:val="24"/>
          <w:szCs w:val="24"/>
        </w:rPr>
        <w:t xml:space="preserve"> локал</w:t>
      </w:r>
      <w:r w:rsidRPr="00827524">
        <w:rPr>
          <w:sz w:val="24"/>
          <w:szCs w:val="24"/>
        </w:rPr>
        <w:t>и</w:t>
      </w:r>
      <w:r w:rsidRPr="00827524">
        <w:rPr>
          <w:sz w:val="24"/>
          <w:szCs w:val="24"/>
        </w:rPr>
        <w:t>зации</w:t>
      </w:r>
      <w:r w:rsidR="00937E4B" w:rsidRPr="00827524">
        <w:rPr>
          <w:sz w:val="24"/>
          <w:szCs w:val="24"/>
        </w:rPr>
        <w:t>,</w:t>
      </w:r>
      <w:r w:rsidRPr="00827524">
        <w:rPr>
          <w:sz w:val="24"/>
          <w:szCs w:val="24"/>
        </w:rPr>
        <w:t xml:space="preserve"> или </w:t>
      </w:r>
      <w:r w:rsidR="00144B0A" w:rsidRPr="00827524">
        <w:rPr>
          <w:sz w:val="24"/>
          <w:szCs w:val="24"/>
        </w:rPr>
        <w:t xml:space="preserve">вынужденно </w:t>
      </w:r>
      <w:r w:rsidR="00A01EDF" w:rsidRPr="00827524">
        <w:rPr>
          <w:sz w:val="24"/>
          <w:szCs w:val="24"/>
        </w:rPr>
        <w:t xml:space="preserve">в условиях </w:t>
      </w:r>
      <w:r w:rsidRPr="00827524">
        <w:rPr>
          <w:sz w:val="24"/>
          <w:szCs w:val="24"/>
        </w:rPr>
        <w:t xml:space="preserve">продолжающегося интраоперационного кровотечения. </w:t>
      </w:r>
      <w:r w:rsidR="00A01EDF" w:rsidRPr="00827524">
        <w:rPr>
          <w:sz w:val="24"/>
          <w:szCs w:val="24"/>
        </w:rPr>
        <w:t xml:space="preserve">В остальных случаях удаление или </w:t>
      </w:r>
      <w:r w:rsidR="00937E4B" w:rsidRPr="00827524">
        <w:rPr>
          <w:sz w:val="24"/>
          <w:szCs w:val="24"/>
        </w:rPr>
        <w:t xml:space="preserve">внутрисосудистое </w:t>
      </w:r>
      <w:r w:rsidR="00A01EDF" w:rsidRPr="00827524">
        <w:rPr>
          <w:sz w:val="24"/>
          <w:szCs w:val="24"/>
        </w:rPr>
        <w:t>выключение АВМ из кровотока следует</w:t>
      </w:r>
      <w:r w:rsidR="00144B0A" w:rsidRPr="00827524">
        <w:rPr>
          <w:sz w:val="24"/>
          <w:szCs w:val="24"/>
        </w:rPr>
        <w:t xml:space="preserve"> стремиться </w:t>
      </w:r>
      <w:r w:rsidR="00A01EDF" w:rsidRPr="00827524">
        <w:rPr>
          <w:sz w:val="24"/>
          <w:szCs w:val="24"/>
        </w:rPr>
        <w:t xml:space="preserve"> выполнять в холодном периоде. </w:t>
      </w:r>
      <w:r w:rsidRPr="00827524">
        <w:rPr>
          <w:sz w:val="24"/>
          <w:szCs w:val="24"/>
        </w:rPr>
        <w:t>Такая тактика обусловлена низким риском повторных кровоизлияний из мальформаций в остром периоде кровоизлияния (в отличие от разорвавшихся аневризм)</w:t>
      </w:r>
      <w:r w:rsidR="00937E4B" w:rsidRPr="00827524">
        <w:rPr>
          <w:sz w:val="24"/>
          <w:szCs w:val="24"/>
        </w:rPr>
        <w:t xml:space="preserve">, высоким риском </w:t>
      </w:r>
      <w:r w:rsidR="00144B0A" w:rsidRPr="00827524">
        <w:rPr>
          <w:sz w:val="24"/>
          <w:szCs w:val="24"/>
        </w:rPr>
        <w:t>разрыва АВМ</w:t>
      </w:r>
      <w:r w:rsidR="00937E4B" w:rsidRPr="00827524">
        <w:rPr>
          <w:sz w:val="24"/>
          <w:szCs w:val="24"/>
        </w:rPr>
        <w:t xml:space="preserve"> </w:t>
      </w:r>
      <w:r w:rsidR="00144B0A" w:rsidRPr="00827524">
        <w:rPr>
          <w:sz w:val="24"/>
          <w:szCs w:val="24"/>
        </w:rPr>
        <w:t xml:space="preserve">в ходе </w:t>
      </w:r>
      <w:r w:rsidR="00937E4B" w:rsidRPr="00827524">
        <w:rPr>
          <w:sz w:val="24"/>
          <w:szCs w:val="24"/>
        </w:rPr>
        <w:t>внутрисос</w:t>
      </w:r>
      <w:r w:rsidR="00937E4B" w:rsidRPr="00827524">
        <w:rPr>
          <w:sz w:val="24"/>
          <w:szCs w:val="24"/>
        </w:rPr>
        <w:t>у</w:t>
      </w:r>
      <w:r w:rsidR="00937E4B" w:rsidRPr="00827524">
        <w:rPr>
          <w:sz w:val="24"/>
          <w:szCs w:val="24"/>
        </w:rPr>
        <w:t>дистых вмешательствах в остром периоде, неблагоприятными условиями проведения э</w:t>
      </w:r>
      <w:r w:rsidR="00937E4B" w:rsidRPr="00827524">
        <w:rPr>
          <w:sz w:val="24"/>
          <w:szCs w:val="24"/>
        </w:rPr>
        <w:t>м</w:t>
      </w:r>
      <w:r w:rsidR="00937E4B" w:rsidRPr="00827524">
        <w:rPr>
          <w:sz w:val="24"/>
          <w:szCs w:val="24"/>
        </w:rPr>
        <w:t xml:space="preserve">болизации на фоне повышенного внутричерепного давления. </w:t>
      </w:r>
      <w:r w:rsidR="00A01EDF" w:rsidRPr="00827524">
        <w:rPr>
          <w:sz w:val="24"/>
          <w:szCs w:val="24"/>
        </w:rPr>
        <w:t>Операция в "холодном" п</w:t>
      </w:r>
      <w:r w:rsidR="00A01EDF" w:rsidRPr="00827524">
        <w:rPr>
          <w:sz w:val="24"/>
          <w:szCs w:val="24"/>
        </w:rPr>
        <w:t>е</w:t>
      </w:r>
      <w:r w:rsidR="00A01EDF" w:rsidRPr="00827524">
        <w:rPr>
          <w:sz w:val="24"/>
          <w:szCs w:val="24"/>
        </w:rPr>
        <w:t xml:space="preserve">риоде позволяет проводить </w:t>
      </w:r>
      <w:r w:rsidR="00E81AE1" w:rsidRPr="00827524">
        <w:rPr>
          <w:sz w:val="24"/>
          <w:szCs w:val="24"/>
        </w:rPr>
        <w:t>вмешательство на головном мозге без отека и гиперемии, б</w:t>
      </w:r>
      <w:r w:rsidR="00E81AE1" w:rsidRPr="00827524">
        <w:rPr>
          <w:sz w:val="24"/>
          <w:szCs w:val="24"/>
        </w:rPr>
        <w:t>о</w:t>
      </w:r>
      <w:r w:rsidR="00E81AE1" w:rsidRPr="00827524">
        <w:rPr>
          <w:sz w:val="24"/>
          <w:szCs w:val="24"/>
        </w:rPr>
        <w:t>лее четко дифференцировать питающие АВМ сосуды и дренирующие вены.</w:t>
      </w:r>
      <w:r w:rsidR="00144B0A" w:rsidRPr="00827524">
        <w:rPr>
          <w:sz w:val="24"/>
          <w:szCs w:val="24"/>
        </w:rPr>
        <w:t xml:space="preserve"> </w:t>
      </w:r>
    </w:p>
    <w:p w:rsidR="00C10F0F" w:rsidRPr="00827524" w:rsidRDefault="00C10F0F" w:rsidP="00A017CE">
      <w:pPr>
        <w:spacing w:after="0" w:line="240" w:lineRule="auto"/>
        <w:jc w:val="both"/>
        <w:rPr>
          <w:sz w:val="24"/>
          <w:szCs w:val="24"/>
        </w:rPr>
      </w:pPr>
    </w:p>
    <w:p w:rsidR="00B7199A" w:rsidRPr="00827524" w:rsidRDefault="00A53625" w:rsidP="00A017CE">
      <w:pPr>
        <w:pStyle w:val="a7"/>
        <w:spacing w:line="240" w:lineRule="auto"/>
        <w:rPr>
          <w:sz w:val="24"/>
          <w:szCs w:val="24"/>
        </w:rPr>
      </w:pPr>
      <w:r w:rsidRPr="00827524">
        <w:rPr>
          <w:sz w:val="24"/>
          <w:szCs w:val="24"/>
        </w:rPr>
        <w:t>9</w:t>
      </w:r>
      <w:r w:rsidR="00FB23B1" w:rsidRPr="00827524">
        <w:rPr>
          <w:sz w:val="24"/>
          <w:szCs w:val="24"/>
        </w:rPr>
        <w:t xml:space="preserve">.1 </w:t>
      </w:r>
      <w:r w:rsidR="00B7199A" w:rsidRPr="00827524">
        <w:rPr>
          <w:sz w:val="24"/>
          <w:szCs w:val="24"/>
        </w:rPr>
        <w:t>Микрохирургическое удаление АВМ</w:t>
      </w:r>
      <w:r w:rsidR="00C10F0F" w:rsidRPr="00827524">
        <w:rPr>
          <w:sz w:val="24"/>
          <w:szCs w:val="24"/>
        </w:rPr>
        <w:t>.</w:t>
      </w:r>
    </w:p>
    <w:p w:rsidR="00B7199A" w:rsidRPr="00827524" w:rsidRDefault="00B7199A" w:rsidP="00A017CE">
      <w:pPr>
        <w:spacing w:after="0" w:line="240" w:lineRule="auto"/>
        <w:jc w:val="both"/>
        <w:rPr>
          <w:sz w:val="24"/>
          <w:szCs w:val="24"/>
        </w:rPr>
      </w:pPr>
      <w:r w:rsidRPr="00827524">
        <w:rPr>
          <w:sz w:val="24"/>
          <w:szCs w:val="24"/>
        </w:rPr>
        <w:t>Основными факторами, влияющими на определение показаний и противопоказ</w:t>
      </w:r>
      <w:r w:rsidRPr="00827524">
        <w:rPr>
          <w:sz w:val="24"/>
          <w:szCs w:val="24"/>
        </w:rPr>
        <w:t>а</w:t>
      </w:r>
      <w:r w:rsidRPr="00827524">
        <w:rPr>
          <w:sz w:val="24"/>
          <w:szCs w:val="24"/>
        </w:rPr>
        <w:t>ний к операции являются:</w:t>
      </w:r>
    </w:p>
    <w:p w:rsidR="00B7199A" w:rsidRPr="00827524" w:rsidRDefault="00B7199A" w:rsidP="00A017CE">
      <w:pPr>
        <w:pStyle w:val="ad"/>
        <w:numPr>
          <w:ilvl w:val="0"/>
          <w:numId w:val="12"/>
        </w:numPr>
        <w:spacing w:after="0" w:line="240" w:lineRule="auto"/>
        <w:ind w:left="0" w:firstLine="0"/>
        <w:jc w:val="both"/>
        <w:rPr>
          <w:spacing w:val="-18"/>
          <w:sz w:val="24"/>
          <w:szCs w:val="24"/>
        </w:rPr>
      </w:pPr>
      <w:r w:rsidRPr="00827524">
        <w:rPr>
          <w:sz w:val="24"/>
          <w:szCs w:val="24"/>
        </w:rPr>
        <w:t>возраст и общее состояние больного;</w:t>
      </w:r>
    </w:p>
    <w:p w:rsidR="00B7199A" w:rsidRPr="00827524" w:rsidRDefault="00B7199A" w:rsidP="00A017CE">
      <w:pPr>
        <w:pStyle w:val="ad"/>
        <w:numPr>
          <w:ilvl w:val="0"/>
          <w:numId w:val="12"/>
        </w:numPr>
        <w:spacing w:after="0" w:line="240" w:lineRule="auto"/>
        <w:ind w:left="0" w:firstLine="0"/>
        <w:jc w:val="both"/>
        <w:rPr>
          <w:spacing w:val="-7"/>
          <w:sz w:val="24"/>
          <w:szCs w:val="24"/>
        </w:rPr>
      </w:pPr>
      <w:r w:rsidRPr="00827524">
        <w:rPr>
          <w:sz w:val="24"/>
          <w:szCs w:val="24"/>
        </w:rPr>
        <w:t>клиническое проявление заболевания и прогноз;</w:t>
      </w:r>
    </w:p>
    <w:p w:rsidR="00B7199A" w:rsidRPr="00827524" w:rsidRDefault="00B7199A" w:rsidP="00A017CE">
      <w:pPr>
        <w:pStyle w:val="ad"/>
        <w:numPr>
          <w:ilvl w:val="0"/>
          <w:numId w:val="12"/>
        </w:numPr>
        <w:spacing w:after="0" w:line="240" w:lineRule="auto"/>
        <w:ind w:left="0" w:firstLine="0"/>
        <w:jc w:val="both"/>
        <w:rPr>
          <w:spacing w:val="-7"/>
          <w:sz w:val="24"/>
          <w:szCs w:val="24"/>
        </w:rPr>
      </w:pPr>
      <w:r w:rsidRPr="00827524">
        <w:rPr>
          <w:sz w:val="24"/>
          <w:szCs w:val="24"/>
        </w:rPr>
        <w:t>размер АВМ;</w:t>
      </w:r>
    </w:p>
    <w:p w:rsidR="00B7199A" w:rsidRPr="00827524" w:rsidRDefault="00B7199A" w:rsidP="00A017CE">
      <w:pPr>
        <w:pStyle w:val="ad"/>
        <w:numPr>
          <w:ilvl w:val="0"/>
          <w:numId w:val="12"/>
        </w:numPr>
        <w:spacing w:after="0" w:line="240" w:lineRule="auto"/>
        <w:ind w:left="0" w:firstLine="0"/>
        <w:jc w:val="both"/>
        <w:rPr>
          <w:spacing w:val="-7"/>
          <w:sz w:val="24"/>
          <w:szCs w:val="24"/>
        </w:rPr>
      </w:pPr>
      <w:r w:rsidRPr="00827524">
        <w:rPr>
          <w:sz w:val="24"/>
          <w:szCs w:val="24"/>
        </w:rPr>
        <w:t>локализация мальформаций;</w:t>
      </w:r>
    </w:p>
    <w:p w:rsidR="00B7199A" w:rsidRPr="00827524" w:rsidRDefault="00B7199A" w:rsidP="00A017CE">
      <w:pPr>
        <w:pStyle w:val="ad"/>
        <w:numPr>
          <w:ilvl w:val="0"/>
          <w:numId w:val="12"/>
        </w:numPr>
        <w:spacing w:after="0" w:line="240" w:lineRule="auto"/>
        <w:ind w:left="0" w:firstLine="0"/>
        <w:jc w:val="both"/>
        <w:rPr>
          <w:spacing w:val="-11"/>
          <w:sz w:val="24"/>
          <w:szCs w:val="24"/>
        </w:rPr>
      </w:pPr>
      <w:r w:rsidRPr="00827524">
        <w:rPr>
          <w:sz w:val="24"/>
          <w:szCs w:val="24"/>
        </w:rPr>
        <w:t>характеристика источников кровоснабжения и дренирования;</w:t>
      </w:r>
    </w:p>
    <w:p w:rsidR="00B7199A" w:rsidRPr="00827524" w:rsidRDefault="00B7199A" w:rsidP="00A017CE">
      <w:pPr>
        <w:pStyle w:val="ad"/>
        <w:numPr>
          <w:ilvl w:val="0"/>
          <w:numId w:val="12"/>
        </w:numPr>
        <w:spacing w:after="0" w:line="240" w:lineRule="auto"/>
        <w:ind w:left="0" w:firstLine="0"/>
        <w:jc w:val="both"/>
        <w:rPr>
          <w:spacing w:val="-7"/>
          <w:sz w:val="24"/>
          <w:szCs w:val="24"/>
        </w:rPr>
      </w:pPr>
      <w:r w:rsidRPr="00827524">
        <w:rPr>
          <w:sz w:val="24"/>
          <w:szCs w:val="24"/>
        </w:rPr>
        <w:t>состояние мозгового кровообращения</w:t>
      </w:r>
      <w:r w:rsidR="00C10F0F" w:rsidRPr="00827524">
        <w:rPr>
          <w:sz w:val="24"/>
          <w:szCs w:val="24"/>
        </w:rPr>
        <w:t>.</w:t>
      </w:r>
    </w:p>
    <w:p w:rsidR="00B7199A" w:rsidRPr="00827524" w:rsidRDefault="00937E4B" w:rsidP="00A017CE">
      <w:pPr>
        <w:spacing w:after="0" w:line="240" w:lineRule="auto"/>
        <w:jc w:val="both"/>
        <w:rPr>
          <w:sz w:val="24"/>
          <w:szCs w:val="24"/>
        </w:rPr>
      </w:pPr>
      <w:r w:rsidRPr="00827524">
        <w:rPr>
          <w:sz w:val="24"/>
          <w:szCs w:val="24"/>
        </w:rPr>
        <w:t>Ранее перенесенное к</w:t>
      </w:r>
      <w:r w:rsidR="00B7199A" w:rsidRPr="00827524">
        <w:rPr>
          <w:sz w:val="24"/>
          <w:szCs w:val="24"/>
        </w:rPr>
        <w:t>ровоизлияние из АВМ служит основанием для выбора акти</w:t>
      </w:r>
      <w:r w:rsidR="00B7199A" w:rsidRPr="00827524">
        <w:rPr>
          <w:sz w:val="24"/>
          <w:szCs w:val="24"/>
        </w:rPr>
        <w:t>в</w:t>
      </w:r>
      <w:r w:rsidR="00B7199A" w:rsidRPr="00827524">
        <w:rPr>
          <w:sz w:val="24"/>
          <w:szCs w:val="24"/>
        </w:rPr>
        <w:t xml:space="preserve">ной хирургической тактики. Размер АВМ служит условным </w:t>
      </w:r>
      <w:r w:rsidR="00C10F0F" w:rsidRPr="00827524">
        <w:rPr>
          <w:sz w:val="24"/>
          <w:szCs w:val="24"/>
        </w:rPr>
        <w:t>показателем</w:t>
      </w:r>
      <w:r w:rsidR="00B7199A" w:rsidRPr="00827524">
        <w:rPr>
          <w:sz w:val="24"/>
          <w:szCs w:val="24"/>
        </w:rPr>
        <w:t xml:space="preserve"> </w:t>
      </w:r>
      <w:r w:rsidR="005D7C60" w:rsidRPr="00827524">
        <w:rPr>
          <w:sz w:val="24"/>
          <w:szCs w:val="24"/>
        </w:rPr>
        <w:t xml:space="preserve"> тяжести </w:t>
      </w:r>
      <w:r w:rsidR="00B7199A" w:rsidRPr="00827524">
        <w:rPr>
          <w:sz w:val="24"/>
          <w:szCs w:val="24"/>
        </w:rPr>
        <w:t>пор</w:t>
      </w:r>
      <w:r w:rsidR="00B7199A" w:rsidRPr="00827524">
        <w:rPr>
          <w:sz w:val="24"/>
          <w:szCs w:val="24"/>
        </w:rPr>
        <w:t>а</w:t>
      </w:r>
      <w:r w:rsidR="00B7199A" w:rsidRPr="00827524">
        <w:rPr>
          <w:sz w:val="24"/>
          <w:szCs w:val="24"/>
        </w:rPr>
        <w:t xml:space="preserve">жения, так как </w:t>
      </w:r>
      <w:r w:rsidR="00C10F0F" w:rsidRPr="00827524">
        <w:rPr>
          <w:sz w:val="24"/>
          <w:szCs w:val="24"/>
        </w:rPr>
        <w:t>характеризует</w:t>
      </w:r>
      <w:r w:rsidR="00B7199A" w:rsidRPr="00827524">
        <w:rPr>
          <w:sz w:val="24"/>
          <w:szCs w:val="24"/>
        </w:rPr>
        <w:t xml:space="preserve"> количество источников кровоснабжения, вероятностью уч</w:t>
      </w:r>
      <w:r w:rsidR="00B7199A" w:rsidRPr="00827524">
        <w:rPr>
          <w:sz w:val="24"/>
          <w:szCs w:val="24"/>
        </w:rPr>
        <w:t>а</w:t>
      </w:r>
      <w:r w:rsidR="00B7199A" w:rsidRPr="00827524">
        <w:rPr>
          <w:sz w:val="24"/>
          <w:szCs w:val="24"/>
        </w:rPr>
        <w:t>стия в кров</w:t>
      </w:r>
      <w:r w:rsidR="005D7C60" w:rsidRPr="00827524">
        <w:rPr>
          <w:sz w:val="24"/>
          <w:szCs w:val="24"/>
        </w:rPr>
        <w:t>оснабжении</w:t>
      </w:r>
      <w:r w:rsidR="00B7199A" w:rsidRPr="00827524">
        <w:rPr>
          <w:sz w:val="24"/>
          <w:szCs w:val="24"/>
        </w:rPr>
        <w:t xml:space="preserve"> АВМ перфорантных и субэпендимарных сосудов, сплетений </w:t>
      </w:r>
      <w:r w:rsidR="00B7199A" w:rsidRPr="00827524">
        <w:rPr>
          <w:spacing w:val="-1"/>
          <w:sz w:val="24"/>
          <w:szCs w:val="24"/>
        </w:rPr>
        <w:t>ж</w:t>
      </w:r>
      <w:r w:rsidR="00B7199A" w:rsidRPr="00827524">
        <w:rPr>
          <w:spacing w:val="-1"/>
          <w:sz w:val="24"/>
          <w:szCs w:val="24"/>
        </w:rPr>
        <w:t>е</w:t>
      </w:r>
      <w:r w:rsidR="00B7199A" w:rsidRPr="00827524">
        <w:rPr>
          <w:spacing w:val="-1"/>
          <w:sz w:val="24"/>
          <w:szCs w:val="24"/>
        </w:rPr>
        <w:t xml:space="preserve">лудочков. </w:t>
      </w:r>
      <w:r w:rsidR="006560D3" w:rsidRPr="00827524">
        <w:rPr>
          <w:spacing w:val="-1"/>
          <w:sz w:val="24"/>
          <w:szCs w:val="24"/>
        </w:rPr>
        <w:t xml:space="preserve"> </w:t>
      </w:r>
      <w:r w:rsidR="00B7199A" w:rsidRPr="00827524">
        <w:rPr>
          <w:spacing w:val="-1"/>
          <w:sz w:val="24"/>
          <w:szCs w:val="24"/>
        </w:rPr>
        <w:t>Больш</w:t>
      </w:r>
      <w:r w:rsidR="006560D3" w:rsidRPr="00827524">
        <w:rPr>
          <w:spacing w:val="-1"/>
          <w:sz w:val="24"/>
          <w:szCs w:val="24"/>
        </w:rPr>
        <w:t>о</w:t>
      </w:r>
      <w:r w:rsidR="00B7199A" w:rsidRPr="00827524">
        <w:rPr>
          <w:spacing w:val="-1"/>
          <w:sz w:val="24"/>
          <w:szCs w:val="24"/>
        </w:rPr>
        <w:t xml:space="preserve">й объем мальформаций определяет выраженность дисциркуляторных </w:t>
      </w:r>
      <w:r w:rsidR="00B7199A" w:rsidRPr="00827524">
        <w:rPr>
          <w:sz w:val="24"/>
          <w:szCs w:val="24"/>
        </w:rPr>
        <w:t>нарушений по ее периметру, больший риск послеоперационных геморрагических осло</w:t>
      </w:r>
      <w:r w:rsidR="00B7199A" w:rsidRPr="00827524">
        <w:rPr>
          <w:sz w:val="24"/>
          <w:szCs w:val="24"/>
        </w:rPr>
        <w:t>ж</w:t>
      </w:r>
      <w:r w:rsidR="00B7199A" w:rsidRPr="00827524">
        <w:rPr>
          <w:sz w:val="24"/>
          <w:szCs w:val="24"/>
        </w:rPr>
        <w:t>нений. Локализация мальформаций вне функционально-значимых зон, в полюсных отд</w:t>
      </w:r>
      <w:r w:rsidR="00B7199A" w:rsidRPr="00827524">
        <w:rPr>
          <w:sz w:val="24"/>
          <w:szCs w:val="24"/>
        </w:rPr>
        <w:t>е</w:t>
      </w:r>
      <w:r w:rsidR="00B7199A" w:rsidRPr="00827524">
        <w:rPr>
          <w:sz w:val="24"/>
          <w:szCs w:val="24"/>
        </w:rPr>
        <w:t>лах или конвекситально определяет низкий риск операции. Участие в кровоснабжении АВМ тонкостенных сосудов, идущих из глубины мозга</w:t>
      </w:r>
      <w:r w:rsidR="00FA68F4" w:rsidRPr="00827524">
        <w:rPr>
          <w:sz w:val="24"/>
          <w:szCs w:val="24"/>
        </w:rPr>
        <w:t xml:space="preserve"> (паравентрикулярно) к вершине</w:t>
      </w:r>
      <w:r w:rsidR="00B7199A" w:rsidRPr="00827524">
        <w:rPr>
          <w:sz w:val="24"/>
          <w:szCs w:val="24"/>
        </w:rPr>
        <w:t xml:space="preserve"> мальформаций, дренирование в систему </w:t>
      </w:r>
      <w:r w:rsidR="00E81AE1" w:rsidRPr="00827524">
        <w:rPr>
          <w:sz w:val="24"/>
          <w:szCs w:val="24"/>
        </w:rPr>
        <w:t>вен</w:t>
      </w:r>
      <w:r w:rsidR="005D7C60" w:rsidRPr="00827524">
        <w:rPr>
          <w:sz w:val="24"/>
          <w:szCs w:val="24"/>
        </w:rPr>
        <w:t>ы</w:t>
      </w:r>
      <w:r w:rsidR="00E81AE1" w:rsidRPr="00827524">
        <w:rPr>
          <w:sz w:val="24"/>
          <w:szCs w:val="24"/>
        </w:rPr>
        <w:t xml:space="preserve"> Галена</w:t>
      </w:r>
      <w:r w:rsidR="00B7199A" w:rsidRPr="00827524">
        <w:rPr>
          <w:sz w:val="24"/>
          <w:szCs w:val="24"/>
        </w:rPr>
        <w:t>, предопределяют серьезные техн</w:t>
      </w:r>
      <w:r w:rsidR="00B7199A" w:rsidRPr="00827524">
        <w:rPr>
          <w:sz w:val="24"/>
          <w:szCs w:val="24"/>
        </w:rPr>
        <w:t>и</w:t>
      </w:r>
      <w:r w:rsidR="00B7199A" w:rsidRPr="00827524">
        <w:rPr>
          <w:sz w:val="24"/>
          <w:szCs w:val="24"/>
        </w:rPr>
        <w:t>ческие сложности при выделении наиболее глубоких и труднодоступных отделов клубка, больший риск повреждений подкорковых образований, фатальных кровотечений, кров</w:t>
      </w:r>
      <w:r w:rsidR="00B7199A" w:rsidRPr="00827524">
        <w:rPr>
          <w:sz w:val="24"/>
          <w:szCs w:val="24"/>
        </w:rPr>
        <w:t>о</w:t>
      </w:r>
      <w:r w:rsidR="00B7199A" w:rsidRPr="00827524">
        <w:rPr>
          <w:sz w:val="24"/>
          <w:szCs w:val="24"/>
        </w:rPr>
        <w:t>излияний в желудочковую систему.</w:t>
      </w:r>
    </w:p>
    <w:p w:rsidR="00B7199A" w:rsidRPr="00827524" w:rsidRDefault="00B7199A" w:rsidP="00A017CE">
      <w:pPr>
        <w:spacing w:after="0" w:line="240" w:lineRule="auto"/>
        <w:jc w:val="both"/>
        <w:rPr>
          <w:sz w:val="24"/>
          <w:szCs w:val="24"/>
        </w:rPr>
      </w:pPr>
      <w:r w:rsidRPr="00827524">
        <w:rPr>
          <w:sz w:val="24"/>
          <w:szCs w:val="24"/>
        </w:rPr>
        <w:t xml:space="preserve">АВМ </w:t>
      </w:r>
      <w:r w:rsidRPr="00827524">
        <w:rPr>
          <w:sz w:val="24"/>
          <w:szCs w:val="24"/>
          <w:lang w:val="en-US"/>
        </w:rPr>
        <w:t>I</w:t>
      </w:r>
      <w:r w:rsidRPr="00827524">
        <w:rPr>
          <w:sz w:val="24"/>
          <w:szCs w:val="24"/>
        </w:rPr>
        <w:t>-</w:t>
      </w:r>
      <w:r w:rsidRPr="00827524">
        <w:rPr>
          <w:sz w:val="24"/>
          <w:szCs w:val="24"/>
          <w:lang w:val="en-US"/>
        </w:rPr>
        <w:t>II</w:t>
      </w:r>
      <w:r w:rsidRPr="00827524">
        <w:rPr>
          <w:sz w:val="24"/>
          <w:szCs w:val="24"/>
        </w:rPr>
        <w:t xml:space="preserve"> </w:t>
      </w:r>
      <w:r w:rsidR="005D7C60" w:rsidRPr="00827524">
        <w:rPr>
          <w:sz w:val="24"/>
          <w:szCs w:val="24"/>
        </w:rPr>
        <w:t>градации</w:t>
      </w:r>
      <w:r w:rsidRPr="00827524">
        <w:rPr>
          <w:sz w:val="24"/>
          <w:szCs w:val="24"/>
        </w:rPr>
        <w:t xml:space="preserve"> по </w:t>
      </w:r>
      <w:r w:rsidRPr="00827524">
        <w:rPr>
          <w:sz w:val="24"/>
          <w:szCs w:val="24"/>
          <w:lang w:val="en-US"/>
        </w:rPr>
        <w:t>Spetzler</w:t>
      </w:r>
      <w:r w:rsidRPr="00827524">
        <w:rPr>
          <w:sz w:val="24"/>
          <w:szCs w:val="24"/>
        </w:rPr>
        <w:t>-</w:t>
      </w:r>
      <w:r w:rsidRPr="00827524">
        <w:rPr>
          <w:sz w:val="24"/>
          <w:szCs w:val="24"/>
          <w:lang w:val="en-US"/>
        </w:rPr>
        <w:t>Martin</w:t>
      </w:r>
      <w:r w:rsidRPr="00827524">
        <w:rPr>
          <w:sz w:val="24"/>
          <w:szCs w:val="24"/>
        </w:rPr>
        <w:t xml:space="preserve"> могут считаться «мальформациями низкого риска» и могут быть удалены</w:t>
      </w:r>
      <w:r w:rsidR="005D7C60" w:rsidRPr="00827524">
        <w:rPr>
          <w:sz w:val="24"/>
          <w:szCs w:val="24"/>
        </w:rPr>
        <w:t xml:space="preserve"> без технических сложностей и нарастания неврологического дефицита </w:t>
      </w:r>
      <w:r w:rsidR="00991BCB" w:rsidRPr="00827524">
        <w:rPr>
          <w:sz w:val="24"/>
          <w:szCs w:val="24"/>
        </w:rPr>
        <w:t>в большинстве</w:t>
      </w:r>
      <w:r w:rsidRPr="00827524">
        <w:rPr>
          <w:sz w:val="24"/>
          <w:szCs w:val="24"/>
        </w:rPr>
        <w:t xml:space="preserve"> случаях. </w:t>
      </w:r>
      <w:r w:rsidR="005D7C60" w:rsidRPr="00827524">
        <w:rPr>
          <w:sz w:val="24"/>
          <w:szCs w:val="24"/>
        </w:rPr>
        <w:t xml:space="preserve">АВМ </w:t>
      </w:r>
      <w:r w:rsidR="005D7C60" w:rsidRPr="00827524">
        <w:rPr>
          <w:sz w:val="24"/>
          <w:szCs w:val="24"/>
          <w:lang w:val="en-US"/>
        </w:rPr>
        <w:t>III</w:t>
      </w:r>
      <w:r w:rsidR="005D7C60" w:rsidRPr="00827524">
        <w:rPr>
          <w:sz w:val="24"/>
          <w:szCs w:val="24"/>
        </w:rPr>
        <w:t xml:space="preserve"> градации требуют индивидуального подхода, но в большинстве случаев могут быть отнесены к мальформациям низкого риска. Как пр</w:t>
      </w:r>
      <w:r w:rsidR="005D7C60" w:rsidRPr="00827524">
        <w:rPr>
          <w:sz w:val="24"/>
          <w:szCs w:val="24"/>
        </w:rPr>
        <w:t>а</w:t>
      </w:r>
      <w:r w:rsidR="005D7C60" w:rsidRPr="00827524">
        <w:rPr>
          <w:sz w:val="24"/>
          <w:szCs w:val="24"/>
        </w:rPr>
        <w:t xml:space="preserve">вило, операция при АВМ </w:t>
      </w:r>
      <w:r w:rsidR="005D7C60" w:rsidRPr="00827524">
        <w:rPr>
          <w:sz w:val="24"/>
          <w:szCs w:val="24"/>
          <w:lang w:val="en-US"/>
        </w:rPr>
        <w:t>III</w:t>
      </w:r>
      <w:r w:rsidR="005D7C60" w:rsidRPr="00827524">
        <w:rPr>
          <w:sz w:val="24"/>
          <w:szCs w:val="24"/>
        </w:rPr>
        <w:t xml:space="preserve"> проводится после предварительной эмболизации. </w:t>
      </w:r>
      <w:r w:rsidRPr="00827524">
        <w:rPr>
          <w:sz w:val="24"/>
          <w:szCs w:val="24"/>
        </w:rPr>
        <w:t xml:space="preserve">АВМ </w:t>
      </w:r>
      <w:r w:rsidRPr="00827524">
        <w:rPr>
          <w:sz w:val="24"/>
          <w:szCs w:val="24"/>
          <w:lang w:val="en-US"/>
        </w:rPr>
        <w:t>IV</w:t>
      </w:r>
      <w:r w:rsidR="00991BCB" w:rsidRPr="00827524">
        <w:rPr>
          <w:sz w:val="24"/>
          <w:szCs w:val="24"/>
        </w:rPr>
        <w:t xml:space="preserve"> степени</w:t>
      </w:r>
      <w:r w:rsidR="006560D3" w:rsidRPr="00827524">
        <w:rPr>
          <w:sz w:val="24"/>
          <w:szCs w:val="24"/>
        </w:rPr>
        <w:t xml:space="preserve"> </w:t>
      </w:r>
      <w:r w:rsidRPr="00827524">
        <w:rPr>
          <w:sz w:val="24"/>
          <w:szCs w:val="24"/>
        </w:rPr>
        <w:t>являются «мальформациями высокого риска» и могут быть удалены хирургич</w:t>
      </w:r>
      <w:r w:rsidRPr="00827524">
        <w:rPr>
          <w:sz w:val="24"/>
          <w:szCs w:val="24"/>
        </w:rPr>
        <w:t>е</w:t>
      </w:r>
      <w:r w:rsidRPr="00827524">
        <w:rPr>
          <w:sz w:val="24"/>
          <w:szCs w:val="24"/>
        </w:rPr>
        <w:t xml:space="preserve">ски после </w:t>
      </w:r>
      <w:r w:rsidR="005D7C60" w:rsidRPr="00827524">
        <w:rPr>
          <w:sz w:val="24"/>
          <w:szCs w:val="24"/>
        </w:rPr>
        <w:t>предварительных многоэтапных внутрисосудистых вмешательств</w:t>
      </w:r>
      <w:r w:rsidRPr="00827524">
        <w:rPr>
          <w:sz w:val="24"/>
          <w:szCs w:val="24"/>
        </w:rPr>
        <w:t xml:space="preserve">. </w:t>
      </w:r>
      <w:r w:rsidR="005D7C60" w:rsidRPr="00827524">
        <w:rPr>
          <w:sz w:val="24"/>
          <w:szCs w:val="24"/>
        </w:rPr>
        <w:t xml:space="preserve">При АВМ </w:t>
      </w:r>
      <w:r w:rsidR="005D7C60" w:rsidRPr="00827524">
        <w:rPr>
          <w:sz w:val="24"/>
          <w:szCs w:val="24"/>
          <w:lang w:val="en-US"/>
        </w:rPr>
        <w:t>V</w:t>
      </w:r>
      <w:r w:rsidR="005D7C60" w:rsidRPr="00827524">
        <w:rPr>
          <w:sz w:val="24"/>
          <w:szCs w:val="24"/>
        </w:rPr>
        <w:t xml:space="preserve"> градации оперативные вмешательства проводятся крайне редко также после предвар</w:t>
      </w:r>
      <w:r w:rsidR="005D7C60" w:rsidRPr="00827524">
        <w:rPr>
          <w:sz w:val="24"/>
          <w:szCs w:val="24"/>
        </w:rPr>
        <w:t>и</w:t>
      </w:r>
      <w:r w:rsidR="005D7C60" w:rsidRPr="00827524">
        <w:rPr>
          <w:sz w:val="24"/>
          <w:szCs w:val="24"/>
        </w:rPr>
        <w:t>тельных внутрисосудистых вмешательств или радиохирургии.</w:t>
      </w:r>
    </w:p>
    <w:p w:rsidR="00991BCB" w:rsidRPr="00827524" w:rsidRDefault="00B7199A" w:rsidP="00A017CE">
      <w:pPr>
        <w:spacing w:after="0" w:line="240" w:lineRule="auto"/>
        <w:ind w:firstLine="567"/>
        <w:rPr>
          <w:sz w:val="24"/>
          <w:szCs w:val="24"/>
        </w:rPr>
      </w:pPr>
      <w:r w:rsidRPr="00827524">
        <w:rPr>
          <w:sz w:val="24"/>
          <w:szCs w:val="24"/>
        </w:rPr>
        <w:t>Предоперационная подготовка больных АВМ</w:t>
      </w:r>
      <w:r w:rsidR="005D7C60" w:rsidRPr="00827524">
        <w:rPr>
          <w:sz w:val="24"/>
          <w:szCs w:val="24"/>
        </w:rPr>
        <w:t>, помимо традиционных мероприятий,</w:t>
      </w:r>
      <w:r w:rsidRPr="00827524">
        <w:rPr>
          <w:sz w:val="24"/>
          <w:szCs w:val="24"/>
        </w:rPr>
        <w:t xml:space="preserve"> включает в себя</w:t>
      </w:r>
      <w:r w:rsidR="005D7C60" w:rsidRPr="00827524">
        <w:rPr>
          <w:sz w:val="24"/>
          <w:szCs w:val="24"/>
        </w:rPr>
        <w:t xml:space="preserve"> психологическую коррекцию (больной должен быть морально подгото</w:t>
      </w:r>
      <w:r w:rsidR="005D7C60" w:rsidRPr="00827524">
        <w:rPr>
          <w:sz w:val="24"/>
          <w:szCs w:val="24"/>
        </w:rPr>
        <w:t>в</w:t>
      </w:r>
      <w:r w:rsidR="005D7C60" w:rsidRPr="00827524">
        <w:rPr>
          <w:sz w:val="24"/>
          <w:szCs w:val="24"/>
        </w:rPr>
        <w:t>лен к мысли о возможном нарастании неврологических нарушений после удаления мал</w:t>
      </w:r>
      <w:r w:rsidR="005D7C60" w:rsidRPr="00827524">
        <w:rPr>
          <w:sz w:val="24"/>
          <w:szCs w:val="24"/>
        </w:rPr>
        <w:t>ь</w:t>
      </w:r>
      <w:r w:rsidR="005D7C60" w:rsidRPr="00827524">
        <w:rPr>
          <w:sz w:val="24"/>
          <w:szCs w:val="24"/>
        </w:rPr>
        <w:t>формации), терапию судорожного синдрома, подготовку к возможной интраоперационной реинфузии крови.</w:t>
      </w:r>
      <w:r w:rsidR="00991BCB" w:rsidRPr="00827524">
        <w:rPr>
          <w:iCs/>
          <w:sz w:val="24"/>
          <w:szCs w:val="24"/>
        </w:rPr>
        <w:t xml:space="preserve"> </w:t>
      </w:r>
    </w:p>
    <w:p w:rsidR="00B7199A" w:rsidRPr="00827524" w:rsidRDefault="00B7199A" w:rsidP="00A017CE">
      <w:pPr>
        <w:spacing w:after="0" w:line="240" w:lineRule="auto"/>
        <w:jc w:val="both"/>
        <w:rPr>
          <w:sz w:val="24"/>
          <w:szCs w:val="24"/>
        </w:rPr>
      </w:pPr>
      <w:r w:rsidRPr="00827524">
        <w:rPr>
          <w:sz w:val="24"/>
          <w:szCs w:val="24"/>
        </w:rPr>
        <w:t xml:space="preserve">Положение на операционном столе определяется локализацией АВМ и выбранным </w:t>
      </w:r>
      <w:r w:rsidR="002E21A0" w:rsidRPr="00827524">
        <w:rPr>
          <w:spacing w:val="-1"/>
          <w:sz w:val="24"/>
          <w:szCs w:val="24"/>
        </w:rPr>
        <w:t xml:space="preserve">доступом. Предпочтительно </w:t>
      </w:r>
      <w:r w:rsidRPr="00827524">
        <w:rPr>
          <w:spacing w:val="-1"/>
          <w:sz w:val="24"/>
          <w:szCs w:val="24"/>
        </w:rPr>
        <w:t xml:space="preserve">положение с приподнятым головным концом для облегчения </w:t>
      </w:r>
      <w:r w:rsidR="002E21A0" w:rsidRPr="00827524">
        <w:rPr>
          <w:sz w:val="24"/>
          <w:szCs w:val="24"/>
        </w:rPr>
        <w:t>венозного оттока</w:t>
      </w:r>
      <w:r w:rsidR="004B1135" w:rsidRPr="00827524">
        <w:rPr>
          <w:sz w:val="24"/>
          <w:szCs w:val="24"/>
        </w:rPr>
        <w:t xml:space="preserve"> [7]</w:t>
      </w:r>
      <w:r w:rsidR="009568C7" w:rsidRPr="00827524">
        <w:rPr>
          <w:sz w:val="24"/>
          <w:szCs w:val="24"/>
        </w:rPr>
        <w:t xml:space="preserve">. Голову пациента </w:t>
      </w:r>
      <w:r w:rsidR="002E21A0" w:rsidRPr="00827524">
        <w:rPr>
          <w:sz w:val="24"/>
          <w:szCs w:val="24"/>
        </w:rPr>
        <w:t>жестко фикс</w:t>
      </w:r>
      <w:r w:rsidR="009568C7" w:rsidRPr="00827524">
        <w:rPr>
          <w:sz w:val="24"/>
          <w:szCs w:val="24"/>
        </w:rPr>
        <w:t>ируют</w:t>
      </w:r>
      <w:r w:rsidR="002E21A0" w:rsidRPr="00827524">
        <w:rPr>
          <w:sz w:val="24"/>
          <w:szCs w:val="24"/>
        </w:rPr>
        <w:t xml:space="preserve"> </w:t>
      </w:r>
      <w:r w:rsidR="00E81AE1" w:rsidRPr="00827524">
        <w:rPr>
          <w:sz w:val="24"/>
          <w:szCs w:val="24"/>
        </w:rPr>
        <w:t>(</w:t>
      </w:r>
      <w:r w:rsidR="002E21A0" w:rsidRPr="00827524">
        <w:rPr>
          <w:sz w:val="24"/>
          <w:szCs w:val="24"/>
        </w:rPr>
        <w:t>в скобе</w:t>
      </w:r>
      <w:r w:rsidR="00E81AE1" w:rsidRPr="00827524">
        <w:rPr>
          <w:sz w:val="24"/>
          <w:szCs w:val="24"/>
        </w:rPr>
        <w:t xml:space="preserve"> </w:t>
      </w:r>
      <w:r w:rsidR="002E21A0" w:rsidRPr="00827524">
        <w:rPr>
          <w:sz w:val="24"/>
          <w:szCs w:val="24"/>
        </w:rPr>
        <w:t>Мэйфилда</w:t>
      </w:r>
      <w:r w:rsidR="009568C7" w:rsidRPr="00827524">
        <w:rPr>
          <w:sz w:val="24"/>
          <w:szCs w:val="24"/>
        </w:rPr>
        <w:t xml:space="preserve"> или Сугита</w:t>
      </w:r>
      <w:r w:rsidR="00E81AE1" w:rsidRPr="00827524">
        <w:rPr>
          <w:sz w:val="24"/>
          <w:szCs w:val="24"/>
        </w:rPr>
        <w:t>)</w:t>
      </w:r>
      <w:r w:rsidR="002E21A0" w:rsidRPr="00827524">
        <w:rPr>
          <w:sz w:val="24"/>
          <w:szCs w:val="24"/>
        </w:rPr>
        <w:t>.</w:t>
      </w:r>
    </w:p>
    <w:p w:rsidR="00850F3F" w:rsidRPr="00827524" w:rsidRDefault="00B7199A" w:rsidP="00A017CE">
      <w:pPr>
        <w:spacing w:after="0" w:line="240" w:lineRule="auto"/>
        <w:ind w:firstLine="567"/>
        <w:rPr>
          <w:sz w:val="24"/>
          <w:szCs w:val="24"/>
        </w:rPr>
      </w:pPr>
      <w:r w:rsidRPr="00827524">
        <w:rPr>
          <w:sz w:val="24"/>
          <w:szCs w:val="24"/>
        </w:rPr>
        <w:lastRenderedPageBreak/>
        <w:t>Операция по поводу АВМ предъявляет повышенные требования к инструментал</w:t>
      </w:r>
      <w:r w:rsidRPr="00827524">
        <w:rPr>
          <w:sz w:val="24"/>
          <w:szCs w:val="24"/>
        </w:rPr>
        <w:t>ь</w:t>
      </w:r>
      <w:r w:rsidRPr="00827524">
        <w:rPr>
          <w:sz w:val="24"/>
          <w:szCs w:val="24"/>
        </w:rPr>
        <w:t>ному обеспечению. Стандартом является использование операционного микроскопа</w:t>
      </w:r>
      <w:r w:rsidR="002E21A0" w:rsidRPr="00827524">
        <w:rPr>
          <w:sz w:val="24"/>
          <w:szCs w:val="24"/>
        </w:rPr>
        <w:t>,</w:t>
      </w:r>
      <w:r w:rsidRPr="00827524">
        <w:rPr>
          <w:sz w:val="24"/>
          <w:szCs w:val="24"/>
        </w:rPr>
        <w:t xml:space="preserve"> ми</w:t>
      </w:r>
      <w:r w:rsidRPr="00827524">
        <w:rPr>
          <w:sz w:val="24"/>
          <w:szCs w:val="24"/>
        </w:rPr>
        <w:t>к</w:t>
      </w:r>
      <w:r w:rsidRPr="00827524">
        <w:rPr>
          <w:sz w:val="24"/>
          <w:szCs w:val="24"/>
        </w:rPr>
        <w:t>рохирургически</w:t>
      </w:r>
      <w:r w:rsidR="002E21A0" w:rsidRPr="00827524">
        <w:rPr>
          <w:sz w:val="24"/>
          <w:szCs w:val="24"/>
        </w:rPr>
        <w:t>х</w:t>
      </w:r>
      <w:r w:rsidRPr="00827524">
        <w:rPr>
          <w:sz w:val="24"/>
          <w:szCs w:val="24"/>
        </w:rPr>
        <w:t xml:space="preserve"> инструмент</w:t>
      </w:r>
      <w:r w:rsidR="002E21A0" w:rsidRPr="00827524">
        <w:rPr>
          <w:sz w:val="24"/>
          <w:szCs w:val="24"/>
        </w:rPr>
        <w:t>ов,</w:t>
      </w:r>
      <w:r w:rsidRPr="00827524">
        <w:rPr>
          <w:sz w:val="24"/>
          <w:szCs w:val="24"/>
        </w:rPr>
        <w:t xml:space="preserve"> </w:t>
      </w:r>
      <w:r w:rsidR="00BA6701">
        <w:rPr>
          <w:sz w:val="24"/>
          <w:szCs w:val="24"/>
        </w:rPr>
        <w:t xml:space="preserve">антипригарных </w:t>
      </w:r>
      <w:r w:rsidR="009568C7" w:rsidRPr="00827524">
        <w:rPr>
          <w:sz w:val="24"/>
          <w:szCs w:val="24"/>
        </w:rPr>
        <w:t xml:space="preserve">пинцетов </w:t>
      </w:r>
      <w:r w:rsidRPr="00827524">
        <w:rPr>
          <w:sz w:val="24"/>
          <w:szCs w:val="24"/>
        </w:rPr>
        <w:t>биполярн</w:t>
      </w:r>
      <w:r w:rsidR="002E21A0" w:rsidRPr="00827524">
        <w:rPr>
          <w:sz w:val="24"/>
          <w:szCs w:val="24"/>
        </w:rPr>
        <w:t>ой</w:t>
      </w:r>
      <w:r w:rsidRPr="00827524">
        <w:rPr>
          <w:sz w:val="24"/>
          <w:szCs w:val="24"/>
        </w:rPr>
        <w:t xml:space="preserve"> коагуля</w:t>
      </w:r>
      <w:r w:rsidR="002E21A0" w:rsidRPr="00827524">
        <w:rPr>
          <w:sz w:val="24"/>
          <w:szCs w:val="24"/>
        </w:rPr>
        <w:t>ции</w:t>
      </w:r>
      <w:r w:rsidRPr="00827524">
        <w:rPr>
          <w:sz w:val="24"/>
          <w:szCs w:val="24"/>
        </w:rPr>
        <w:t xml:space="preserve"> </w:t>
      </w:r>
      <w:r w:rsidR="002E21A0" w:rsidRPr="00827524">
        <w:rPr>
          <w:sz w:val="24"/>
          <w:szCs w:val="24"/>
        </w:rPr>
        <w:t xml:space="preserve">с </w:t>
      </w:r>
      <w:r w:rsidR="009568C7" w:rsidRPr="00827524">
        <w:rPr>
          <w:sz w:val="24"/>
          <w:szCs w:val="24"/>
        </w:rPr>
        <w:t>ра</w:t>
      </w:r>
      <w:r w:rsidR="009568C7" w:rsidRPr="00827524">
        <w:rPr>
          <w:sz w:val="24"/>
          <w:szCs w:val="24"/>
        </w:rPr>
        <w:t>з</w:t>
      </w:r>
      <w:r w:rsidR="009568C7" w:rsidRPr="00827524">
        <w:rPr>
          <w:sz w:val="24"/>
          <w:szCs w:val="24"/>
        </w:rPr>
        <w:t>личной толщи</w:t>
      </w:r>
      <w:r w:rsidR="00BA6701">
        <w:rPr>
          <w:sz w:val="24"/>
          <w:szCs w:val="24"/>
        </w:rPr>
        <w:t xml:space="preserve">ной кончиков (от 0,3 до 2 мм) </w:t>
      </w:r>
      <w:r w:rsidR="009568C7" w:rsidRPr="00827524">
        <w:rPr>
          <w:sz w:val="24"/>
          <w:szCs w:val="24"/>
        </w:rPr>
        <w:t xml:space="preserve">и </w:t>
      </w:r>
      <w:r w:rsidR="002E21A0" w:rsidRPr="00827524">
        <w:rPr>
          <w:sz w:val="24"/>
          <w:szCs w:val="24"/>
        </w:rPr>
        <w:t>орошением бранш водой</w:t>
      </w:r>
      <w:r w:rsidRPr="00827524">
        <w:rPr>
          <w:sz w:val="24"/>
          <w:szCs w:val="24"/>
        </w:rPr>
        <w:t>.</w:t>
      </w:r>
      <w:r w:rsidR="009568C7" w:rsidRPr="00827524">
        <w:rPr>
          <w:sz w:val="24"/>
          <w:szCs w:val="24"/>
        </w:rPr>
        <w:t xml:space="preserve"> </w:t>
      </w:r>
      <w:r w:rsidR="006B264B" w:rsidRPr="00827524">
        <w:rPr>
          <w:sz w:val="24"/>
          <w:szCs w:val="24"/>
        </w:rPr>
        <w:t>Оптимально п</w:t>
      </w:r>
      <w:r w:rsidR="006B264B" w:rsidRPr="00827524">
        <w:rPr>
          <w:sz w:val="24"/>
          <w:szCs w:val="24"/>
        </w:rPr>
        <w:t>о</w:t>
      </w:r>
      <w:r w:rsidR="006B264B" w:rsidRPr="00827524">
        <w:rPr>
          <w:sz w:val="24"/>
          <w:szCs w:val="24"/>
        </w:rPr>
        <w:t>переменно использовать два коагуляционных пинцета</w:t>
      </w:r>
      <w:r w:rsidR="00BA6701">
        <w:rPr>
          <w:sz w:val="24"/>
          <w:szCs w:val="24"/>
        </w:rPr>
        <w:t>, периодически охлаждаемых в е</w:t>
      </w:r>
      <w:r w:rsidR="00BA6701">
        <w:rPr>
          <w:sz w:val="24"/>
          <w:szCs w:val="24"/>
        </w:rPr>
        <w:t>м</w:t>
      </w:r>
      <w:r w:rsidR="00BA6701">
        <w:rPr>
          <w:sz w:val="24"/>
          <w:szCs w:val="24"/>
        </w:rPr>
        <w:t>кости с охлажденным физиологическим раствором</w:t>
      </w:r>
      <w:r w:rsidR="006B264B" w:rsidRPr="00827524">
        <w:rPr>
          <w:sz w:val="24"/>
          <w:szCs w:val="24"/>
        </w:rPr>
        <w:t xml:space="preserve">.  </w:t>
      </w:r>
      <w:r w:rsidR="009568C7" w:rsidRPr="00827524">
        <w:rPr>
          <w:sz w:val="24"/>
          <w:szCs w:val="24"/>
        </w:rPr>
        <w:t>Желательно наличие двух хирургич</w:t>
      </w:r>
      <w:r w:rsidR="009568C7" w:rsidRPr="00827524">
        <w:rPr>
          <w:sz w:val="24"/>
          <w:szCs w:val="24"/>
        </w:rPr>
        <w:t>е</w:t>
      </w:r>
      <w:r w:rsidR="009568C7" w:rsidRPr="00827524">
        <w:rPr>
          <w:sz w:val="24"/>
          <w:szCs w:val="24"/>
        </w:rPr>
        <w:t>ских аспираторов, один из которых используется как микрохирургический, а второй - на случай развития кровотечения. При оп</w:t>
      </w:r>
      <w:r w:rsidR="003176EE" w:rsidRPr="00827524">
        <w:rPr>
          <w:sz w:val="24"/>
          <w:szCs w:val="24"/>
        </w:rPr>
        <w:t>е</w:t>
      </w:r>
      <w:r w:rsidR="009568C7" w:rsidRPr="00827524">
        <w:rPr>
          <w:sz w:val="24"/>
          <w:szCs w:val="24"/>
        </w:rPr>
        <w:t>рациях по поводу крупных АВМ следует пред</w:t>
      </w:r>
      <w:r w:rsidR="009568C7" w:rsidRPr="00827524">
        <w:rPr>
          <w:sz w:val="24"/>
          <w:szCs w:val="24"/>
        </w:rPr>
        <w:t>у</w:t>
      </w:r>
      <w:r w:rsidR="009568C7" w:rsidRPr="00827524">
        <w:rPr>
          <w:sz w:val="24"/>
          <w:szCs w:val="24"/>
        </w:rPr>
        <w:t>смотреть возможность интраоперационной реинфузии крови. Анестезиологическое с</w:t>
      </w:r>
      <w:r w:rsidR="009568C7" w:rsidRPr="00827524">
        <w:rPr>
          <w:sz w:val="24"/>
          <w:szCs w:val="24"/>
        </w:rPr>
        <w:t>о</w:t>
      </w:r>
      <w:r w:rsidR="009568C7" w:rsidRPr="00827524">
        <w:rPr>
          <w:sz w:val="24"/>
          <w:szCs w:val="24"/>
        </w:rPr>
        <w:t>провождение должно допускать возможность проведения индуцированной артериальной гипотонии, кратковременной остановки кровообращения, гипотермии.</w:t>
      </w:r>
      <w:r w:rsidR="003176EE" w:rsidRPr="00827524">
        <w:rPr>
          <w:sz w:val="24"/>
          <w:szCs w:val="24"/>
        </w:rPr>
        <w:t xml:space="preserve"> Для интраоперац</w:t>
      </w:r>
      <w:r w:rsidR="003176EE" w:rsidRPr="00827524">
        <w:rPr>
          <w:sz w:val="24"/>
          <w:szCs w:val="24"/>
        </w:rPr>
        <w:t>и</w:t>
      </w:r>
      <w:r w:rsidR="003176EE" w:rsidRPr="00827524">
        <w:rPr>
          <w:sz w:val="24"/>
          <w:szCs w:val="24"/>
        </w:rPr>
        <w:t>онной диагностики АВМ: определения ее локализации при субкортикальном располож</w:t>
      </w:r>
      <w:r w:rsidR="003176EE" w:rsidRPr="00827524">
        <w:rPr>
          <w:sz w:val="24"/>
          <w:szCs w:val="24"/>
        </w:rPr>
        <w:t>е</w:t>
      </w:r>
      <w:r w:rsidR="003176EE" w:rsidRPr="00827524">
        <w:rPr>
          <w:sz w:val="24"/>
          <w:szCs w:val="24"/>
        </w:rPr>
        <w:t>нии, дифференциации питающих артерий и дренирующих вен, определения питающих АВМ и транзитных артерий следует применять ультразвуковую диагностику (контактную допплерографию и УЗИ), флуоресцентную ангиогра</w:t>
      </w:r>
      <w:r w:rsidR="00BF66F4" w:rsidRPr="00827524">
        <w:rPr>
          <w:sz w:val="24"/>
          <w:szCs w:val="24"/>
        </w:rPr>
        <w:t>фию с Индоцианином</w:t>
      </w:r>
      <w:r w:rsidR="00850F3F" w:rsidRPr="00827524">
        <w:rPr>
          <w:sz w:val="24"/>
          <w:szCs w:val="24"/>
        </w:rPr>
        <w:t xml:space="preserve"> (</w:t>
      </w:r>
      <w:r w:rsidR="00850F3F" w:rsidRPr="00827524">
        <w:rPr>
          <w:sz w:val="24"/>
          <w:szCs w:val="24"/>
          <w:lang w:val="en-US"/>
        </w:rPr>
        <w:t>ICG</w:t>
      </w:r>
      <w:r w:rsidR="00850F3F" w:rsidRPr="00827524">
        <w:rPr>
          <w:sz w:val="24"/>
          <w:szCs w:val="24"/>
        </w:rPr>
        <w:t xml:space="preserve"> </w:t>
      </w:r>
      <w:r w:rsidR="00850F3F" w:rsidRPr="00827524">
        <w:rPr>
          <w:sz w:val="24"/>
          <w:szCs w:val="24"/>
          <w:lang w:val="en-US"/>
        </w:rPr>
        <w:t>Pulsion</w:t>
      </w:r>
      <w:r w:rsidR="00850F3F" w:rsidRPr="00827524">
        <w:rPr>
          <w:sz w:val="24"/>
          <w:szCs w:val="24"/>
        </w:rPr>
        <w:t xml:space="preserve">) </w:t>
      </w:r>
      <w:r w:rsidR="00BF66F4" w:rsidRPr="00827524">
        <w:rPr>
          <w:sz w:val="24"/>
          <w:szCs w:val="24"/>
        </w:rPr>
        <w:t>или Флуоресцеином.</w:t>
      </w:r>
    </w:p>
    <w:p w:rsidR="00FA68F4" w:rsidRPr="00827524" w:rsidRDefault="00B7199A" w:rsidP="00A017CE">
      <w:pPr>
        <w:spacing w:after="0" w:line="240" w:lineRule="auto"/>
        <w:ind w:firstLine="567"/>
        <w:rPr>
          <w:sz w:val="24"/>
          <w:szCs w:val="24"/>
        </w:rPr>
      </w:pPr>
      <w:r w:rsidRPr="00827524">
        <w:rPr>
          <w:sz w:val="24"/>
          <w:szCs w:val="24"/>
        </w:rPr>
        <w:t xml:space="preserve"> Площадь трепанационного дефекта должна превышать размеры мальформации, обеспечивать свободный доступ к питающим артериям для выключения их на протяж</w:t>
      </w:r>
      <w:r w:rsidRPr="00827524">
        <w:rPr>
          <w:sz w:val="24"/>
          <w:szCs w:val="24"/>
        </w:rPr>
        <w:t>е</w:t>
      </w:r>
      <w:r w:rsidRPr="00827524">
        <w:rPr>
          <w:sz w:val="24"/>
          <w:szCs w:val="24"/>
        </w:rPr>
        <w:t>нии, дренирующим венам. Обязательно производится широкое вскрытие твердой мозг</w:t>
      </w:r>
      <w:r w:rsidRPr="00827524">
        <w:rPr>
          <w:sz w:val="24"/>
          <w:szCs w:val="24"/>
        </w:rPr>
        <w:t>о</w:t>
      </w:r>
      <w:r w:rsidRPr="00827524">
        <w:rPr>
          <w:sz w:val="24"/>
          <w:szCs w:val="24"/>
        </w:rPr>
        <w:t>вой оболочки, так как большая часть клубка АВМ</w:t>
      </w:r>
      <w:r w:rsidR="002A437C" w:rsidRPr="00827524">
        <w:rPr>
          <w:sz w:val="24"/>
          <w:szCs w:val="24"/>
        </w:rPr>
        <w:t>, даже находящейся конвекситально</w:t>
      </w:r>
      <w:r w:rsidRPr="00827524">
        <w:rPr>
          <w:sz w:val="24"/>
          <w:szCs w:val="24"/>
        </w:rPr>
        <w:t>, может ле</w:t>
      </w:r>
      <w:r w:rsidR="00FA68F4" w:rsidRPr="00827524">
        <w:rPr>
          <w:sz w:val="24"/>
          <w:szCs w:val="24"/>
        </w:rPr>
        <w:t>жать под корой головного мозга.</w:t>
      </w:r>
      <w:r w:rsidR="009568C7" w:rsidRPr="00827524">
        <w:rPr>
          <w:sz w:val="24"/>
          <w:szCs w:val="24"/>
        </w:rPr>
        <w:t xml:space="preserve"> При АВМ, получающих кровоснабжение из перфорантных артерий</w:t>
      </w:r>
      <w:r w:rsidR="004B1135" w:rsidRPr="00827524">
        <w:rPr>
          <w:sz w:val="24"/>
          <w:szCs w:val="24"/>
        </w:rPr>
        <w:t>,</w:t>
      </w:r>
      <w:r w:rsidR="009568C7" w:rsidRPr="00827524">
        <w:rPr>
          <w:sz w:val="24"/>
          <w:szCs w:val="24"/>
        </w:rPr>
        <w:t xml:space="preserve"> операционный доступ может быть расширен в базальном напра</w:t>
      </w:r>
      <w:r w:rsidR="009568C7" w:rsidRPr="00827524">
        <w:rPr>
          <w:sz w:val="24"/>
          <w:szCs w:val="24"/>
        </w:rPr>
        <w:t>в</w:t>
      </w:r>
      <w:r w:rsidR="009568C7" w:rsidRPr="00827524">
        <w:rPr>
          <w:sz w:val="24"/>
          <w:szCs w:val="24"/>
        </w:rPr>
        <w:t>лении для обеспечения возможности подхода к начальным сегментам СМА, ПМА, во</w:t>
      </w:r>
      <w:r w:rsidR="009568C7" w:rsidRPr="00827524">
        <w:rPr>
          <w:sz w:val="24"/>
          <w:szCs w:val="24"/>
        </w:rPr>
        <w:t>р</w:t>
      </w:r>
      <w:r w:rsidR="009568C7" w:rsidRPr="00827524">
        <w:rPr>
          <w:sz w:val="24"/>
          <w:szCs w:val="24"/>
        </w:rPr>
        <w:t xml:space="preserve">синчатой артерии для проведения временного клипирования. </w:t>
      </w:r>
    </w:p>
    <w:p w:rsidR="00B7199A" w:rsidRPr="00827524" w:rsidRDefault="00B7199A" w:rsidP="00A017CE">
      <w:pPr>
        <w:spacing w:after="0" w:line="240" w:lineRule="auto"/>
        <w:jc w:val="both"/>
        <w:rPr>
          <w:sz w:val="24"/>
          <w:szCs w:val="24"/>
        </w:rPr>
      </w:pPr>
      <w:r w:rsidRPr="00827524">
        <w:rPr>
          <w:sz w:val="24"/>
          <w:szCs w:val="24"/>
        </w:rPr>
        <w:t>Существуют три способа удаления АВМ:</w:t>
      </w:r>
    </w:p>
    <w:p w:rsidR="00B7199A" w:rsidRPr="00827524" w:rsidRDefault="00B7199A" w:rsidP="00A017CE">
      <w:pPr>
        <w:pStyle w:val="ad"/>
        <w:numPr>
          <w:ilvl w:val="0"/>
          <w:numId w:val="14"/>
        </w:numPr>
        <w:spacing w:after="0" w:line="240" w:lineRule="auto"/>
        <w:ind w:left="0" w:firstLine="142"/>
        <w:rPr>
          <w:sz w:val="24"/>
          <w:szCs w:val="24"/>
        </w:rPr>
      </w:pPr>
      <w:r w:rsidRPr="00827524">
        <w:rPr>
          <w:sz w:val="24"/>
          <w:szCs w:val="24"/>
        </w:rPr>
        <w:t>от артерий к венам (классический);</w:t>
      </w:r>
    </w:p>
    <w:p w:rsidR="00B7199A" w:rsidRPr="00827524" w:rsidRDefault="00B7199A" w:rsidP="00A017CE">
      <w:pPr>
        <w:pStyle w:val="ad"/>
        <w:numPr>
          <w:ilvl w:val="0"/>
          <w:numId w:val="14"/>
        </w:numPr>
        <w:spacing w:after="0" w:line="240" w:lineRule="auto"/>
        <w:ind w:left="0" w:firstLine="142"/>
        <w:rPr>
          <w:sz w:val="24"/>
          <w:szCs w:val="24"/>
        </w:rPr>
      </w:pPr>
      <w:r w:rsidRPr="00827524">
        <w:rPr>
          <w:sz w:val="24"/>
          <w:szCs w:val="24"/>
        </w:rPr>
        <w:t>от вен к артериям (при внутримозговом расположении клубка);</w:t>
      </w:r>
    </w:p>
    <w:p w:rsidR="00B7199A" w:rsidRPr="00827524" w:rsidRDefault="00B7199A" w:rsidP="00A017CE">
      <w:pPr>
        <w:pStyle w:val="ad"/>
        <w:numPr>
          <w:ilvl w:val="0"/>
          <w:numId w:val="14"/>
        </w:numPr>
        <w:spacing w:after="0" w:line="240" w:lineRule="auto"/>
        <w:ind w:left="0" w:firstLine="142"/>
        <w:rPr>
          <w:sz w:val="24"/>
          <w:szCs w:val="24"/>
        </w:rPr>
      </w:pPr>
      <w:r w:rsidRPr="00827524">
        <w:rPr>
          <w:sz w:val="24"/>
          <w:szCs w:val="24"/>
        </w:rPr>
        <w:t>комбинированный (попеременное выключение артерий и вен).</w:t>
      </w:r>
    </w:p>
    <w:p w:rsidR="003176EE" w:rsidRPr="00827524" w:rsidRDefault="003176EE" w:rsidP="00A017CE">
      <w:pPr>
        <w:spacing w:after="0" w:line="240" w:lineRule="auto"/>
        <w:ind w:firstLine="710"/>
        <w:rPr>
          <w:sz w:val="24"/>
          <w:szCs w:val="24"/>
        </w:rPr>
      </w:pPr>
      <w:r w:rsidRPr="00827524">
        <w:rPr>
          <w:sz w:val="24"/>
          <w:szCs w:val="24"/>
        </w:rPr>
        <w:t>Наиболее предпочтителен первый вариант, поскольку ограничение притока крови к АВМ существенно снижает риск кровотечения. Выключение артерий осуществляется п</w:t>
      </w:r>
      <w:r w:rsidRPr="00827524">
        <w:rPr>
          <w:sz w:val="24"/>
          <w:szCs w:val="24"/>
        </w:rPr>
        <w:t>у</w:t>
      </w:r>
      <w:r w:rsidRPr="00827524">
        <w:rPr>
          <w:sz w:val="24"/>
          <w:szCs w:val="24"/>
        </w:rPr>
        <w:t>тем коагуляции и пересечения (для сосудов малого калибра); коагуляции (на протяжении нескольких миллиметров), клипирования и пересечения (для артерий калибра более 2 мм). Для клипирования питающих сосудов АВМ следует применять МР-совместимые «титан</w:t>
      </w:r>
      <w:r w:rsidRPr="00827524">
        <w:rPr>
          <w:sz w:val="24"/>
          <w:szCs w:val="24"/>
        </w:rPr>
        <w:t>о</w:t>
      </w:r>
      <w:r w:rsidRPr="00827524">
        <w:rPr>
          <w:sz w:val="24"/>
          <w:szCs w:val="24"/>
        </w:rPr>
        <w:t xml:space="preserve">вые» клипсы. </w:t>
      </w:r>
    </w:p>
    <w:p w:rsidR="00E81AE1" w:rsidRPr="00827524" w:rsidRDefault="00B7199A" w:rsidP="00A017CE">
      <w:pPr>
        <w:spacing w:after="0" w:line="240" w:lineRule="auto"/>
        <w:jc w:val="both"/>
        <w:rPr>
          <w:sz w:val="24"/>
          <w:szCs w:val="24"/>
        </w:rPr>
      </w:pPr>
      <w:r w:rsidRPr="00827524">
        <w:rPr>
          <w:sz w:val="24"/>
          <w:szCs w:val="24"/>
        </w:rPr>
        <w:t xml:space="preserve">Удаление мальформации осуществляется путем тщательной диссекции клубка по периметру </w:t>
      </w:r>
      <w:r w:rsidR="006B264B" w:rsidRPr="00827524">
        <w:rPr>
          <w:sz w:val="24"/>
          <w:szCs w:val="24"/>
        </w:rPr>
        <w:t xml:space="preserve">(с периодической сменой флангов) </w:t>
      </w:r>
      <w:r w:rsidRPr="00827524">
        <w:rPr>
          <w:sz w:val="24"/>
          <w:szCs w:val="24"/>
        </w:rPr>
        <w:t>в пределах глиального рубца, обычно окр</w:t>
      </w:r>
      <w:r w:rsidRPr="00827524">
        <w:rPr>
          <w:sz w:val="24"/>
          <w:szCs w:val="24"/>
        </w:rPr>
        <w:t>у</w:t>
      </w:r>
      <w:r w:rsidRPr="00827524">
        <w:rPr>
          <w:sz w:val="24"/>
          <w:szCs w:val="24"/>
        </w:rPr>
        <w:t xml:space="preserve">жающего АВМ. </w:t>
      </w:r>
      <w:r w:rsidR="002E21A0" w:rsidRPr="00827524">
        <w:rPr>
          <w:sz w:val="24"/>
          <w:szCs w:val="24"/>
        </w:rPr>
        <w:t>В первую очередь</w:t>
      </w:r>
      <w:r w:rsidR="00F8048C" w:rsidRPr="00827524">
        <w:rPr>
          <w:sz w:val="24"/>
          <w:szCs w:val="24"/>
        </w:rPr>
        <w:t>,</w:t>
      </w:r>
      <w:r w:rsidR="002E21A0" w:rsidRPr="00827524">
        <w:rPr>
          <w:sz w:val="24"/>
          <w:szCs w:val="24"/>
        </w:rPr>
        <w:t xml:space="preserve"> следует идентифицировать и выключить основные афференты</w:t>
      </w:r>
      <w:r w:rsidR="00F8048C" w:rsidRPr="00827524">
        <w:rPr>
          <w:sz w:val="24"/>
          <w:szCs w:val="24"/>
        </w:rPr>
        <w:t xml:space="preserve"> АВМ</w:t>
      </w:r>
      <w:r w:rsidR="002E21A0" w:rsidRPr="00827524">
        <w:rPr>
          <w:sz w:val="24"/>
          <w:szCs w:val="24"/>
        </w:rPr>
        <w:t xml:space="preserve">, что </w:t>
      </w:r>
      <w:r w:rsidR="00F8048C" w:rsidRPr="00827524">
        <w:rPr>
          <w:sz w:val="24"/>
          <w:szCs w:val="24"/>
        </w:rPr>
        <w:t xml:space="preserve">позволяет </w:t>
      </w:r>
      <w:r w:rsidR="002E21A0" w:rsidRPr="00827524">
        <w:rPr>
          <w:sz w:val="24"/>
          <w:szCs w:val="24"/>
        </w:rPr>
        <w:t>редуцир</w:t>
      </w:r>
      <w:r w:rsidR="00F8048C" w:rsidRPr="00827524">
        <w:rPr>
          <w:sz w:val="24"/>
          <w:szCs w:val="24"/>
        </w:rPr>
        <w:t>овать</w:t>
      </w:r>
      <w:r w:rsidR="002E21A0" w:rsidRPr="00827524">
        <w:rPr>
          <w:sz w:val="24"/>
          <w:szCs w:val="24"/>
        </w:rPr>
        <w:t xml:space="preserve"> кровоток </w:t>
      </w:r>
      <w:r w:rsidR="00F8048C" w:rsidRPr="00827524">
        <w:rPr>
          <w:sz w:val="24"/>
          <w:szCs w:val="24"/>
        </w:rPr>
        <w:t>и снизить риск кровотечения при дальнейшем выделении мальформации. Далее АВМ последовательно выделяется от ко</w:t>
      </w:r>
      <w:r w:rsidR="00F8048C" w:rsidRPr="00827524">
        <w:rPr>
          <w:sz w:val="24"/>
          <w:szCs w:val="24"/>
        </w:rPr>
        <w:t>н</w:t>
      </w:r>
      <w:r w:rsidR="00F8048C" w:rsidRPr="00827524">
        <w:rPr>
          <w:sz w:val="24"/>
          <w:szCs w:val="24"/>
        </w:rPr>
        <w:t>векситальных отделов к более глубоким, при это</w:t>
      </w:r>
      <w:r w:rsidR="003176EE" w:rsidRPr="00827524">
        <w:rPr>
          <w:sz w:val="24"/>
          <w:szCs w:val="24"/>
        </w:rPr>
        <w:t>м</w:t>
      </w:r>
      <w:r w:rsidR="00F8048C" w:rsidRPr="00827524">
        <w:rPr>
          <w:sz w:val="24"/>
          <w:szCs w:val="24"/>
        </w:rPr>
        <w:t xml:space="preserve"> подходящие к ней артерий поэтапно выключаются. </w:t>
      </w:r>
      <w:r w:rsidRPr="00827524">
        <w:rPr>
          <w:sz w:val="24"/>
          <w:szCs w:val="24"/>
        </w:rPr>
        <w:t xml:space="preserve">Наиболее ответственным участком является </w:t>
      </w:r>
      <w:r w:rsidR="003176EE" w:rsidRPr="00827524">
        <w:rPr>
          <w:sz w:val="24"/>
          <w:szCs w:val="24"/>
        </w:rPr>
        <w:t xml:space="preserve">глубинная часть </w:t>
      </w:r>
      <w:r w:rsidRPr="00827524">
        <w:rPr>
          <w:sz w:val="24"/>
          <w:szCs w:val="24"/>
        </w:rPr>
        <w:t>АВМ, куда обычно впадают тонкостенные питающие артерии из субэпендимарного слоя - в</w:t>
      </w:r>
      <w:r w:rsidR="002E21A0" w:rsidRPr="00827524">
        <w:rPr>
          <w:sz w:val="24"/>
          <w:szCs w:val="24"/>
        </w:rPr>
        <w:t xml:space="preserve">етви </w:t>
      </w:r>
      <w:r w:rsidR="003176EE" w:rsidRPr="00827524">
        <w:rPr>
          <w:sz w:val="24"/>
          <w:szCs w:val="24"/>
        </w:rPr>
        <w:t>пе</w:t>
      </w:r>
      <w:r w:rsidR="003176EE" w:rsidRPr="00827524">
        <w:rPr>
          <w:sz w:val="24"/>
          <w:szCs w:val="24"/>
        </w:rPr>
        <w:t>р</w:t>
      </w:r>
      <w:r w:rsidR="003176EE" w:rsidRPr="00827524">
        <w:rPr>
          <w:sz w:val="24"/>
          <w:szCs w:val="24"/>
        </w:rPr>
        <w:t>форантных</w:t>
      </w:r>
      <w:r w:rsidR="002E21A0" w:rsidRPr="00827524">
        <w:rPr>
          <w:sz w:val="24"/>
          <w:szCs w:val="24"/>
        </w:rPr>
        <w:t xml:space="preserve"> </w:t>
      </w:r>
      <w:r w:rsidR="003176EE" w:rsidRPr="00827524">
        <w:rPr>
          <w:sz w:val="24"/>
          <w:szCs w:val="24"/>
        </w:rPr>
        <w:t xml:space="preserve">и ворсинчатых </w:t>
      </w:r>
      <w:r w:rsidR="002E21A0" w:rsidRPr="00827524">
        <w:rPr>
          <w:sz w:val="24"/>
          <w:szCs w:val="24"/>
        </w:rPr>
        <w:t>артерий</w:t>
      </w:r>
      <w:r w:rsidRPr="00827524">
        <w:rPr>
          <w:sz w:val="24"/>
          <w:szCs w:val="24"/>
        </w:rPr>
        <w:t xml:space="preserve">. Эти сосуды </w:t>
      </w:r>
      <w:r w:rsidR="002E21A0" w:rsidRPr="00827524">
        <w:rPr>
          <w:sz w:val="24"/>
          <w:szCs w:val="24"/>
        </w:rPr>
        <w:t>достаточно</w:t>
      </w:r>
      <w:r w:rsidRPr="00827524">
        <w:rPr>
          <w:sz w:val="24"/>
          <w:szCs w:val="24"/>
        </w:rPr>
        <w:t xml:space="preserve"> сложны для коагуляции и </w:t>
      </w:r>
      <w:r w:rsidR="00E81AE1" w:rsidRPr="00827524">
        <w:rPr>
          <w:sz w:val="24"/>
          <w:szCs w:val="24"/>
        </w:rPr>
        <w:t>в</w:t>
      </w:r>
      <w:r w:rsidR="00E81AE1" w:rsidRPr="00827524">
        <w:rPr>
          <w:sz w:val="24"/>
          <w:szCs w:val="24"/>
        </w:rPr>
        <w:t>ы</w:t>
      </w:r>
      <w:r w:rsidR="00E81AE1" w:rsidRPr="00827524">
        <w:rPr>
          <w:sz w:val="24"/>
          <w:szCs w:val="24"/>
        </w:rPr>
        <w:t>ключения</w:t>
      </w:r>
      <w:r w:rsidR="00012DE2" w:rsidRPr="00827524">
        <w:rPr>
          <w:sz w:val="24"/>
          <w:szCs w:val="24"/>
        </w:rPr>
        <w:t>, для их</w:t>
      </w:r>
      <w:r w:rsidR="00E81AE1" w:rsidRPr="00827524">
        <w:rPr>
          <w:sz w:val="24"/>
          <w:szCs w:val="24"/>
        </w:rPr>
        <w:t xml:space="preserve"> лигирова</w:t>
      </w:r>
      <w:r w:rsidR="00012DE2" w:rsidRPr="00827524">
        <w:rPr>
          <w:sz w:val="24"/>
          <w:szCs w:val="24"/>
        </w:rPr>
        <w:t>ния</w:t>
      </w:r>
      <w:r w:rsidR="00E81AE1" w:rsidRPr="00827524">
        <w:rPr>
          <w:sz w:val="24"/>
          <w:szCs w:val="24"/>
        </w:rPr>
        <w:t xml:space="preserve"> </w:t>
      </w:r>
      <w:r w:rsidR="00012DE2" w:rsidRPr="00827524">
        <w:rPr>
          <w:sz w:val="24"/>
          <w:szCs w:val="24"/>
        </w:rPr>
        <w:t xml:space="preserve">предпочтительнее пользоваться </w:t>
      </w:r>
      <w:r w:rsidR="00E81AE1" w:rsidRPr="00827524">
        <w:rPr>
          <w:sz w:val="24"/>
          <w:szCs w:val="24"/>
        </w:rPr>
        <w:t xml:space="preserve">несъемными </w:t>
      </w:r>
      <w:r w:rsidR="00012DE2" w:rsidRPr="00827524">
        <w:rPr>
          <w:sz w:val="24"/>
          <w:szCs w:val="24"/>
        </w:rPr>
        <w:t xml:space="preserve">титановыми </w:t>
      </w:r>
      <w:r w:rsidR="00E81AE1" w:rsidRPr="00827524">
        <w:rPr>
          <w:sz w:val="24"/>
          <w:szCs w:val="24"/>
        </w:rPr>
        <w:t>миниклипсами</w:t>
      </w:r>
      <w:r w:rsidR="00012DE2" w:rsidRPr="00827524">
        <w:rPr>
          <w:sz w:val="24"/>
          <w:szCs w:val="24"/>
        </w:rPr>
        <w:t xml:space="preserve"> либо пользоваться техникой коагуляции с захватом окружающей мозговой ткани.</w:t>
      </w:r>
      <w:r w:rsidR="003176EE" w:rsidRPr="00827524">
        <w:rPr>
          <w:sz w:val="24"/>
          <w:szCs w:val="24"/>
        </w:rPr>
        <w:t xml:space="preserve"> </w:t>
      </w:r>
      <w:r w:rsidR="00E81AE1" w:rsidRPr="00827524">
        <w:rPr>
          <w:sz w:val="24"/>
          <w:szCs w:val="24"/>
        </w:rPr>
        <w:t xml:space="preserve"> </w:t>
      </w:r>
      <w:r w:rsidR="002E21A0" w:rsidRPr="00827524">
        <w:rPr>
          <w:sz w:val="24"/>
          <w:szCs w:val="24"/>
        </w:rPr>
        <w:t>В последнюю очередь</w:t>
      </w:r>
      <w:r w:rsidR="00012DE2" w:rsidRPr="00827524">
        <w:rPr>
          <w:sz w:val="24"/>
          <w:szCs w:val="24"/>
        </w:rPr>
        <w:t xml:space="preserve"> после выделения всех афферентов и клубка АВМ</w:t>
      </w:r>
      <w:r w:rsidR="002E21A0" w:rsidRPr="00827524">
        <w:rPr>
          <w:sz w:val="24"/>
          <w:szCs w:val="24"/>
        </w:rPr>
        <w:t xml:space="preserve"> выключ</w:t>
      </w:r>
      <w:r w:rsidR="002E21A0" w:rsidRPr="00827524">
        <w:rPr>
          <w:sz w:val="24"/>
          <w:szCs w:val="24"/>
        </w:rPr>
        <w:t>а</w:t>
      </w:r>
      <w:r w:rsidR="00012DE2" w:rsidRPr="00827524">
        <w:rPr>
          <w:sz w:val="24"/>
          <w:szCs w:val="24"/>
        </w:rPr>
        <w:t>е</w:t>
      </w:r>
      <w:r w:rsidR="002E21A0" w:rsidRPr="00827524">
        <w:rPr>
          <w:sz w:val="24"/>
          <w:szCs w:val="24"/>
        </w:rPr>
        <w:t>тся дренажная вена.</w:t>
      </w:r>
      <w:r w:rsidR="00E81AE1" w:rsidRPr="00827524">
        <w:rPr>
          <w:sz w:val="24"/>
          <w:szCs w:val="24"/>
        </w:rPr>
        <w:t xml:space="preserve"> </w:t>
      </w:r>
      <w:r w:rsidR="006B264B" w:rsidRPr="00827524">
        <w:rPr>
          <w:sz w:val="24"/>
          <w:szCs w:val="24"/>
        </w:rPr>
        <w:t>В процессе выделения клубка АВМ категорически не рекомендуется входить в сам узел и пытаться его фрагментировать.</w:t>
      </w:r>
    </w:p>
    <w:p w:rsidR="00B7199A" w:rsidRPr="00827524" w:rsidRDefault="00E81AE1" w:rsidP="00A017CE">
      <w:pPr>
        <w:spacing w:after="0" w:line="240" w:lineRule="auto"/>
        <w:jc w:val="both"/>
        <w:rPr>
          <w:sz w:val="24"/>
          <w:szCs w:val="24"/>
        </w:rPr>
      </w:pPr>
      <w:r w:rsidRPr="00827524">
        <w:rPr>
          <w:sz w:val="24"/>
          <w:szCs w:val="24"/>
        </w:rPr>
        <w:t>При удалении больших АВМ п</w:t>
      </w:r>
      <w:r w:rsidR="003176EE" w:rsidRPr="00827524">
        <w:rPr>
          <w:sz w:val="24"/>
          <w:szCs w:val="24"/>
        </w:rPr>
        <w:t>олезна</w:t>
      </w:r>
      <w:r w:rsidRPr="00827524">
        <w:rPr>
          <w:sz w:val="24"/>
          <w:szCs w:val="24"/>
        </w:rPr>
        <w:t xml:space="preserve"> методика временного клипирования артерий на отдалении с последующим перемещением клипс ближе к клубку, по мере детализации непосредственных питающих сосудов. </w:t>
      </w:r>
      <w:r w:rsidR="006B264B" w:rsidRPr="00827524">
        <w:rPr>
          <w:sz w:val="24"/>
          <w:szCs w:val="24"/>
        </w:rPr>
        <w:t xml:space="preserve">Общим требованием к качеству гемостаза после удаления АВМ является коагуляция или клипирование всех источников кровотечения. </w:t>
      </w:r>
      <w:r w:rsidR="006B264B" w:rsidRPr="00827524">
        <w:rPr>
          <w:sz w:val="24"/>
          <w:szCs w:val="24"/>
        </w:rPr>
        <w:lastRenderedPageBreak/>
        <w:t>Химические методы временного гемостаза неприемлемы.</w:t>
      </w:r>
      <w:r w:rsidR="007A6A51" w:rsidRPr="00827524">
        <w:rPr>
          <w:sz w:val="24"/>
          <w:szCs w:val="24"/>
        </w:rPr>
        <w:t xml:space="preserve"> Качество гемостаза на стенках послеоперационной полости может быть дополнено аппликацией марок Тахокомб’а. </w:t>
      </w:r>
    </w:p>
    <w:p w:rsidR="003176EE" w:rsidRPr="00827524" w:rsidRDefault="003176EE" w:rsidP="00A017CE">
      <w:pPr>
        <w:spacing w:after="0" w:line="240" w:lineRule="auto"/>
        <w:ind w:firstLine="567"/>
        <w:rPr>
          <w:sz w:val="24"/>
          <w:szCs w:val="24"/>
        </w:rPr>
      </w:pPr>
      <w:r w:rsidRPr="00827524">
        <w:rPr>
          <w:sz w:val="24"/>
          <w:szCs w:val="24"/>
        </w:rPr>
        <w:t>Операция завершается по общим правилам. Обязательна герметизация твердой мо</w:t>
      </w:r>
      <w:r w:rsidRPr="00827524">
        <w:rPr>
          <w:sz w:val="24"/>
          <w:szCs w:val="24"/>
        </w:rPr>
        <w:t>з</w:t>
      </w:r>
      <w:r w:rsidRPr="00827524">
        <w:rPr>
          <w:sz w:val="24"/>
          <w:szCs w:val="24"/>
        </w:rPr>
        <w:t xml:space="preserve">говой оболочки и, по возможности, полости черепа. </w:t>
      </w:r>
    </w:p>
    <w:p w:rsidR="00B7199A" w:rsidRPr="00827524" w:rsidRDefault="00B7199A" w:rsidP="00A017CE">
      <w:pPr>
        <w:spacing w:after="0" w:line="240" w:lineRule="auto"/>
        <w:jc w:val="both"/>
        <w:rPr>
          <w:sz w:val="24"/>
          <w:szCs w:val="24"/>
        </w:rPr>
      </w:pPr>
      <w:r w:rsidRPr="00827524">
        <w:rPr>
          <w:sz w:val="24"/>
          <w:szCs w:val="24"/>
        </w:rPr>
        <w:t>Ведение послеоперационного периода подчин</w:t>
      </w:r>
      <w:r w:rsidR="006B264B" w:rsidRPr="00827524">
        <w:rPr>
          <w:sz w:val="24"/>
          <w:szCs w:val="24"/>
        </w:rPr>
        <w:t>е</w:t>
      </w:r>
      <w:r w:rsidR="003176EE" w:rsidRPr="00827524">
        <w:rPr>
          <w:sz w:val="24"/>
          <w:szCs w:val="24"/>
        </w:rPr>
        <w:t>но</w:t>
      </w:r>
      <w:r w:rsidRPr="00827524">
        <w:rPr>
          <w:sz w:val="24"/>
          <w:szCs w:val="24"/>
        </w:rPr>
        <w:t xml:space="preserve"> задаче </w:t>
      </w:r>
      <w:r w:rsidR="00F8048C" w:rsidRPr="00827524">
        <w:rPr>
          <w:sz w:val="24"/>
          <w:szCs w:val="24"/>
        </w:rPr>
        <w:t>профилактик</w:t>
      </w:r>
      <w:r w:rsidR="003176EE" w:rsidRPr="00827524">
        <w:rPr>
          <w:sz w:val="24"/>
          <w:szCs w:val="24"/>
        </w:rPr>
        <w:t>и</w:t>
      </w:r>
      <w:r w:rsidR="00F8048C" w:rsidRPr="00827524">
        <w:rPr>
          <w:sz w:val="24"/>
          <w:szCs w:val="24"/>
        </w:rPr>
        <w:t xml:space="preserve"> синдрома гиперперфузии, </w:t>
      </w:r>
      <w:r w:rsidR="003176EE" w:rsidRPr="00827524">
        <w:rPr>
          <w:sz w:val="24"/>
          <w:szCs w:val="24"/>
        </w:rPr>
        <w:t xml:space="preserve">геморрагических и </w:t>
      </w:r>
      <w:r w:rsidR="00F8048C" w:rsidRPr="00827524">
        <w:rPr>
          <w:sz w:val="24"/>
          <w:szCs w:val="24"/>
        </w:rPr>
        <w:t>инфекционных осложнений</w:t>
      </w:r>
      <w:r w:rsidR="00624485" w:rsidRPr="00827524">
        <w:rPr>
          <w:sz w:val="24"/>
          <w:szCs w:val="24"/>
        </w:rPr>
        <w:t>,</w:t>
      </w:r>
      <w:r w:rsidR="00F8048C" w:rsidRPr="00827524">
        <w:rPr>
          <w:sz w:val="24"/>
          <w:szCs w:val="24"/>
        </w:rPr>
        <w:t xml:space="preserve"> </w:t>
      </w:r>
      <w:r w:rsidR="00624485" w:rsidRPr="00827524">
        <w:rPr>
          <w:sz w:val="24"/>
          <w:szCs w:val="24"/>
        </w:rPr>
        <w:t>стабилизации соматич</w:t>
      </w:r>
      <w:r w:rsidR="00624485" w:rsidRPr="00827524">
        <w:rPr>
          <w:sz w:val="24"/>
          <w:szCs w:val="24"/>
        </w:rPr>
        <w:t>е</w:t>
      </w:r>
      <w:r w:rsidR="00624485" w:rsidRPr="00827524">
        <w:rPr>
          <w:sz w:val="24"/>
          <w:szCs w:val="24"/>
        </w:rPr>
        <w:t xml:space="preserve">ских отклонений </w:t>
      </w:r>
      <w:r w:rsidR="00F8048C" w:rsidRPr="00827524">
        <w:rPr>
          <w:sz w:val="24"/>
          <w:szCs w:val="24"/>
        </w:rPr>
        <w:t>и ранней реабилитации больных</w:t>
      </w:r>
      <w:r w:rsidRPr="00827524">
        <w:rPr>
          <w:sz w:val="24"/>
          <w:szCs w:val="24"/>
        </w:rPr>
        <w:t xml:space="preserve">. Критическими </w:t>
      </w:r>
      <w:r w:rsidR="00F8048C" w:rsidRPr="00827524">
        <w:rPr>
          <w:sz w:val="24"/>
          <w:szCs w:val="24"/>
        </w:rPr>
        <w:t xml:space="preserve">сроками </w:t>
      </w:r>
      <w:r w:rsidR="00624485" w:rsidRPr="00827524">
        <w:rPr>
          <w:sz w:val="24"/>
          <w:szCs w:val="24"/>
        </w:rPr>
        <w:t xml:space="preserve">для развития </w:t>
      </w:r>
      <w:r w:rsidR="00F8048C" w:rsidRPr="00827524">
        <w:rPr>
          <w:sz w:val="24"/>
          <w:szCs w:val="24"/>
        </w:rPr>
        <w:t xml:space="preserve">синдрома гиперперфузии </w:t>
      </w:r>
      <w:r w:rsidRPr="00827524">
        <w:rPr>
          <w:spacing w:val="-1"/>
          <w:sz w:val="24"/>
          <w:szCs w:val="24"/>
        </w:rPr>
        <w:t>являются 1</w:t>
      </w:r>
      <w:r w:rsidR="003176EE" w:rsidRPr="00827524">
        <w:rPr>
          <w:spacing w:val="-1"/>
          <w:sz w:val="24"/>
          <w:szCs w:val="24"/>
        </w:rPr>
        <w:t>-</w:t>
      </w:r>
      <w:r w:rsidRPr="00827524">
        <w:rPr>
          <w:spacing w:val="-1"/>
          <w:sz w:val="24"/>
          <w:szCs w:val="24"/>
        </w:rPr>
        <w:t>3 сутки послеоперационного периода. После удал</w:t>
      </w:r>
      <w:r w:rsidRPr="00827524">
        <w:rPr>
          <w:spacing w:val="-1"/>
          <w:sz w:val="24"/>
          <w:szCs w:val="24"/>
        </w:rPr>
        <w:t>е</w:t>
      </w:r>
      <w:r w:rsidRPr="00827524">
        <w:rPr>
          <w:spacing w:val="-1"/>
          <w:sz w:val="24"/>
          <w:szCs w:val="24"/>
        </w:rPr>
        <w:t xml:space="preserve">ния АВМ «большого потока» послеоперационное ведение больных включает длительную седацию, </w:t>
      </w:r>
      <w:r w:rsidRPr="00827524">
        <w:rPr>
          <w:sz w:val="24"/>
          <w:szCs w:val="24"/>
        </w:rPr>
        <w:t>управляемую вентиляцию, контроль перфузионного давления. Контроль рад</w:t>
      </w:r>
      <w:r w:rsidRPr="00827524">
        <w:rPr>
          <w:sz w:val="24"/>
          <w:szCs w:val="24"/>
        </w:rPr>
        <w:t>и</w:t>
      </w:r>
      <w:r w:rsidRPr="00827524">
        <w:rPr>
          <w:sz w:val="24"/>
          <w:szCs w:val="24"/>
        </w:rPr>
        <w:t>кальности удаления АВМ осуществляет при послеоперационном ангиографическом и</w:t>
      </w:r>
      <w:r w:rsidRPr="00827524">
        <w:rPr>
          <w:sz w:val="24"/>
          <w:szCs w:val="24"/>
        </w:rPr>
        <w:t>с</w:t>
      </w:r>
      <w:r w:rsidRPr="00827524">
        <w:rPr>
          <w:sz w:val="24"/>
          <w:szCs w:val="24"/>
        </w:rPr>
        <w:t>следовании</w:t>
      </w:r>
      <w:r w:rsidR="003176EE" w:rsidRPr="00827524">
        <w:rPr>
          <w:sz w:val="24"/>
          <w:szCs w:val="24"/>
        </w:rPr>
        <w:t>, которое следует выполнять сразу по завершении операции до пробуждения пациента.</w:t>
      </w:r>
    </w:p>
    <w:p w:rsidR="00FB23B1" w:rsidRPr="00827524" w:rsidRDefault="00FB23B1" w:rsidP="00A017CE">
      <w:pPr>
        <w:pStyle w:val="ad"/>
        <w:shd w:val="clear" w:color="auto" w:fill="FFFFFF"/>
        <w:spacing w:after="0" w:line="240" w:lineRule="auto"/>
        <w:ind w:left="0" w:firstLine="0"/>
        <w:jc w:val="center"/>
        <w:rPr>
          <w:rFonts w:eastAsia="SimSun"/>
          <w:b/>
          <w:spacing w:val="-10"/>
          <w:sz w:val="24"/>
          <w:szCs w:val="24"/>
          <w:lang w:eastAsia="en-US"/>
        </w:rPr>
      </w:pPr>
    </w:p>
    <w:p w:rsidR="001F7355" w:rsidRPr="00827524" w:rsidRDefault="00827524" w:rsidP="00827524">
      <w:pPr>
        <w:pStyle w:val="ad"/>
        <w:shd w:val="clear" w:color="auto" w:fill="FFFFFF"/>
        <w:spacing w:after="0" w:line="240" w:lineRule="auto"/>
        <w:ind w:left="0" w:firstLine="0"/>
        <w:rPr>
          <w:rFonts w:eastAsia="SimSun"/>
          <w:b/>
          <w:spacing w:val="-10"/>
          <w:sz w:val="24"/>
          <w:szCs w:val="24"/>
          <w:lang w:eastAsia="en-US"/>
        </w:rPr>
      </w:pPr>
      <w:r w:rsidRPr="00827524">
        <w:rPr>
          <w:rFonts w:eastAsia="SimSun"/>
          <w:b/>
          <w:spacing w:val="-10"/>
          <w:sz w:val="24"/>
          <w:szCs w:val="24"/>
          <w:lang w:val="en-US" w:eastAsia="en-US"/>
        </w:rPr>
        <w:tab/>
      </w:r>
      <w:r w:rsidR="00A53625" w:rsidRPr="00827524">
        <w:rPr>
          <w:rFonts w:eastAsia="SimSun"/>
          <w:b/>
          <w:spacing w:val="-10"/>
          <w:sz w:val="24"/>
          <w:szCs w:val="24"/>
          <w:lang w:eastAsia="en-US"/>
        </w:rPr>
        <w:t>9</w:t>
      </w:r>
      <w:r w:rsidR="00FB23B1" w:rsidRPr="00827524">
        <w:rPr>
          <w:rFonts w:eastAsia="SimSun"/>
          <w:b/>
          <w:spacing w:val="-10"/>
          <w:sz w:val="24"/>
          <w:szCs w:val="24"/>
          <w:lang w:eastAsia="en-US"/>
        </w:rPr>
        <w:t xml:space="preserve">.2 </w:t>
      </w:r>
      <w:r w:rsidR="001F7355" w:rsidRPr="00827524">
        <w:rPr>
          <w:rFonts w:eastAsia="SimSun"/>
          <w:b/>
          <w:spacing w:val="-10"/>
          <w:sz w:val="24"/>
          <w:szCs w:val="24"/>
          <w:lang w:eastAsia="en-US"/>
        </w:rPr>
        <w:t>Эндоваскулярная эмболизация АВМ</w:t>
      </w:r>
      <w:r w:rsidR="00012DE2" w:rsidRPr="00827524">
        <w:rPr>
          <w:rFonts w:eastAsia="SimSun"/>
          <w:b/>
          <w:spacing w:val="-10"/>
          <w:sz w:val="24"/>
          <w:szCs w:val="24"/>
          <w:lang w:eastAsia="en-US"/>
        </w:rPr>
        <w:t>.</w:t>
      </w:r>
    </w:p>
    <w:p w:rsidR="00B7199A" w:rsidRPr="00827524" w:rsidRDefault="00FB23B1" w:rsidP="00A017CE">
      <w:pPr>
        <w:spacing w:after="0" w:line="240" w:lineRule="auto"/>
        <w:jc w:val="both"/>
        <w:rPr>
          <w:sz w:val="24"/>
          <w:szCs w:val="24"/>
        </w:rPr>
      </w:pPr>
      <w:r w:rsidRPr="00827524">
        <w:rPr>
          <w:sz w:val="24"/>
          <w:szCs w:val="24"/>
        </w:rPr>
        <w:t>Целью</w:t>
      </w:r>
      <w:r w:rsidR="00B7199A" w:rsidRPr="00827524">
        <w:rPr>
          <w:sz w:val="24"/>
          <w:szCs w:val="24"/>
        </w:rPr>
        <w:t xml:space="preserve"> внутрисосудистых вмешательств по поводу АВМ является суперселекти</w:t>
      </w:r>
      <w:r w:rsidR="00B7199A" w:rsidRPr="00827524">
        <w:rPr>
          <w:sz w:val="24"/>
          <w:szCs w:val="24"/>
        </w:rPr>
        <w:t>в</w:t>
      </w:r>
      <w:r w:rsidR="00B7199A" w:rsidRPr="00827524">
        <w:rPr>
          <w:sz w:val="24"/>
          <w:szCs w:val="24"/>
        </w:rPr>
        <w:t>ная эмболизация</w:t>
      </w:r>
      <w:r w:rsidR="008C03D4" w:rsidRPr="00827524">
        <w:rPr>
          <w:sz w:val="24"/>
          <w:szCs w:val="24"/>
        </w:rPr>
        <w:t xml:space="preserve"> </w:t>
      </w:r>
      <w:r w:rsidR="00B7199A" w:rsidRPr="00827524">
        <w:rPr>
          <w:sz w:val="24"/>
          <w:szCs w:val="24"/>
        </w:rPr>
        <w:t xml:space="preserve"> клубка АВМ </w:t>
      </w:r>
      <w:r w:rsidRPr="00827524">
        <w:rPr>
          <w:sz w:val="24"/>
          <w:szCs w:val="24"/>
        </w:rPr>
        <w:t xml:space="preserve">или </w:t>
      </w:r>
      <w:r w:rsidR="008C03D4" w:rsidRPr="00827524">
        <w:rPr>
          <w:sz w:val="24"/>
          <w:szCs w:val="24"/>
        </w:rPr>
        <w:t xml:space="preserve">прямой артериовенозной фистулы </w:t>
      </w:r>
      <w:r w:rsidRPr="00827524">
        <w:rPr>
          <w:sz w:val="24"/>
          <w:szCs w:val="24"/>
        </w:rPr>
        <w:t>в случае фистул</w:t>
      </w:r>
      <w:r w:rsidRPr="00827524">
        <w:rPr>
          <w:sz w:val="24"/>
          <w:szCs w:val="24"/>
        </w:rPr>
        <w:t>ь</w:t>
      </w:r>
      <w:r w:rsidRPr="00827524">
        <w:rPr>
          <w:sz w:val="24"/>
          <w:szCs w:val="24"/>
        </w:rPr>
        <w:t>ных АВМ</w:t>
      </w:r>
      <w:r w:rsidR="008C03D4" w:rsidRPr="00827524">
        <w:rPr>
          <w:sz w:val="24"/>
          <w:szCs w:val="24"/>
        </w:rPr>
        <w:t xml:space="preserve"> </w:t>
      </w:r>
      <w:r w:rsidR="00B7199A" w:rsidRPr="00827524">
        <w:rPr>
          <w:sz w:val="24"/>
          <w:szCs w:val="24"/>
        </w:rPr>
        <w:t xml:space="preserve">с применением быстротвердеющих </w:t>
      </w:r>
      <w:r w:rsidR="008C03D4" w:rsidRPr="00827524">
        <w:rPr>
          <w:sz w:val="24"/>
          <w:szCs w:val="24"/>
        </w:rPr>
        <w:t xml:space="preserve">клеевых или неадгезивных </w:t>
      </w:r>
      <w:r w:rsidR="00B7199A" w:rsidRPr="00827524">
        <w:rPr>
          <w:sz w:val="24"/>
          <w:szCs w:val="24"/>
        </w:rPr>
        <w:t>компози</w:t>
      </w:r>
      <w:r w:rsidR="008C03D4" w:rsidRPr="00827524">
        <w:rPr>
          <w:sz w:val="24"/>
          <w:szCs w:val="24"/>
        </w:rPr>
        <w:t>ций</w:t>
      </w:r>
      <w:r w:rsidR="004B1135" w:rsidRPr="00827524">
        <w:rPr>
          <w:sz w:val="24"/>
          <w:szCs w:val="24"/>
        </w:rPr>
        <w:t xml:space="preserve"> [2, 8]</w:t>
      </w:r>
      <w:r w:rsidR="00B7199A" w:rsidRPr="00827524">
        <w:rPr>
          <w:sz w:val="24"/>
          <w:szCs w:val="24"/>
        </w:rPr>
        <w:t>.</w:t>
      </w:r>
      <w:r w:rsidR="00F83A3F" w:rsidRPr="00827524">
        <w:rPr>
          <w:sz w:val="24"/>
          <w:szCs w:val="24"/>
        </w:rPr>
        <w:t xml:space="preserve"> В случае наличия прямых артерио-венозных фистул используется окклюзия афферен</w:t>
      </w:r>
      <w:r w:rsidR="00F83A3F" w:rsidRPr="00827524">
        <w:rPr>
          <w:sz w:val="24"/>
          <w:szCs w:val="24"/>
        </w:rPr>
        <w:t>т</w:t>
      </w:r>
      <w:r w:rsidR="00F83A3F" w:rsidRPr="00827524">
        <w:rPr>
          <w:sz w:val="24"/>
          <w:szCs w:val="24"/>
        </w:rPr>
        <w:t>ного сосуда вблизи зоны фистулы с помощью микроспиралей</w:t>
      </w:r>
      <w:r w:rsidR="008C03D4" w:rsidRPr="00827524">
        <w:rPr>
          <w:sz w:val="24"/>
          <w:szCs w:val="24"/>
        </w:rPr>
        <w:t xml:space="preserve"> как в сочетании с эмболиз</w:t>
      </w:r>
      <w:r w:rsidR="008C03D4" w:rsidRPr="00827524">
        <w:rPr>
          <w:sz w:val="24"/>
          <w:szCs w:val="24"/>
        </w:rPr>
        <w:t>а</w:t>
      </w:r>
      <w:r w:rsidR="008C03D4" w:rsidRPr="00827524">
        <w:rPr>
          <w:sz w:val="24"/>
          <w:szCs w:val="24"/>
        </w:rPr>
        <w:t>цией, так и без нее.</w:t>
      </w:r>
      <w:r w:rsidR="00F83A3F" w:rsidRPr="00827524">
        <w:rPr>
          <w:sz w:val="24"/>
          <w:szCs w:val="24"/>
        </w:rPr>
        <w:t xml:space="preserve"> В случаях фистул высокого </w:t>
      </w:r>
      <w:r w:rsidR="00116C2B" w:rsidRPr="00827524">
        <w:rPr>
          <w:sz w:val="24"/>
          <w:szCs w:val="24"/>
        </w:rPr>
        <w:t>потока</w:t>
      </w:r>
      <w:r w:rsidR="00F83A3F" w:rsidRPr="00827524">
        <w:rPr>
          <w:sz w:val="24"/>
          <w:szCs w:val="24"/>
        </w:rPr>
        <w:t xml:space="preserve"> для улучшения степени фиксации микроспиралей и предотвращения миграции их в венозное русло возможно использование предварительной установки </w:t>
      </w:r>
      <w:r w:rsidR="008C03D4" w:rsidRPr="00827524">
        <w:rPr>
          <w:sz w:val="24"/>
          <w:szCs w:val="24"/>
        </w:rPr>
        <w:t xml:space="preserve">в афферентный сосуд </w:t>
      </w:r>
      <w:r w:rsidR="00F83A3F" w:rsidRPr="00827524">
        <w:rPr>
          <w:sz w:val="24"/>
          <w:szCs w:val="24"/>
        </w:rPr>
        <w:t>стента.</w:t>
      </w:r>
    </w:p>
    <w:p w:rsidR="00B73328" w:rsidRPr="00827524" w:rsidRDefault="00B73328" w:rsidP="00A017CE">
      <w:pPr>
        <w:spacing w:after="0" w:line="240" w:lineRule="auto"/>
        <w:jc w:val="both"/>
        <w:rPr>
          <w:sz w:val="24"/>
          <w:szCs w:val="24"/>
        </w:rPr>
      </w:pPr>
    </w:p>
    <w:p w:rsidR="00B73328" w:rsidRPr="00827524" w:rsidRDefault="00B73328" w:rsidP="00A017CE">
      <w:pPr>
        <w:spacing w:after="0" w:line="240" w:lineRule="auto"/>
        <w:jc w:val="both"/>
        <w:rPr>
          <w:sz w:val="24"/>
          <w:szCs w:val="24"/>
        </w:rPr>
      </w:pPr>
      <w:r w:rsidRPr="00827524">
        <w:rPr>
          <w:sz w:val="24"/>
          <w:szCs w:val="24"/>
        </w:rPr>
        <w:t>В настоящее время внутрисосудистые вмешательства на АВМ рассматриваются в качестве мер поддержки последующих более радикальных вмешательств: удаления или облучения АВМ. Тактически различают четыре вида внутрисосудистых вмешательств по поводу АВМ: излечивающая эмболизация (в результате одной или нескольких процедур достигается радикальная окклюзия клубка мальформации); предоперационная (достигае</w:t>
      </w:r>
      <w:r w:rsidRPr="00827524">
        <w:rPr>
          <w:sz w:val="24"/>
          <w:szCs w:val="24"/>
        </w:rPr>
        <w:t>т</w:t>
      </w:r>
      <w:r w:rsidRPr="00827524">
        <w:rPr>
          <w:sz w:val="24"/>
          <w:szCs w:val="24"/>
        </w:rPr>
        <w:t>ся уменьшение размера клубка или облитерация «опасных» афферентных артерий в пр</w:t>
      </w:r>
      <w:r w:rsidR="00BA6701">
        <w:rPr>
          <w:sz w:val="24"/>
          <w:szCs w:val="24"/>
        </w:rPr>
        <w:t>е</w:t>
      </w:r>
      <w:r w:rsidRPr="00827524">
        <w:rPr>
          <w:sz w:val="24"/>
          <w:szCs w:val="24"/>
        </w:rPr>
        <w:t>д</w:t>
      </w:r>
      <w:r w:rsidRPr="00827524">
        <w:rPr>
          <w:sz w:val="24"/>
          <w:szCs w:val="24"/>
        </w:rPr>
        <w:t>дверии хирургического удаления); предрадиохирургическая (достигается уменьшение объема клубка АВМ для облегчения последующей радиохирургии); паллиати</w:t>
      </w:r>
      <w:r w:rsidRPr="00827524">
        <w:rPr>
          <w:sz w:val="24"/>
          <w:szCs w:val="24"/>
        </w:rPr>
        <w:t>в</w:t>
      </w:r>
      <w:r w:rsidRPr="00827524">
        <w:rPr>
          <w:sz w:val="24"/>
          <w:szCs w:val="24"/>
        </w:rPr>
        <w:t>ная/направленная (частичная облитерация клубка в целях минимизации риска кровои</w:t>
      </w:r>
      <w:r w:rsidRPr="00827524">
        <w:rPr>
          <w:sz w:val="24"/>
          <w:szCs w:val="24"/>
        </w:rPr>
        <w:t>з</w:t>
      </w:r>
      <w:r w:rsidRPr="00827524">
        <w:rPr>
          <w:sz w:val="24"/>
          <w:szCs w:val="24"/>
        </w:rPr>
        <w:t>лияния или купирования клинических проявлений). Максимальный эффект эмболизации достигается тогда, когда процедура является частью плана многоэтапного лечения ко</w:t>
      </w:r>
      <w:r w:rsidRPr="00827524">
        <w:rPr>
          <w:sz w:val="24"/>
          <w:szCs w:val="24"/>
        </w:rPr>
        <w:t>н</w:t>
      </w:r>
      <w:r w:rsidRPr="00827524">
        <w:rPr>
          <w:sz w:val="24"/>
          <w:szCs w:val="24"/>
        </w:rPr>
        <w:t xml:space="preserve">кретного пациента.  </w:t>
      </w:r>
    </w:p>
    <w:p w:rsidR="00FB23B1" w:rsidRPr="00827524" w:rsidRDefault="00FB23B1" w:rsidP="00A017CE">
      <w:pPr>
        <w:spacing w:after="0" w:line="240" w:lineRule="auto"/>
        <w:jc w:val="both"/>
        <w:rPr>
          <w:sz w:val="24"/>
          <w:szCs w:val="24"/>
        </w:rPr>
      </w:pPr>
      <w:r w:rsidRPr="00827524">
        <w:rPr>
          <w:sz w:val="24"/>
          <w:szCs w:val="24"/>
        </w:rPr>
        <w:t>В качестве эмболизирующ</w:t>
      </w:r>
      <w:r w:rsidR="00542399" w:rsidRPr="00827524">
        <w:rPr>
          <w:sz w:val="24"/>
          <w:szCs w:val="24"/>
        </w:rPr>
        <w:t>их материалов</w:t>
      </w:r>
      <w:r w:rsidRPr="00827524">
        <w:rPr>
          <w:sz w:val="24"/>
          <w:szCs w:val="24"/>
        </w:rPr>
        <w:t xml:space="preserve"> в настоящее время используются:</w:t>
      </w:r>
    </w:p>
    <w:p w:rsidR="00FB23B1" w:rsidRPr="00827524" w:rsidRDefault="00FB23B1" w:rsidP="00A017CE">
      <w:pPr>
        <w:pStyle w:val="ad"/>
        <w:numPr>
          <w:ilvl w:val="0"/>
          <w:numId w:val="21"/>
        </w:numPr>
        <w:spacing w:after="0" w:line="240" w:lineRule="auto"/>
        <w:jc w:val="both"/>
        <w:rPr>
          <w:sz w:val="24"/>
          <w:szCs w:val="24"/>
        </w:rPr>
      </w:pPr>
      <w:r w:rsidRPr="00827524">
        <w:rPr>
          <w:sz w:val="24"/>
          <w:szCs w:val="24"/>
        </w:rPr>
        <w:t>смесь цианоакрилат</w:t>
      </w:r>
      <w:r w:rsidR="008C03D4" w:rsidRPr="00827524">
        <w:rPr>
          <w:sz w:val="24"/>
          <w:szCs w:val="24"/>
        </w:rPr>
        <w:t>ов</w:t>
      </w:r>
      <w:r w:rsidRPr="00827524">
        <w:rPr>
          <w:sz w:val="24"/>
          <w:szCs w:val="24"/>
        </w:rPr>
        <w:t xml:space="preserve"> (nBCA</w:t>
      </w:r>
      <w:r w:rsidR="008C03D4" w:rsidRPr="00827524">
        <w:rPr>
          <w:sz w:val="24"/>
          <w:szCs w:val="24"/>
        </w:rPr>
        <w:t xml:space="preserve">, </w:t>
      </w:r>
      <w:r w:rsidR="008C03D4" w:rsidRPr="00827524">
        <w:rPr>
          <w:sz w:val="24"/>
          <w:szCs w:val="24"/>
          <w:lang w:val="en-US"/>
        </w:rPr>
        <w:t>Glubran</w:t>
      </w:r>
      <w:r w:rsidR="008C03D4" w:rsidRPr="00827524">
        <w:rPr>
          <w:sz w:val="24"/>
          <w:szCs w:val="24"/>
        </w:rPr>
        <w:t>, Сульфакрилат</w:t>
      </w:r>
      <w:r w:rsidRPr="00827524">
        <w:rPr>
          <w:sz w:val="24"/>
          <w:szCs w:val="24"/>
        </w:rPr>
        <w:t>) с жирорастворимым контр</w:t>
      </w:r>
      <w:r w:rsidRPr="00827524">
        <w:rPr>
          <w:sz w:val="24"/>
          <w:szCs w:val="24"/>
        </w:rPr>
        <w:t>а</w:t>
      </w:r>
      <w:r w:rsidRPr="00827524">
        <w:rPr>
          <w:sz w:val="24"/>
          <w:szCs w:val="24"/>
        </w:rPr>
        <w:t xml:space="preserve">стным веществом </w:t>
      </w:r>
      <w:r w:rsidR="008C03D4" w:rsidRPr="00827524">
        <w:rPr>
          <w:sz w:val="24"/>
          <w:szCs w:val="24"/>
        </w:rPr>
        <w:t>(Липиодол)</w:t>
      </w:r>
      <w:r w:rsidRPr="00827524">
        <w:rPr>
          <w:sz w:val="24"/>
          <w:szCs w:val="24"/>
        </w:rPr>
        <w:t xml:space="preserve"> в соотношении от 1:0 до 1:5</w:t>
      </w:r>
      <w:r w:rsidR="008C03D4" w:rsidRPr="00827524">
        <w:rPr>
          <w:sz w:val="24"/>
          <w:szCs w:val="24"/>
        </w:rPr>
        <w:t>, с добавлением микр</w:t>
      </w:r>
      <w:r w:rsidR="008C03D4" w:rsidRPr="00827524">
        <w:rPr>
          <w:sz w:val="24"/>
          <w:szCs w:val="24"/>
        </w:rPr>
        <w:t>о</w:t>
      </w:r>
      <w:r w:rsidR="008C03D4" w:rsidRPr="00827524">
        <w:rPr>
          <w:sz w:val="24"/>
          <w:szCs w:val="24"/>
        </w:rPr>
        <w:t>низированного порошка тантала в качестве контрастирующего вещества (</w:t>
      </w:r>
      <w:r w:rsidR="008C03D4" w:rsidRPr="00827524">
        <w:rPr>
          <w:sz w:val="24"/>
          <w:szCs w:val="24"/>
          <w:lang w:val="en-US"/>
        </w:rPr>
        <w:t>TruFill</w:t>
      </w:r>
      <w:r w:rsidR="008C03D4" w:rsidRPr="00827524">
        <w:rPr>
          <w:sz w:val="24"/>
          <w:szCs w:val="24"/>
        </w:rPr>
        <w:t xml:space="preserve"> </w:t>
      </w:r>
      <w:r w:rsidR="008C03D4" w:rsidRPr="00827524">
        <w:rPr>
          <w:sz w:val="24"/>
          <w:szCs w:val="24"/>
          <w:lang w:val="en-US"/>
        </w:rPr>
        <w:t>nBCA</w:t>
      </w:r>
      <w:r w:rsidR="008C03D4" w:rsidRPr="00827524">
        <w:rPr>
          <w:sz w:val="24"/>
          <w:szCs w:val="24"/>
        </w:rPr>
        <w:t>)</w:t>
      </w:r>
      <w:r w:rsidRPr="00827524">
        <w:rPr>
          <w:sz w:val="24"/>
          <w:szCs w:val="24"/>
        </w:rPr>
        <w:t>;</w:t>
      </w:r>
    </w:p>
    <w:p w:rsidR="00FB23B1" w:rsidRPr="00827524" w:rsidRDefault="00FB23B1" w:rsidP="00A017CE">
      <w:pPr>
        <w:pStyle w:val="ad"/>
        <w:numPr>
          <w:ilvl w:val="0"/>
          <w:numId w:val="21"/>
        </w:numPr>
        <w:spacing w:after="0" w:line="240" w:lineRule="auto"/>
        <w:jc w:val="both"/>
        <w:rPr>
          <w:sz w:val="24"/>
          <w:szCs w:val="24"/>
        </w:rPr>
      </w:pPr>
      <w:r w:rsidRPr="00827524">
        <w:rPr>
          <w:sz w:val="24"/>
          <w:szCs w:val="24"/>
        </w:rPr>
        <w:t>этиленвинилалкоголь</w:t>
      </w:r>
      <w:r w:rsidR="0077134A" w:rsidRPr="00827524">
        <w:rPr>
          <w:sz w:val="24"/>
          <w:szCs w:val="24"/>
        </w:rPr>
        <w:t xml:space="preserve"> сополимер</w:t>
      </w:r>
      <w:r w:rsidRPr="00827524">
        <w:rPr>
          <w:sz w:val="24"/>
          <w:szCs w:val="24"/>
        </w:rPr>
        <w:t xml:space="preserve"> (</w:t>
      </w:r>
      <w:r w:rsidRPr="00827524">
        <w:rPr>
          <w:sz w:val="24"/>
          <w:szCs w:val="24"/>
          <w:lang w:val="en-US"/>
        </w:rPr>
        <w:t>EV</w:t>
      </w:r>
      <w:r w:rsidR="0077134A" w:rsidRPr="00827524">
        <w:rPr>
          <w:sz w:val="24"/>
          <w:szCs w:val="24"/>
          <w:lang w:val="en-US"/>
        </w:rPr>
        <w:t>OH</w:t>
      </w:r>
      <w:r w:rsidRPr="00827524">
        <w:rPr>
          <w:sz w:val="24"/>
          <w:szCs w:val="24"/>
        </w:rPr>
        <w:t>), растворенный в диметилсульфокси</w:t>
      </w:r>
      <w:r w:rsidR="0077134A" w:rsidRPr="00827524">
        <w:rPr>
          <w:sz w:val="24"/>
          <w:szCs w:val="24"/>
        </w:rPr>
        <w:t xml:space="preserve">де </w:t>
      </w:r>
      <w:r w:rsidRPr="00827524">
        <w:rPr>
          <w:bCs/>
          <w:sz w:val="24"/>
          <w:szCs w:val="24"/>
        </w:rPr>
        <w:t>(</w:t>
      </w:r>
      <w:r w:rsidR="008C03D4" w:rsidRPr="00827524">
        <w:rPr>
          <w:bCs/>
          <w:sz w:val="24"/>
          <w:szCs w:val="24"/>
          <w:lang w:val="en-US"/>
        </w:rPr>
        <w:t>Onyx</w:t>
      </w:r>
      <w:r w:rsidR="008C03D4" w:rsidRPr="00827524">
        <w:rPr>
          <w:bCs/>
          <w:sz w:val="24"/>
          <w:szCs w:val="24"/>
        </w:rPr>
        <w:t xml:space="preserve">, </w:t>
      </w:r>
      <w:r w:rsidR="008C03D4" w:rsidRPr="00827524">
        <w:rPr>
          <w:bCs/>
          <w:sz w:val="24"/>
          <w:szCs w:val="24"/>
          <w:lang w:val="en-US"/>
        </w:rPr>
        <w:t>Squid</w:t>
      </w:r>
      <w:r w:rsidRPr="00827524">
        <w:rPr>
          <w:bCs/>
          <w:sz w:val="24"/>
          <w:szCs w:val="24"/>
        </w:rPr>
        <w:t>);</w:t>
      </w:r>
    </w:p>
    <w:p w:rsidR="00542399" w:rsidRPr="00827524" w:rsidRDefault="00116C2B" w:rsidP="00A017CE">
      <w:pPr>
        <w:numPr>
          <w:ilvl w:val="0"/>
          <w:numId w:val="21"/>
        </w:numPr>
        <w:spacing w:after="0" w:line="240" w:lineRule="auto"/>
        <w:jc w:val="both"/>
        <w:rPr>
          <w:spacing w:val="-1"/>
          <w:sz w:val="24"/>
          <w:szCs w:val="24"/>
        </w:rPr>
      </w:pPr>
      <w:r w:rsidRPr="00827524">
        <w:rPr>
          <w:spacing w:val="-1"/>
          <w:sz w:val="24"/>
          <w:szCs w:val="24"/>
        </w:rPr>
        <w:t xml:space="preserve">свободные и отделяемые </w:t>
      </w:r>
      <w:r w:rsidR="00542399" w:rsidRPr="00827524">
        <w:rPr>
          <w:spacing w:val="-1"/>
          <w:sz w:val="24"/>
          <w:szCs w:val="24"/>
        </w:rPr>
        <w:t>микроспирали</w:t>
      </w:r>
    </w:p>
    <w:p w:rsidR="00B7199A" w:rsidRPr="00827524" w:rsidRDefault="00284342" w:rsidP="00A017CE">
      <w:pPr>
        <w:spacing w:after="0" w:line="240" w:lineRule="auto"/>
        <w:jc w:val="both"/>
        <w:rPr>
          <w:sz w:val="24"/>
          <w:szCs w:val="24"/>
        </w:rPr>
      </w:pPr>
      <w:r w:rsidRPr="00827524">
        <w:rPr>
          <w:spacing w:val="-1"/>
          <w:sz w:val="24"/>
          <w:szCs w:val="24"/>
        </w:rPr>
        <w:t>Эмболизация с применением клеевых композиций</w:t>
      </w:r>
      <w:r w:rsidR="00B7199A" w:rsidRPr="00827524">
        <w:rPr>
          <w:spacing w:val="-1"/>
          <w:sz w:val="24"/>
          <w:szCs w:val="24"/>
        </w:rPr>
        <w:t xml:space="preserve"> позволя</w:t>
      </w:r>
      <w:r w:rsidRPr="00827524">
        <w:rPr>
          <w:spacing w:val="-1"/>
          <w:sz w:val="24"/>
          <w:szCs w:val="24"/>
        </w:rPr>
        <w:t>е</w:t>
      </w:r>
      <w:r w:rsidR="00B7199A" w:rsidRPr="00827524">
        <w:rPr>
          <w:spacing w:val="-1"/>
          <w:sz w:val="24"/>
          <w:szCs w:val="24"/>
        </w:rPr>
        <w:t xml:space="preserve">т обеспечить полную облитерацию </w:t>
      </w:r>
      <w:r w:rsidRPr="00827524">
        <w:rPr>
          <w:spacing w:val="-1"/>
          <w:sz w:val="24"/>
          <w:szCs w:val="24"/>
        </w:rPr>
        <w:t xml:space="preserve">клубка </w:t>
      </w:r>
      <w:r w:rsidR="00B7199A" w:rsidRPr="00827524">
        <w:rPr>
          <w:spacing w:val="-1"/>
          <w:sz w:val="24"/>
          <w:szCs w:val="24"/>
        </w:rPr>
        <w:t>АВМ у 10-</w:t>
      </w:r>
      <w:r w:rsidR="00E65CBC" w:rsidRPr="00827524">
        <w:rPr>
          <w:spacing w:val="-1"/>
          <w:sz w:val="24"/>
          <w:szCs w:val="24"/>
        </w:rPr>
        <w:t>2</w:t>
      </w:r>
      <w:r w:rsidR="00B7199A" w:rsidRPr="00827524">
        <w:rPr>
          <w:sz w:val="24"/>
          <w:szCs w:val="24"/>
        </w:rPr>
        <w:t>0% больных</w:t>
      </w:r>
      <w:r w:rsidR="00E65CBC" w:rsidRPr="00827524">
        <w:rPr>
          <w:sz w:val="24"/>
          <w:szCs w:val="24"/>
        </w:rPr>
        <w:t xml:space="preserve"> [</w:t>
      </w:r>
      <w:r w:rsidR="00816273" w:rsidRPr="00827524">
        <w:rPr>
          <w:sz w:val="24"/>
          <w:szCs w:val="24"/>
        </w:rPr>
        <w:t>74</w:t>
      </w:r>
      <w:r w:rsidR="00E65CBC" w:rsidRPr="00827524">
        <w:rPr>
          <w:sz w:val="24"/>
          <w:szCs w:val="24"/>
        </w:rPr>
        <w:t>]</w:t>
      </w:r>
      <w:r w:rsidR="00B7199A" w:rsidRPr="00827524">
        <w:rPr>
          <w:sz w:val="24"/>
          <w:szCs w:val="24"/>
        </w:rPr>
        <w:t>.</w:t>
      </w:r>
      <w:r w:rsidRPr="00827524">
        <w:rPr>
          <w:sz w:val="24"/>
          <w:szCs w:val="24"/>
        </w:rPr>
        <w:t xml:space="preserve"> Степень облитерации в основном опр</w:t>
      </w:r>
      <w:r w:rsidRPr="00827524">
        <w:rPr>
          <w:sz w:val="24"/>
          <w:szCs w:val="24"/>
        </w:rPr>
        <w:t>е</w:t>
      </w:r>
      <w:r w:rsidRPr="00827524">
        <w:rPr>
          <w:sz w:val="24"/>
          <w:szCs w:val="24"/>
        </w:rPr>
        <w:t xml:space="preserve">деляется размером, ангиоархитектоникой АВМ и  афферентных артерий. </w:t>
      </w:r>
      <w:r w:rsidR="00B7199A" w:rsidRPr="00827524">
        <w:rPr>
          <w:sz w:val="24"/>
          <w:szCs w:val="24"/>
        </w:rPr>
        <w:t xml:space="preserve"> В остальных случаях эмболизация решает лишь тактические задачи -</w:t>
      </w:r>
      <w:r w:rsidR="00671C9A" w:rsidRPr="00827524">
        <w:rPr>
          <w:sz w:val="24"/>
          <w:szCs w:val="24"/>
        </w:rPr>
        <w:t xml:space="preserve"> </w:t>
      </w:r>
      <w:r w:rsidR="00B7199A" w:rsidRPr="00827524">
        <w:rPr>
          <w:sz w:val="24"/>
          <w:szCs w:val="24"/>
        </w:rPr>
        <w:t>уменьшение объема АВМ для проведения радиохирургического лечения; уменьшение шунтирования для обеспечения большей безопасности радикального удаления; выключение труднодоступных при пр</w:t>
      </w:r>
      <w:r w:rsidR="00B7199A" w:rsidRPr="00827524">
        <w:rPr>
          <w:sz w:val="24"/>
          <w:szCs w:val="24"/>
        </w:rPr>
        <w:t>я</w:t>
      </w:r>
      <w:r w:rsidR="00B7199A" w:rsidRPr="00827524">
        <w:rPr>
          <w:sz w:val="24"/>
          <w:szCs w:val="24"/>
        </w:rPr>
        <w:t>мом вмешательстве п</w:t>
      </w:r>
      <w:r w:rsidR="00671C9A" w:rsidRPr="00827524">
        <w:rPr>
          <w:sz w:val="24"/>
          <w:szCs w:val="24"/>
        </w:rPr>
        <w:t>итающих артерий; выключение участко</w:t>
      </w:r>
      <w:r w:rsidR="00B7199A" w:rsidRPr="00827524">
        <w:rPr>
          <w:sz w:val="24"/>
          <w:szCs w:val="24"/>
        </w:rPr>
        <w:t xml:space="preserve">в мальформаций, </w:t>
      </w:r>
      <w:r w:rsidR="00671C9A" w:rsidRPr="00827524">
        <w:rPr>
          <w:sz w:val="24"/>
          <w:szCs w:val="24"/>
        </w:rPr>
        <w:t>потенц</w:t>
      </w:r>
      <w:r w:rsidR="00671C9A" w:rsidRPr="00827524">
        <w:rPr>
          <w:sz w:val="24"/>
          <w:szCs w:val="24"/>
        </w:rPr>
        <w:t>и</w:t>
      </w:r>
      <w:r w:rsidR="00671C9A" w:rsidRPr="00827524">
        <w:rPr>
          <w:sz w:val="24"/>
          <w:szCs w:val="24"/>
        </w:rPr>
        <w:t>ально опасных</w:t>
      </w:r>
      <w:r w:rsidR="00B7199A" w:rsidRPr="00827524">
        <w:rPr>
          <w:sz w:val="24"/>
          <w:szCs w:val="24"/>
        </w:rPr>
        <w:t xml:space="preserve"> в отношении разрыва.</w:t>
      </w:r>
    </w:p>
    <w:p w:rsidR="00B7199A" w:rsidRPr="00827524" w:rsidRDefault="00B7199A" w:rsidP="00A017CE">
      <w:pPr>
        <w:spacing w:after="0" w:line="240" w:lineRule="auto"/>
        <w:jc w:val="both"/>
        <w:rPr>
          <w:sz w:val="24"/>
          <w:szCs w:val="24"/>
        </w:rPr>
      </w:pPr>
      <w:r w:rsidRPr="00827524">
        <w:rPr>
          <w:spacing w:val="-1"/>
          <w:sz w:val="24"/>
          <w:szCs w:val="24"/>
        </w:rPr>
        <w:lastRenderedPageBreak/>
        <w:t xml:space="preserve">Частичная эмболизация не снижает риска кровоизлияний, он остается равным 3% в </w:t>
      </w:r>
      <w:r w:rsidRPr="00827524">
        <w:rPr>
          <w:sz w:val="24"/>
          <w:szCs w:val="24"/>
        </w:rPr>
        <w:t>год. Реваскуляризация и реканализация АВМ после эмболизации отмечает</w:t>
      </w:r>
      <w:r w:rsidR="00E65CBC" w:rsidRPr="00827524">
        <w:rPr>
          <w:sz w:val="24"/>
          <w:szCs w:val="24"/>
        </w:rPr>
        <w:t>ся в 12% в т</w:t>
      </w:r>
      <w:r w:rsidR="00E65CBC" w:rsidRPr="00827524">
        <w:rPr>
          <w:sz w:val="24"/>
          <w:szCs w:val="24"/>
        </w:rPr>
        <w:t>е</w:t>
      </w:r>
      <w:r w:rsidR="00E65CBC" w:rsidRPr="00827524">
        <w:rPr>
          <w:sz w:val="24"/>
          <w:szCs w:val="24"/>
        </w:rPr>
        <w:t>чение первого года [</w:t>
      </w:r>
      <w:r w:rsidR="00782D34" w:rsidRPr="00827524">
        <w:rPr>
          <w:sz w:val="24"/>
          <w:szCs w:val="24"/>
        </w:rPr>
        <w:t>26</w:t>
      </w:r>
      <w:r w:rsidR="00E65CBC" w:rsidRPr="00827524">
        <w:rPr>
          <w:sz w:val="24"/>
          <w:szCs w:val="24"/>
        </w:rPr>
        <w:t>].</w:t>
      </w:r>
    </w:p>
    <w:p w:rsidR="00B7199A" w:rsidRPr="00827524" w:rsidRDefault="00B7199A" w:rsidP="00A017CE">
      <w:pPr>
        <w:spacing w:after="0" w:line="240" w:lineRule="auto"/>
        <w:jc w:val="both"/>
        <w:rPr>
          <w:sz w:val="24"/>
          <w:szCs w:val="24"/>
        </w:rPr>
      </w:pPr>
      <w:r w:rsidRPr="00827524">
        <w:rPr>
          <w:sz w:val="24"/>
          <w:szCs w:val="24"/>
        </w:rPr>
        <w:t>Эмболизация АВМ небезопасная процедура, сопряженная с риском преходящих и постоянных неврологических нарушений. Основными причинами неврологических о</w:t>
      </w:r>
      <w:r w:rsidRPr="00827524">
        <w:rPr>
          <w:sz w:val="24"/>
          <w:szCs w:val="24"/>
        </w:rPr>
        <w:t>с</w:t>
      </w:r>
      <w:r w:rsidRPr="00827524">
        <w:rPr>
          <w:sz w:val="24"/>
          <w:szCs w:val="24"/>
        </w:rPr>
        <w:t>ложнений являются: эмболия здоровых сосудистых бассейнов; постэмболизационная ишемия, вазогенный отек, кровоизлияния.</w:t>
      </w:r>
      <w:r w:rsidR="00632784" w:rsidRPr="00827524">
        <w:rPr>
          <w:sz w:val="24"/>
          <w:szCs w:val="24"/>
        </w:rPr>
        <w:t xml:space="preserve"> </w:t>
      </w:r>
      <w:r w:rsidRPr="00827524">
        <w:rPr>
          <w:sz w:val="24"/>
          <w:szCs w:val="24"/>
        </w:rPr>
        <w:t>Стойкие неврологические нарушения после э</w:t>
      </w:r>
      <w:r w:rsidRPr="00827524">
        <w:rPr>
          <w:sz w:val="24"/>
          <w:szCs w:val="24"/>
        </w:rPr>
        <w:t>м</w:t>
      </w:r>
      <w:r w:rsidRPr="00827524">
        <w:rPr>
          <w:sz w:val="24"/>
          <w:szCs w:val="24"/>
        </w:rPr>
        <w:t>болизации возн</w:t>
      </w:r>
      <w:r w:rsidR="00671C9A" w:rsidRPr="00827524">
        <w:rPr>
          <w:sz w:val="24"/>
          <w:szCs w:val="24"/>
        </w:rPr>
        <w:t>икают у 12.8-25% больных</w:t>
      </w:r>
      <w:r w:rsidR="009A62DB" w:rsidRPr="00827524">
        <w:rPr>
          <w:sz w:val="24"/>
          <w:szCs w:val="24"/>
        </w:rPr>
        <w:t xml:space="preserve">  (легкие нарушения - в 72%, стойкие выпадения - в 18%)</w:t>
      </w:r>
      <w:r w:rsidR="00671C9A" w:rsidRPr="00827524">
        <w:rPr>
          <w:sz w:val="24"/>
          <w:szCs w:val="24"/>
        </w:rPr>
        <w:t>, летальный исход</w:t>
      </w:r>
      <w:r w:rsidRPr="00827524">
        <w:rPr>
          <w:sz w:val="24"/>
          <w:szCs w:val="24"/>
        </w:rPr>
        <w:t xml:space="preserve"> - в 1.6-8% случаев.</w:t>
      </w:r>
      <w:r w:rsidR="00632784" w:rsidRPr="00827524">
        <w:rPr>
          <w:sz w:val="24"/>
          <w:szCs w:val="24"/>
        </w:rPr>
        <w:t xml:space="preserve"> [</w:t>
      </w:r>
      <w:r w:rsidR="00C17FF2" w:rsidRPr="00827524">
        <w:rPr>
          <w:sz w:val="24"/>
          <w:szCs w:val="24"/>
          <w:lang w:val="en-US"/>
        </w:rPr>
        <w:t>19, 26</w:t>
      </w:r>
      <w:r w:rsidR="00632784" w:rsidRPr="00827524">
        <w:rPr>
          <w:sz w:val="24"/>
          <w:szCs w:val="24"/>
        </w:rPr>
        <w:t>].</w:t>
      </w:r>
    </w:p>
    <w:p w:rsidR="00B7199A" w:rsidRPr="00827524" w:rsidRDefault="00B7199A" w:rsidP="00A017CE">
      <w:pPr>
        <w:spacing w:after="0" w:line="240" w:lineRule="auto"/>
        <w:jc w:val="both"/>
        <w:rPr>
          <w:sz w:val="24"/>
          <w:szCs w:val="24"/>
        </w:rPr>
      </w:pPr>
      <w:r w:rsidRPr="00827524">
        <w:rPr>
          <w:sz w:val="24"/>
          <w:szCs w:val="24"/>
        </w:rPr>
        <w:t>Предоперационная подготовка включает назначение: дексаметазон</w:t>
      </w:r>
      <w:r w:rsidR="00671C9A" w:rsidRPr="00827524">
        <w:rPr>
          <w:sz w:val="24"/>
          <w:szCs w:val="24"/>
        </w:rPr>
        <w:t>а</w:t>
      </w:r>
      <w:r w:rsidR="00F83A3F" w:rsidRPr="00827524">
        <w:rPr>
          <w:sz w:val="24"/>
          <w:szCs w:val="24"/>
        </w:rPr>
        <w:t xml:space="preserve"> (8 мг/сут), пропрано</w:t>
      </w:r>
      <w:r w:rsidRPr="00827524">
        <w:rPr>
          <w:sz w:val="24"/>
          <w:szCs w:val="24"/>
        </w:rPr>
        <w:t>лол</w:t>
      </w:r>
      <w:r w:rsidR="00671C9A" w:rsidRPr="00827524">
        <w:rPr>
          <w:sz w:val="24"/>
          <w:szCs w:val="24"/>
        </w:rPr>
        <w:t>а</w:t>
      </w:r>
      <w:r w:rsidRPr="00827524">
        <w:rPr>
          <w:sz w:val="24"/>
          <w:szCs w:val="24"/>
        </w:rPr>
        <w:t xml:space="preserve"> (40 мг/сут) за 3 суток до вмешательства.</w:t>
      </w:r>
    </w:p>
    <w:p w:rsidR="00B7199A" w:rsidRPr="00827524" w:rsidRDefault="00B7199A" w:rsidP="00A017CE">
      <w:pPr>
        <w:spacing w:after="0" w:line="240" w:lineRule="auto"/>
        <w:jc w:val="both"/>
        <w:rPr>
          <w:sz w:val="24"/>
          <w:szCs w:val="24"/>
        </w:rPr>
      </w:pPr>
      <w:r w:rsidRPr="00827524">
        <w:rPr>
          <w:sz w:val="24"/>
          <w:szCs w:val="24"/>
        </w:rPr>
        <w:t>Оперативные вмешательства осуществляют в рентгеноперационной под общей многокомпонентной анестезией</w:t>
      </w:r>
      <w:r w:rsidRPr="00827524">
        <w:rPr>
          <w:spacing w:val="-1"/>
          <w:sz w:val="24"/>
          <w:szCs w:val="24"/>
        </w:rPr>
        <w:t xml:space="preserve">. Методически операция выполняется по следующему </w:t>
      </w:r>
      <w:r w:rsidRPr="00827524">
        <w:rPr>
          <w:sz w:val="24"/>
          <w:szCs w:val="24"/>
        </w:rPr>
        <w:t>а</w:t>
      </w:r>
      <w:r w:rsidRPr="00827524">
        <w:rPr>
          <w:sz w:val="24"/>
          <w:szCs w:val="24"/>
        </w:rPr>
        <w:t>л</w:t>
      </w:r>
      <w:r w:rsidRPr="00827524">
        <w:rPr>
          <w:sz w:val="24"/>
          <w:szCs w:val="24"/>
        </w:rPr>
        <w:t>горитму:</w:t>
      </w:r>
    </w:p>
    <w:p w:rsidR="00B7199A" w:rsidRPr="00827524" w:rsidRDefault="00B7199A" w:rsidP="00A017CE">
      <w:pPr>
        <w:pStyle w:val="ad"/>
        <w:numPr>
          <w:ilvl w:val="0"/>
          <w:numId w:val="16"/>
        </w:numPr>
        <w:spacing w:after="0" w:line="240" w:lineRule="auto"/>
        <w:ind w:left="0" w:firstLine="0"/>
        <w:jc w:val="both"/>
        <w:rPr>
          <w:spacing w:val="-11"/>
          <w:sz w:val="24"/>
          <w:szCs w:val="24"/>
        </w:rPr>
      </w:pPr>
      <w:r w:rsidRPr="00827524">
        <w:rPr>
          <w:sz w:val="24"/>
          <w:szCs w:val="24"/>
        </w:rPr>
        <w:t>Тотальная церебральная ангиография с раздельным контрастированием всех сос</w:t>
      </w:r>
      <w:r w:rsidRPr="00827524">
        <w:rPr>
          <w:sz w:val="24"/>
          <w:szCs w:val="24"/>
        </w:rPr>
        <w:t>у</w:t>
      </w:r>
      <w:r w:rsidRPr="00827524">
        <w:rPr>
          <w:sz w:val="24"/>
          <w:szCs w:val="24"/>
        </w:rPr>
        <w:t>дистых бассейнов.</w:t>
      </w:r>
    </w:p>
    <w:p w:rsidR="00B7199A" w:rsidRPr="00827524" w:rsidRDefault="00B7199A" w:rsidP="00A017CE">
      <w:pPr>
        <w:pStyle w:val="ad"/>
        <w:numPr>
          <w:ilvl w:val="0"/>
          <w:numId w:val="16"/>
        </w:numPr>
        <w:spacing w:after="0" w:line="240" w:lineRule="auto"/>
        <w:ind w:left="0" w:firstLine="0"/>
        <w:jc w:val="both"/>
        <w:rPr>
          <w:sz w:val="24"/>
          <w:szCs w:val="24"/>
        </w:rPr>
      </w:pPr>
      <w:r w:rsidRPr="00827524">
        <w:rPr>
          <w:sz w:val="24"/>
          <w:szCs w:val="24"/>
        </w:rPr>
        <w:t>Установка в магистральный сосуд интересующего бассейна направляющего кат</w:t>
      </w:r>
      <w:r w:rsidRPr="00827524">
        <w:rPr>
          <w:sz w:val="24"/>
          <w:szCs w:val="24"/>
        </w:rPr>
        <w:t>е</w:t>
      </w:r>
      <w:r w:rsidRPr="00827524">
        <w:rPr>
          <w:sz w:val="24"/>
          <w:szCs w:val="24"/>
        </w:rPr>
        <w:t>тера, диаметром 5-6</w:t>
      </w:r>
      <w:r w:rsidR="00FA68F4" w:rsidRPr="00827524">
        <w:rPr>
          <w:sz w:val="24"/>
          <w:szCs w:val="24"/>
        </w:rPr>
        <w:t xml:space="preserve"> </w:t>
      </w:r>
      <w:r w:rsidRPr="00827524">
        <w:rPr>
          <w:sz w:val="24"/>
          <w:szCs w:val="24"/>
          <w:lang w:val="en-US"/>
        </w:rPr>
        <w:t>F</w:t>
      </w:r>
      <w:r w:rsidRPr="00827524">
        <w:rPr>
          <w:sz w:val="24"/>
          <w:szCs w:val="24"/>
        </w:rPr>
        <w:t>.</w:t>
      </w:r>
    </w:p>
    <w:p w:rsidR="00B7199A" w:rsidRPr="00827524" w:rsidRDefault="00B7199A" w:rsidP="00A017CE">
      <w:pPr>
        <w:pStyle w:val="ad"/>
        <w:numPr>
          <w:ilvl w:val="0"/>
          <w:numId w:val="16"/>
        </w:numPr>
        <w:spacing w:after="0" w:line="240" w:lineRule="auto"/>
        <w:ind w:left="0" w:firstLine="0"/>
        <w:jc w:val="both"/>
        <w:rPr>
          <w:sz w:val="24"/>
          <w:szCs w:val="24"/>
        </w:rPr>
      </w:pPr>
      <w:r w:rsidRPr="00827524">
        <w:rPr>
          <w:sz w:val="24"/>
          <w:szCs w:val="24"/>
        </w:rPr>
        <w:t xml:space="preserve">Суперселективная катетеризация </w:t>
      </w:r>
      <w:r w:rsidR="001B03A4" w:rsidRPr="00827524">
        <w:rPr>
          <w:sz w:val="24"/>
          <w:szCs w:val="24"/>
        </w:rPr>
        <w:t>компартмента</w:t>
      </w:r>
      <w:r w:rsidRPr="00827524">
        <w:rPr>
          <w:sz w:val="24"/>
          <w:szCs w:val="24"/>
        </w:rPr>
        <w:t xml:space="preserve"> АВМ </w:t>
      </w:r>
      <w:r w:rsidR="00FA68F4" w:rsidRPr="00827524">
        <w:rPr>
          <w:sz w:val="24"/>
          <w:szCs w:val="24"/>
        </w:rPr>
        <w:t xml:space="preserve"> микрокатетер</w:t>
      </w:r>
      <w:r w:rsidR="001B03A4" w:rsidRPr="00827524">
        <w:rPr>
          <w:sz w:val="24"/>
          <w:szCs w:val="24"/>
        </w:rPr>
        <w:t>о</w:t>
      </w:r>
      <w:r w:rsidR="00FA68F4" w:rsidRPr="00827524">
        <w:rPr>
          <w:sz w:val="24"/>
          <w:szCs w:val="24"/>
        </w:rPr>
        <w:t>м диаметром 1.2-2.3</w:t>
      </w:r>
      <w:r w:rsidRPr="00827524">
        <w:rPr>
          <w:sz w:val="24"/>
          <w:szCs w:val="24"/>
          <w:lang w:val="en-US"/>
        </w:rPr>
        <w:t>F</w:t>
      </w:r>
      <w:r w:rsidRPr="00827524">
        <w:rPr>
          <w:sz w:val="24"/>
          <w:szCs w:val="24"/>
        </w:rPr>
        <w:t>.</w:t>
      </w:r>
      <w:r w:rsidR="001B03A4" w:rsidRPr="00827524">
        <w:rPr>
          <w:sz w:val="24"/>
          <w:szCs w:val="24"/>
        </w:rPr>
        <w:t xml:space="preserve"> Допустима симультанная катетеризация нескольких компартментов 2-3 микрок</w:t>
      </w:r>
      <w:r w:rsidR="001B03A4" w:rsidRPr="00827524">
        <w:rPr>
          <w:sz w:val="24"/>
          <w:szCs w:val="24"/>
        </w:rPr>
        <w:t>а</w:t>
      </w:r>
      <w:r w:rsidR="001B03A4" w:rsidRPr="00827524">
        <w:rPr>
          <w:sz w:val="24"/>
          <w:szCs w:val="24"/>
        </w:rPr>
        <w:t>тетерами.</w:t>
      </w:r>
    </w:p>
    <w:p w:rsidR="00B7199A" w:rsidRPr="00827524" w:rsidRDefault="00B7199A" w:rsidP="00A017CE">
      <w:pPr>
        <w:pStyle w:val="ad"/>
        <w:numPr>
          <w:ilvl w:val="0"/>
          <w:numId w:val="16"/>
        </w:numPr>
        <w:spacing w:after="0" w:line="240" w:lineRule="auto"/>
        <w:ind w:left="0" w:firstLine="0"/>
        <w:jc w:val="both"/>
        <w:rPr>
          <w:sz w:val="24"/>
          <w:szCs w:val="24"/>
        </w:rPr>
      </w:pPr>
      <w:r w:rsidRPr="00827524">
        <w:rPr>
          <w:sz w:val="24"/>
          <w:szCs w:val="24"/>
        </w:rPr>
        <w:t>Суперселективная ангиография</w:t>
      </w:r>
      <w:r w:rsidR="00857BF0" w:rsidRPr="00827524">
        <w:rPr>
          <w:sz w:val="24"/>
          <w:szCs w:val="24"/>
        </w:rPr>
        <w:t>.</w:t>
      </w:r>
      <w:r w:rsidR="001B03A4" w:rsidRPr="00827524">
        <w:rPr>
          <w:sz w:val="24"/>
          <w:szCs w:val="24"/>
        </w:rPr>
        <w:t xml:space="preserve"> При контрастировании сосудистой сети головного мозга производится репозиционирование катетера до получения изображения только ко</w:t>
      </w:r>
      <w:r w:rsidR="001B03A4" w:rsidRPr="00827524">
        <w:rPr>
          <w:sz w:val="24"/>
          <w:szCs w:val="24"/>
        </w:rPr>
        <w:t>м</w:t>
      </w:r>
      <w:r w:rsidR="001B03A4" w:rsidRPr="00827524">
        <w:rPr>
          <w:sz w:val="24"/>
          <w:szCs w:val="24"/>
        </w:rPr>
        <w:t xml:space="preserve">партмента АВМ. </w:t>
      </w:r>
    </w:p>
    <w:p w:rsidR="00B7199A" w:rsidRPr="00827524" w:rsidRDefault="00B7199A" w:rsidP="00A017CE">
      <w:pPr>
        <w:pStyle w:val="ad"/>
        <w:numPr>
          <w:ilvl w:val="0"/>
          <w:numId w:val="16"/>
        </w:numPr>
        <w:spacing w:after="0" w:line="240" w:lineRule="auto"/>
        <w:ind w:left="0" w:firstLine="0"/>
        <w:jc w:val="both"/>
        <w:rPr>
          <w:sz w:val="24"/>
          <w:szCs w:val="24"/>
        </w:rPr>
      </w:pPr>
      <w:r w:rsidRPr="00827524">
        <w:rPr>
          <w:sz w:val="24"/>
          <w:szCs w:val="24"/>
        </w:rPr>
        <w:t xml:space="preserve">Эмболизация </w:t>
      </w:r>
      <w:r w:rsidR="00671C9A" w:rsidRPr="00827524">
        <w:rPr>
          <w:sz w:val="24"/>
          <w:szCs w:val="24"/>
        </w:rPr>
        <w:t>узла</w:t>
      </w:r>
      <w:r w:rsidRPr="00827524">
        <w:rPr>
          <w:sz w:val="24"/>
          <w:szCs w:val="24"/>
        </w:rPr>
        <w:t xml:space="preserve"> мальформа</w:t>
      </w:r>
      <w:r w:rsidR="00671C9A" w:rsidRPr="00827524">
        <w:rPr>
          <w:sz w:val="24"/>
          <w:szCs w:val="24"/>
        </w:rPr>
        <w:t>ции</w:t>
      </w:r>
      <w:r w:rsidRPr="00827524">
        <w:rPr>
          <w:sz w:val="24"/>
          <w:szCs w:val="24"/>
        </w:rPr>
        <w:t xml:space="preserve"> одним из </w:t>
      </w:r>
      <w:r w:rsidR="001B03A4" w:rsidRPr="00827524">
        <w:rPr>
          <w:sz w:val="24"/>
          <w:szCs w:val="24"/>
        </w:rPr>
        <w:t>препаратов</w:t>
      </w:r>
      <w:r w:rsidR="00FA68F4" w:rsidRPr="00827524">
        <w:rPr>
          <w:sz w:val="24"/>
          <w:szCs w:val="24"/>
        </w:rPr>
        <w:t xml:space="preserve"> и/или окклюзия артерио-венозных фистул с помощью микроспиралей с и/или без </w:t>
      </w:r>
      <w:r w:rsidR="001B03A4" w:rsidRPr="00827524">
        <w:rPr>
          <w:sz w:val="24"/>
          <w:szCs w:val="24"/>
        </w:rPr>
        <w:t>последующей эмболизации</w:t>
      </w:r>
      <w:r w:rsidRPr="00827524">
        <w:rPr>
          <w:sz w:val="24"/>
          <w:szCs w:val="24"/>
        </w:rPr>
        <w:t>.</w:t>
      </w:r>
    </w:p>
    <w:p w:rsidR="00B7199A" w:rsidRPr="00827524" w:rsidRDefault="00B7199A" w:rsidP="00A017CE">
      <w:pPr>
        <w:pStyle w:val="ad"/>
        <w:numPr>
          <w:ilvl w:val="0"/>
          <w:numId w:val="16"/>
        </w:numPr>
        <w:spacing w:after="0" w:line="240" w:lineRule="auto"/>
        <w:ind w:left="0" w:firstLine="0"/>
        <w:jc w:val="both"/>
        <w:rPr>
          <w:sz w:val="24"/>
          <w:szCs w:val="24"/>
        </w:rPr>
      </w:pPr>
      <w:r w:rsidRPr="00827524">
        <w:rPr>
          <w:sz w:val="24"/>
          <w:szCs w:val="24"/>
        </w:rPr>
        <w:t>Контрольная селективная ангиография.</w:t>
      </w:r>
    </w:p>
    <w:p w:rsidR="00B7199A" w:rsidRPr="00827524" w:rsidRDefault="00A21E0C" w:rsidP="00A017CE">
      <w:pPr>
        <w:pStyle w:val="ad"/>
        <w:numPr>
          <w:ilvl w:val="0"/>
          <w:numId w:val="16"/>
        </w:numPr>
        <w:spacing w:after="0" w:line="240" w:lineRule="auto"/>
        <w:ind w:left="0" w:firstLine="0"/>
        <w:jc w:val="both"/>
        <w:rPr>
          <w:sz w:val="24"/>
          <w:szCs w:val="24"/>
        </w:rPr>
      </w:pPr>
      <w:r w:rsidRPr="00827524">
        <w:rPr>
          <w:sz w:val="24"/>
          <w:szCs w:val="24"/>
        </w:rPr>
        <w:t>Манипуляции 3-6</w:t>
      </w:r>
      <w:r w:rsidR="00B7199A" w:rsidRPr="00827524">
        <w:rPr>
          <w:sz w:val="24"/>
          <w:szCs w:val="24"/>
        </w:rPr>
        <w:t xml:space="preserve"> повторяют, если возникает необходимость выключе</w:t>
      </w:r>
      <w:r w:rsidR="00671C9A" w:rsidRPr="00827524">
        <w:rPr>
          <w:sz w:val="24"/>
          <w:szCs w:val="24"/>
        </w:rPr>
        <w:t>ния дополн</w:t>
      </w:r>
      <w:r w:rsidR="00671C9A" w:rsidRPr="00827524">
        <w:rPr>
          <w:sz w:val="24"/>
          <w:szCs w:val="24"/>
        </w:rPr>
        <w:t>и</w:t>
      </w:r>
      <w:r w:rsidR="00671C9A" w:rsidRPr="00827524">
        <w:rPr>
          <w:sz w:val="24"/>
          <w:szCs w:val="24"/>
        </w:rPr>
        <w:t xml:space="preserve">тельных </w:t>
      </w:r>
      <w:r w:rsidR="001B03A4" w:rsidRPr="00827524">
        <w:rPr>
          <w:sz w:val="24"/>
          <w:szCs w:val="24"/>
        </w:rPr>
        <w:t>компарт</w:t>
      </w:r>
      <w:r w:rsidR="00671C9A" w:rsidRPr="00827524">
        <w:rPr>
          <w:sz w:val="24"/>
          <w:szCs w:val="24"/>
        </w:rPr>
        <w:t>ментов</w:t>
      </w:r>
      <w:r w:rsidR="00FA68F4" w:rsidRPr="00827524">
        <w:rPr>
          <w:sz w:val="24"/>
          <w:szCs w:val="24"/>
        </w:rPr>
        <w:t xml:space="preserve"> мальформации</w:t>
      </w:r>
      <w:r w:rsidR="00857BF0" w:rsidRPr="00827524">
        <w:rPr>
          <w:sz w:val="24"/>
          <w:szCs w:val="24"/>
        </w:rPr>
        <w:t>.</w:t>
      </w:r>
    </w:p>
    <w:p w:rsidR="00B7199A" w:rsidRPr="00827524" w:rsidRDefault="00B7199A" w:rsidP="00A017CE">
      <w:pPr>
        <w:pStyle w:val="ad"/>
        <w:numPr>
          <w:ilvl w:val="0"/>
          <w:numId w:val="16"/>
        </w:numPr>
        <w:spacing w:after="0" w:line="240" w:lineRule="auto"/>
        <w:ind w:left="0" w:firstLine="0"/>
        <w:jc w:val="both"/>
        <w:rPr>
          <w:sz w:val="24"/>
          <w:szCs w:val="24"/>
        </w:rPr>
      </w:pPr>
      <w:r w:rsidRPr="00827524">
        <w:rPr>
          <w:sz w:val="24"/>
          <w:szCs w:val="24"/>
        </w:rPr>
        <w:t xml:space="preserve">По завершении </w:t>
      </w:r>
      <w:r w:rsidR="001B03A4" w:rsidRPr="00827524">
        <w:rPr>
          <w:sz w:val="24"/>
          <w:szCs w:val="24"/>
        </w:rPr>
        <w:t xml:space="preserve">операции </w:t>
      </w:r>
      <w:r w:rsidR="00542399" w:rsidRPr="00827524">
        <w:rPr>
          <w:sz w:val="24"/>
          <w:szCs w:val="24"/>
        </w:rPr>
        <w:t xml:space="preserve">по показаниям </w:t>
      </w:r>
      <w:r w:rsidRPr="00827524">
        <w:rPr>
          <w:sz w:val="24"/>
          <w:szCs w:val="24"/>
        </w:rPr>
        <w:t>выполняют КТ и</w:t>
      </w:r>
      <w:r w:rsidR="001B03A4" w:rsidRPr="00827524">
        <w:rPr>
          <w:sz w:val="24"/>
          <w:szCs w:val="24"/>
        </w:rPr>
        <w:t>/или</w:t>
      </w:r>
      <w:r w:rsidRPr="00827524">
        <w:rPr>
          <w:sz w:val="24"/>
          <w:szCs w:val="24"/>
        </w:rPr>
        <w:t xml:space="preserve"> МРТ мозга для и</w:t>
      </w:r>
      <w:r w:rsidRPr="00827524">
        <w:rPr>
          <w:sz w:val="24"/>
          <w:szCs w:val="24"/>
        </w:rPr>
        <w:t>с</w:t>
      </w:r>
      <w:r w:rsidRPr="00827524">
        <w:rPr>
          <w:sz w:val="24"/>
          <w:szCs w:val="24"/>
        </w:rPr>
        <w:t>ключения геморрагических осложнений, оценки радикальности вмешательства.</w:t>
      </w:r>
    </w:p>
    <w:p w:rsidR="00B7199A" w:rsidRPr="00827524" w:rsidRDefault="00B7199A" w:rsidP="00A017CE">
      <w:pPr>
        <w:spacing w:after="0" w:line="240" w:lineRule="auto"/>
        <w:jc w:val="both"/>
        <w:rPr>
          <w:sz w:val="24"/>
          <w:szCs w:val="24"/>
        </w:rPr>
      </w:pPr>
      <w:r w:rsidRPr="00827524">
        <w:rPr>
          <w:sz w:val="24"/>
          <w:szCs w:val="24"/>
        </w:rPr>
        <w:t>В послеоперационном периоде назначают гормональные, реологические, против</w:t>
      </w:r>
      <w:r w:rsidRPr="00827524">
        <w:rPr>
          <w:sz w:val="24"/>
          <w:szCs w:val="24"/>
        </w:rPr>
        <w:t>о</w:t>
      </w:r>
      <w:r w:rsidRPr="00827524">
        <w:rPr>
          <w:sz w:val="24"/>
          <w:szCs w:val="24"/>
        </w:rPr>
        <w:t>судорожные препараты, симптоматические средства.</w:t>
      </w:r>
    </w:p>
    <w:p w:rsidR="004342F0" w:rsidRPr="00827524" w:rsidRDefault="00BA6701" w:rsidP="00A017CE">
      <w:pPr>
        <w:spacing w:after="0" w:line="240" w:lineRule="auto"/>
        <w:rPr>
          <w:sz w:val="24"/>
          <w:szCs w:val="24"/>
        </w:rPr>
      </w:pPr>
      <w:r w:rsidRPr="00827524">
        <w:rPr>
          <w:sz w:val="24"/>
          <w:szCs w:val="24"/>
        </w:rPr>
        <w:t>Внедрение</w:t>
      </w:r>
      <w:r w:rsidR="009E25D6" w:rsidRPr="00827524">
        <w:rPr>
          <w:sz w:val="24"/>
          <w:szCs w:val="24"/>
        </w:rPr>
        <w:t xml:space="preserve"> в клиническую практику неадгезивных эмболизирующих материалов и специальных инструментов для их введения способствовало повышению радикальности внутрисосудистых вмешательств при АВМ.</w:t>
      </w:r>
      <w:r w:rsidR="00AD5D23" w:rsidRPr="00827524">
        <w:rPr>
          <w:sz w:val="24"/>
          <w:szCs w:val="24"/>
        </w:rPr>
        <w:t xml:space="preserve"> По данным обзора публикаций, посвященных использованию </w:t>
      </w:r>
      <w:r w:rsidR="00AD5D23" w:rsidRPr="00827524">
        <w:rPr>
          <w:sz w:val="24"/>
          <w:szCs w:val="24"/>
          <w:lang w:val="en-US"/>
        </w:rPr>
        <w:t>ONYX</w:t>
      </w:r>
      <w:r>
        <w:rPr>
          <w:sz w:val="24"/>
          <w:szCs w:val="24"/>
        </w:rPr>
        <w:t>,</w:t>
      </w:r>
      <w:r w:rsidR="00AD5D23" w:rsidRPr="00827524">
        <w:rPr>
          <w:sz w:val="24"/>
          <w:szCs w:val="24"/>
        </w:rPr>
        <w:t xml:space="preserve"> радикальность вмешательств составила 21,3% (4,1-28%) при уро</w:t>
      </w:r>
      <w:r w:rsidR="00AD5D23" w:rsidRPr="00827524">
        <w:rPr>
          <w:sz w:val="24"/>
          <w:szCs w:val="24"/>
        </w:rPr>
        <w:t>в</w:t>
      </w:r>
      <w:r w:rsidR="00AD5D23" w:rsidRPr="00827524">
        <w:rPr>
          <w:sz w:val="24"/>
          <w:szCs w:val="24"/>
        </w:rPr>
        <w:t>не стойкой инвалидизации и смертности 11,2% (6,8-17,7%)</w:t>
      </w:r>
      <w:r w:rsidR="00C405BC" w:rsidRPr="00827524">
        <w:rPr>
          <w:sz w:val="24"/>
          <w:szCs w:val="24"/>
        </w:rPr>
        <w:t xml:space="preserve"> </w:t>
      </w:r>
      <w:r w:rsidR="00AD5D23" w:rsidRPr="00827524">
        <w:rPr>
          <w:sz w:val="24"/>
          <w:szCs w:val="24"/>
        </w:rPr>
        <w:t>[</w:t>
      </w:r>
      <w:r w:rsidR="00C405BC" w:rsidRPr="00827524">
        <w:rPr>
          <w:sz w:val="24"/>
          <w:szCs w:val="24"/>
        </w:rPr>
        <w:t>41</w:t>
      </w:r>
      <w:r w:rsidR="00AD5D23" w:rsidRPr="00827524">
        <w:rPr>
          <w:sz w:val="24"/>
          <w:szCs w:val="24"/>
        </w:rPr>
        <w:t>].</w:t>
      </w:r>
      <w:r w:rsidR="005A5BBF" w:rsidRPr="00827524">
        <w:rPr>
          <w:sz w:val="24"/>
          <w:szCs w:val="24"/>
        </w:rPr>
        <w:t xml:space="preserve"> В отдельных сериях н</w:t>
      </w:r>
      <w:r w:rsidR="005A5BBF" w:rsidRPr="00827524">
        <w:rPr>
          <w:sz w:val="24"/>
          <w:szCs w:val="24"/>
        </w:rPr>
        <w:t>а</w:t>
      </w:r>
      <w:r w:rsidR="005A5BBF" w:rsidRPr="00827524">
        <w:rPr>
          <w:sz w:val="24"/>
          <w:szCs w:val="24"/>
        </w:rPr>
        <w:t xml:space="preserve">блюдений с продолжительным </w:t>
      </w:r>
      <w:r w:rsidR="009978D8" w:rsidRPr="00827524">
        <w:rPr>
          <w:sz w:val="24"/>
          <w:szCs w:val="24"/>
        </w:rPr>
        <w:t>катамнезом</w:t>
      </w:r>
      <w:r w:rsidR="005A5BBF" w:rsidRPr="00827524">
        <w:rPr>
          <w:sz w:val="24"/>
          <w:szCs w:val="24"/>
        </w:rPr>
        <w:t xml:space="preserve"> радикальность вмешательств была существе</w:t>
      </w:r>
      <w:r w:rsidR="005A5BBF" w:rsidRPr="00827524">
        <w:rPr>
          <w:sz w:val="24"/>
          <w:szCs w:val="24"/>
        </w:rPr>
        <w:t>н</w:t>
      </w:r>
      <w:r w:rsidR="005A5BBF" w:rsidRPr="00827524">
        <w:rPr>
          <w:sz w:val="24"/>
          <w:szCs w:val="24"/>
        </w:rPr>
        <w:t>но выше, достигая 51-94% [</w:t>
      </w:r>
      <w:r w:rsidR="00C405BC" w:rsidRPr="00827524">
        <w:rPr>
          <w:sz w:val="24"/>
          <w:szCs w:val="24"/>
        </w:rPr>
        <w:t>9, 51, 67</w:t>
      </w:r>
      <w:r w:rsidR="005A5BBF" w:rsidRPr="00827524">
        <w:rPr>
          <w:sz w:val="24"/>
          <w:szCs w:val="24"/>
        </w:rPr>
        <w:t>]</w:t>
      </w:r>
      <w:r w:rsidR="001A0CD8" w:rsidRPr="00827524">
        <w:rPr>
          <w:sz w:val="24"/>
          <w:szCs w:val="24"/>
        </w:rPr>
        <w:t>.</w:t>
      </w:r>
      <w:r w:rsidR="009E25D6" w:rsidRPr="00827524">
        <w:rPr>
          <w:sz w:val="24"/>
          <w:szCs w:val="24"/>
        </w:rPr>
        <w:t xml:space="preserve">    </w:t>
      </w:r>
      <w:r w:rsidR="00033966" w:rsidRPr="00827524">
        <w:rPr>
          <w:sz w:val="24"/>
          <w:szCs w:val="24"/>
        </w:rPr>
        <w:t xml:space="preserve">Эмболизация АВМ неадгезивными композициями имеет ряд </w:t>
      </w:r>
      <w:r w:rsidR="004342F0" w:rsidRPr="00827524">
        <w:rPr>
          <w:sz w:val="24"/>
          <w:szCs w:val="24"/>
        </w:rPr>
        <w:t>методических</w:t>
      </w:r>
      <w:r w:rsidR="00033966" w:rsidRPr="00827524">
        <w:rPr>
          <w:sz w:val="24"/>
          <w:szCs w:val="24"/>
        </w:rPr>
        <w:t xml:space="preserve"> </w:t>
      </w:r>
      <w:r w:rsidR="004342F0" w:rsidRPr="00827524">
        <w:rPr>
          <w:sz w:val="24"/>
          <w:szCs w:val="24"/>
        </w:rPr>
        <w:t>нюансов. Хирург должен иметь специальную подготовку по и</w:t>
      </w:r>
      <w:r w:rsidR="004342F0" w:rsidRPr="00827524">
        <w:rPr>
          <w:sz w:val="24"/>
          <w:szCs w:val="24"/>
        </w:rPr>
        <w:t>с</w:t>
      </w:r>
      <w:r w:rsidR="004342F0" w:rsidRPr="00827524">
        <w:rPr>
          <w:sz w:val="24"/>
          <w:szCs w:val="24"/>
        </w:rPr>
        <w:t xml:space="preserve">пользованию неадгезивных композиций для эмболизации АВМ. Технология подготовки эмболизирующего материала должна неукоснительно соблюдаться (флаконы </w:t>
      </w:r>
      <w:r w:rsidR="004342F0" w:rsidRPr="00827524">
        <w:rPr>
          <w:sz w:val="24"/>
          <w:szCs w:val="24"/>
          <w:lang w:val="en-US"/>
        </w:rPr>
        <w:t>ONYX</w:t>
      </w:r>
      <w:r w:rsidR="004342F0" w:rsidRPr="00827524">
        <w:rPr>
          <w:sz w:val="24"/>
          <w:szCs w:val="24"/>
        </w:rPr>
        <w:t xml:space="preserve"> перед использованием должны находиться в специальном микшере не менее 20 минут, для пр</w:t>
      </w:r>
      <w:r w:rsidR="004342F0" w:rsidRPr="00827524">
        <w:rPr>
          <w:sz w:val="24"/>
          <w:szCs w:val="24"/>
        </w:rPr>
        <w:t>е</w:t>
      </w:r>
      <w:r w:rsidR="004342F0" w:rsidRPr="00827524">
        <w:rPr>
          <w:sz w:val="24"/>
          <w:szCs w:val="24"/>
        </w:rPr>
        <w:t>дупреждения закупорки катетера преципитатами порошка тантала).</w:t>
      </w:r>
    </w:p>
    <w:p w:rsidR="00033966" w:rsidRPr="00827524" w:rsidRDefault="004342F0" w:rsidP="00A017CE">
      <w:pPr>
        <w:spacing w:after="0" w:line="240" w:lineRule="auto"/>
        <w:jc w:val="both"/>
        <w:rPr>
          <w:sz w:val="24"/>
          <w:szCs w:val="24"/>
        </w:rPr>
      </w:pPr>
      <w:r w:rsidRPr="00827524">
        <w:rPr>
          <w:sz w:val="24"/>
          <w:szCs w:val="24"/>
        </w:rPr>
        <w:t>Последовательность основных этапов операции отражена в следующем алгоритме:</w:t>
      </w:r>
    </w:p>
    <w:p w:rsidR="00033966" w:rsidRPr="00827524" w:rsidRDefault="00033966" w:rsidP="00A017CE">
      <w:pPr>
        <w:pStyle w:val="ad"/>
        <w:numPr>
          <w:ilvl w:val="0"/>
          <w:numId w:val="29"/>
        </w:numPr>
        <w:spacing w:after="0" w:line="240" w:lineRule="auto"/>
        <w:jc w:val="both"/>
        <w:rPr>
          <w:sz w:val="24"/>
          <w:szCs w:val="24"/>
        </w:rPr>
      </w:pPr>
      <w:r w:rsidRPr="00827524">
        <w:rPr>
          <w:sz w:val="24"/>
          <w:szCs w:val="24"/>
        </w:rPr>
        <w:t>Тотальная церебральная ангиография с раздельным контрастированием всех сос</w:t>
      </w:r>
      <w:r w:rsidRPr="00827524">
        <w:rPr>
          <w:sz w:val="24"/>
          <w:szCs w:val="24"/>
        </w:rPr>
        <w:t>у</w:t>
      </w:r>
      <w:r w:rsidRPr="00827524">
        <w:rPr>
          <w:sz w:val="24"/>
          <w:szCs w:val="24"/>
        </w:rPr>
        <w:t xml:space="preserve">дистых бассейнов. </w:t>
      </w:r>
    </w:p>
    <w:p w:rsidR="00033966" w:rsidRPr="00827524" w:rsidRDefault="00033966" w:rsidP="00A017CE">
      <w:pPr>
        <w:pStyle w:val="ad"/>
        <w:numPr>
          <w:ilvl w:val="0"/>
          <w:numId w:val="29"/>
        </w:numPr>
        <w:spacing w:after="0" w:line="240" w:lineRule="auto"/>
        <w:jc w:val="both"/>
        <w:rPr>
          <w:sz w:val="24"/>
          <w:szCs w:val="24"/>
        </w:rPr>
      </w:pPr>
      <w:r w:rsidRPr="00827524">
        <w:rPr>
          <w:sz w:val="24"/>
          <w:szCs w:val="24"/>
        </w:rPr>
        <w:t>Составление плана многоэтапных (если необходимо) эмболизаций и/или ко</w:t>
      </w:r>
      <w:r w:rsidRPr="00827524">
        <w:rPr>
          <w:sz w:val="24"/>
          <w:szCs w:val="24"/>
        </w:rPr>
        <w:t>м</w:t>
      </w:r>
      <w:r w:rsidRPr="00827524">
        <w:rPr>
          <w:sz w:val="24"/>
          <w:szCs w:val="24"/>
        </w:rPr>
        <w:t>плексного лечения АВМ с определением последовательности эмболизации частей тела (компартмент</w:t>
      </w:r>
      <w:r w:rsidR="004342F0" w:rsidRPr="00827524">
        <w:rPr>
          <w:sz w:val="24"/>
          <w:szCs w:val="24"/>
        </w:rPr>
        <w:t>ов</w:t>
      </w:r>
      <w:r w:rsidRPr="00827524">
        <w:rPr>
          <w:sz w:val="24"/>
          <w:szCs w:val="24"/>
        </w:rPr>
        <w:t>) АВМ</w:t>
      </w:r>
    </w:p>
    <w:p w:rsidR="00033966" w:rsidRPr="00827524" w:rsidRDefault="00033966" w:rsidP="00A017CE">
      <w:pPr>
        <w:pStyle w:val="ad"/>
        <w:numPr>
          <w:ilvl w:val="0"/>
          <w:numId w:val="29"/>
        </w:numPr>
        <w:spacing w:after="0" w:line="240" w:lineRule="auto"/>
        <w:jc w:val="both"/>
        <w:rPr>
          <w:sz w:val="24"/>
          <w:szCs w:val="24"/>
        </w:rPr>
      </w:pPr>
      <w:r w:rsidRPr="00827524">
        <w:rPr>
          <w:sz w:val="24"/>
          <w:szCs w:val="24"/>
        </w:rPr>
        <w:t>Установка в магистральный сосуд интересующего бассейна направляющего кат</w:t>
      </w:r>
      <w:r w:rsidRPr="00827524">
        <w:rPr>
          <w:sz w:val="24"/>
          <w:szCs w:val="24"/>
        </w:rPr>
        <w:t>е</w:t>
      </w:r>
      <w:r w:rsidRPr="00827524">
        <w:rPr>
          <w:sz w:val="24"/>
          <w:szCs w:val="24"/>
        </w:rPr>
        <w:t xml:space="preserve">тера, диаметром 5-6 </w:t>
      </w:r>
      <w:r w:rsidRPr="00827524">
        <w:rPr>
          <w:sz w:val="24"/>
          <w:szCs w:val="24"/>
          <w:lang w:val="en-US"/>
        </w:rPr>
        <w:t>F</w:t>
      </w:r>
      <w:r w:rsidRPr="00827524">
        <w:rPr>
          <w:sz w:val="24"/>
          <w:szCs w:val="24"/>
        </w:rPr>
        <w:t>.</w:t>
      </w:r>
    </w:p>
    <w:p w:rsidR="00033966" w:rsidRPr="00827524" w:rsidRDefault="00033966" w:rsidP="00A017CE">
      <w:pPr>
        <w:pStyle w:val="ad"/>
        <w:numPr>
          <w:ilvl w:val="0"/>
          <w:numId w:val="29"/>
        </w:numPr>
        <w:spacing w:after="0" w:line="240" w:lineRule="auto"/>
        <w:jc w:val="both"/>
        <w:rPr>
          <w:sz w:val="24"/>
          <w:szCs w:val="24"/>
        </w:rPr>
      </w:pPr>
      <w:r w:rsidRPr="00827524">
        <w:rPr>
          <w:sz w:val="24"/>
          <w:szCs w:val="24"/>
        </w:rPr>
        <w:lastRenderedPageBreak/>
        <w:t>Определение приводящего сосуда АВМ, по которому наиболее оптимально осущ</w:t>
      </w:r>
      <w:r w:rsidRPr="00827524">
        <w:rPr>
          <w:sz w:val="24"/>
          <w:szCs w:val="24"/>
        </w:rPr>
        <w:t>е</w:t>
      </w:r>
      <w:r w:rsidRPr="00827524">
        <w:rPr>
          <w:sz w:val="24"/>
          <w:szCs w:val="24"/>
        </w:rPr>
        <w:t>ствить доступ к выбранной части тела АВМ с учетом степени его извитости</w:t>
      </w:r>
    </w:p>
    <w:p w:rsidR="00033966" w:rsidRPr="00827524" w:rsidRDefault="00033966" w:rsidP="00A017CE">
      <w:pPr>
        <w:pStyle w:val="ad"/>
        <w:numPr>
          <w:ilvl w:val="0"/>
          <w:numId w:val="29"/>
        </w:numPr>
        <w:spacing w:after="0" w:line="240" w:lineRule="auto"/>
        <w:jc w:val="both"/>
        <w:rPr>
          <w:sz w:val="24"/>
          <w:szCs w:val="24"/>
        </w:rPr>
      </w:pPr>
      <w:r w:rsidRPr="00827524">
        <w:rPr>
          <w:sz w:val="24"/>
          <w:szCs w:val="24"/>
        </w:rPr>
        <w:t>Катетеризация сосуда с использованием катетеров только с отделяемыми кончик</w:t>
      </w:r>
      <w:r w:rsidRPr="00827524">
        <w:rPr>
          <w:sz w:val="24"/>
          <w:szCs w:val="24"/>
        </w:rPr>
        <w:t>а</w:t>
      </w:r>
      <w:r w:rsidRPr="00827524">
        <w:rPr>
          <w:sz w:val="24"/>
          <w:szCs w:val="24"/>
        </w:rPr>
        <w:t xml:space="preserve">ми </w:t>
      </w:r>
      <w:r w:rsidR="004342F0" w:rsidRPr="00827524">
        <w:rPr>
          <w:sz w:val="24"/>
          <w:szCs w:val="24"/>
        </w:rPr>
        <w:t>и</w:t>
      </w:r>
      <w:r w:rsidRPr="00827524">
        <w:rPr>
          <w:sz w:val="24"/>
          <w:szCs w:val="24"/>
        </w:rPr>
        <w:t xml:space="preserve"> проводников не толще с конфигурацией кончика</w:t>
      </w:r>
      <w:r w:rsidR="004342F0" w:rsidRPr="00827524">
        <w:rPr>
          <w:sz w:val="24"/>
          <w:szCs w:val="24"/>
        </w:rPr>
        <w:t xml:space="preserve"> в форме </w:t>
      </w:r>
      <w:r w:rsidR="004342F0" w:rsidRPr="00827524">
        <w:rPr>
          <w:sz w:val="24"/>
          <w:szCs w:val="24"/>
          <w:lang w:val="en-US"/>
        </w:rPr>
        <w:t>J</w:t>
      </w:r>
      <w:r w:rsidRPr="00827524">
        <w:rPr>
          <w:sz w:val="24"/>
          <w:szCs w:val="24"/>
        </w:rPr>
        <w:t xml:space="preserve"> на этапе подхода к телу АВМ</w:t>
      </w:r>
    </w:p>
    <w:p w:rsidR="00033966" w:rsidRPr="00827524" w:rsidRDefault="00033966" w:rsidP="00A017CE">
      <w:pPr>
        <w:pStyle w:val="ad"/>
        <w:numPr>
          <w:ilvl w:val="0"/>
          <w:numId w:val="29"/>
        </w:numPr>
        <w:spacing w:after="0" w:line="240" w:lineRule="auto"/>
        <w:jc w:val="both"/>
        <w:rPr>
          <w:sz w:val="24"/>
          <w:szCs w:val="24"/>
        </w:rPr>
      </w:pPr>
      <w:r w:rsidRPr="00827524">
        <w:rPr>
          <w:sz w:val="24"/>
          <w:szCs w:val="24"/>
        </w:rPr>
        <w:t xml:space="preserve">Подход к телу АВМ и проведение последовательных </w:t>
      </w:r>
      <w:r w:rsidR="004342F0" w:rsidRPr="00827524">
        <w:rPr>
          <w:sz w:val="24"/>
          <w:szCs w:val="24"/>
        </w:rPr>
        <w:t xml:space="preserve">суперселективных </w:t>
      </w:r>
      <w:r w:rsidRPr="00827524">
        <w:rPr>
          <w:sz w:val="24"/>
          <w:szCs w:val="24"/>
        </w:rPr>
        <w:t>ангиогр</w:t>
      </w:r>
      <w:r w:rsidRPr="00827524">
        <w:rPr>
          <w:sz w:val="24"/>
          <w:szCs w:val="24"/>
        </w:rPr>
        <w:t>а</w:t>
      </w:r>
      <w:r w:rsidRPr="00827524">
        <w:rPr>
          <w:sz w:val="24"/>
          <w:szCs w:val="24"/>
        </w:rPr>
        <w:t xml:space="preserve">фий с целью выбора </w:t>
      </w:r>
      <w:r w:rsidR="00F30A32" w:rsidRPr="00827524">
        <w:rPr>
          <w:sz w:val="24"/>
          <w:szCs w:val="24"/>
        </w:rPr>
        <w:t xml:space="preserve">оптимального </w:t>
      </w:r>
      <w:r w:rsidRPr="00827524">
        <w:rPr>
          <w:sz w:val="24"/>
          <w:szCs w:val="24"/>
        </w:rPr>
        <w:t xml:space="preserve">доступа в тело АВМ </w:t>
      </w:r>
    </w:p>
    <w:p w:rsidR="00033966" w:rsidRPr="00827524" w:rsidRDefault="00033966" w:rsidP="00A017CE">
      <w:pPr>
        <w:pStyle w:val="ad"/>
        <w:numPr>
          <w:ilvl w:val="0"/>
          <w:numId w:val="29"/>
        </w:numPr>
        <w:spacing w:after="0" w:line="240" w:lineRule="auto"/>
        <w:jc w:val="both"/>
        <w:rPr>
          <w:sz w:val="24"/>
          <w:szCs w:val="24"/>
        </w:rPr>
      </w:pPr>
      <w:r w:rsidRPr="00827524">
        <w:rPr>
          <w:sz w:val="24"/>
          <w:szCs w:val="24"/>
        </w:rPr>
        <w:t xml:space="preserve">  </w:t>
      </w:r>
      <w:r w:rsidR="004342F0" w:rsidRPr="00827524">
        <w:rPr>
          <w:sz w:val="24"/>
          <w:szCs w:val="24"/>
        </w:rPr>
        <w:t>Суперселективная а</w:t>
      </w:r>
      <w:r w:rsidRPr="00827524">
        <w:rPr>
          <w:sz w:val="24"/>
          <w:szCs w:val="24"/>
        </w:rPr>
        <w:t xml:space="preserve">нгиография в выбранной точке тела АВМ с оценкой перетоков в </w:t>
      </w:r>
      <w:r w:rsidR="004342F0" w:rsidRPr="00827524">
        <w:rPr>
          <w:sz w:val="24"/>
          <w:szCs w:val="24"/>
        </w:rPr>
        <w:t xml:space="preserve">соседние </w:t>
      </w:r>
      <w:r w:rsidRPr="00827524">
        <w:rPr>
          <w:sz w:val="24"/>
          <w:szCs w:val="24"/>
        </w:rPr>
        <w:t>компартмент</w:t>
      </w:r>
      <w:r w:rsidR="004342F0" w:rsidRPr="00827524">
        <w:rPr>
          <w:sz w:val="24"/>
          <w:szCs w:val="24"/>
        </w:rPr>
        <w:t>ы,</w:t>
      </w:r>
      <w:r w:rsidRPr="00827524">
        <w:rPr>
          <w:sz w:val="24"/>
          <w:szCs w:val="24"/>
        </w:rPr>
        <w:t xml:space="preserve"> вен, осуществляющих дренаж из выбранной для эмб</w:t>
      </w:r>
      <w:r w:rsidRPr="00827524">
        <w:rPr>
          <w:sz w:val="24"/>
          <w:szCs w:val="24"/>
        </w:rPr>
        <w:t>о</w:t>
      </w:r>
      <w:r w:rsidRPr="00827524">
        <w:rPr>
          <w:sz w:val="24"/>
          <w:szCs w:val="24"/>
        </w:rPr>
        <w:t>лизации  части тела АВМ, положения меток катетера.</w:t>
      </w:r>
    </w:p>
    <w:p w:rsidR="00033966" w:rsidRPr="00827524" w:rsidRDefault="00033966" w:rsidP="00A017CE">
      <w:pPr>
        <w:pStyle w:val="ad"/>
        <w:numPr>
          <w:ilvl w:val="0"/>
          <w:numId w:val="29"/>
        </w:numPr>
        <w:spacing w:after="0" w:line="240" w:lineRule="auto"/>
        <w:jc w:val="both"/>
        <w:rPr>
          <w:sz w:val="24"/>
          <w:szCs w:val="24"/>
        </w:rPr>
      </w:pPr>
      <w:r w:rsidRPr="00827524">
        <w:rPr>
          <w:sz w:val="24"/>
          <w:szCs w:val="24"/>
        </w:rPr>
        <w:t xml:space="preserve">В случае наличия фистулы проводится ее эмболизация </w:t>
      </w:r>
      <w:r w:rsidRPr="00827524">
        <w:rPr>
          <w:sz w:val="24"/>
          <w:szCs w:val="24"/>
          <w:lang w:val="en-US"/>
        </w:rPr>
        <w:t>ONYX</w:t>
      </w:r>
      <w:r w:rsidR="004342F0" w:rsidRPr="00827524">
        <w:rPr>
          <w:sz w:val="24"/>
          <w:szCs w:val="24"/>
        </w:rPr>
        <w:t>-34,</w:t>
      </w:r>
      <w:r w:rsidRPr="00827524">
        <w:rPr>
          <w:bCs/>
          <w:sz w:val="24"/>
          <w:szCs w:val="24"/>
        </w:rPr>
        <w:t xml:space="preserve"> при необходим</w:t>
      </w:r>
      <w:r w:rsidRPr="00827524">
        <w:rPr>
          <w:bCs/>
          <w:sz w:val="24"/>
          <w:szCs w:val="24"/>
        </w:rPr>
        <w:t>о</w:t>
      </w:r>
      <w:r w:rsidRPr="00827524">
        <w:rPr>
          <w:bCs/>
          <w:sz w:val="24"/>
          <w:szCs w:val="24"/>
        </w:rPr>
        <w:t xml:space="preserve">сти – с созданием в приводящем сосуде </w:t>
      </w:r>
      <w:r w:rsidR="004342F0" w:rsidRPr="00827524">
        <w:rPr>
          <w:bCs/>
          <w:sz w:val="24"/>
          <w:szCs w:val="24"/>
        </w:rPr>
        <w:t>«</w:t>
      </w:r>
      <w:r w:rsidRPr="00827524">
        <w:rPr>
          <w:bCs/>
          <w:sz w:val="24"/>
          <w:szCs w:val="24"/>
        </w:rPr>
        <w:t>пробки</w:t>
      </w:r>
      <w:r w:rsidR="004342F0" w:rsidRPr="00827524">
        <w:rPr>
          <w:bCs/>
          <w:sz w:val="24"/>
          <w:szCs w:val="24"/>
        </w:rPr>
        <w:t>»</w:t>
      </w:r>
      <w:r w:rsidRPr="00827524">
        <w:rPr>
          <w:bCs/>
          <w:sz w:val="24"/>
          <w:szCs w:val="24"/>
        </w:rPr>
        <w:t xml:space="preserve"> из микроспиралей</w:t>
      </w:r>
      <w:r w:rsidR="00F30A32" w:rsidRPr="00827524">
        <w:rPr>
          <w:bCs/>
          <w:sz w:val="24"/>
          <w:szCs w:val="24"/>
        </w:rPr>
        <w:t>, имплант</w:t>
      </w:r>
      <w:r w:rsidR="00F30A32" w:rsidRPr="00827524">
        <w:rPr>
          <w:bCs/>
          <w:sz w:val="24"/>
          <w:szCs w:val="24"/>
        </w:rPr>
        <w:t>и</w:t>
      </w:r>
      <w:r w:rsidR="00F30A32" w:rsidRPr="00827524">
        <w:rPr>
          <w:bCs/>
          <w:sz w:val="24"/>
          <w:szCs w:val="24"/>
        </w:rPr>
        <w:t>руемых через отдельный микрокатетер</w:t>
      </w:r>
      <w:r w:rsidR="00475FFE" w:rsidRPr="00827524">
        <w:rPr>
          <w:bCs/>
          <w:sz w:val="24"/>
          <w:szCs w:val="24"/>
        </w:rPr>
        <w:t>, или временной окклюзии несущей артерии баллоном</w:t>
      </w:r>
      <w:r w:rsidR="004342F0" w:rsidRPr="00827524">
        <w:rPr>
          <w:bCs/>
          <w:sz w:val="24"/>
          <w:szCs w:val="24"/>
        </w:rPr>
        <w:t>.</w:t>
      </w:r>
    </w:p>
    <w:p w:rsidR="00033966" w:rsidRPr="00827524" w:rsidRDefault="00033966" w:rsidP="00A017CE">
      <w:pPr>
        <w:pStyle w:val="ad"/>
        <w:numPr>
          <w:ilvl w:val="0"/>
          <w:numId w:val="29"/>
        </w:numPr>
        <w:spacing w:after="0" w:line="240" w:lineRule="auto"/>
        <w:jc w:val="both"/>
        <w:rPr>
          <w:sz w:val="24"/>
          <w:szCs w:val="24"/>
        </w:rPr>
      </w:pPr>
      <w:r w:rsidRPr="00827524">
        <w:rPr>
          <w:bCs/>
          <w:sz w:val="24"/>
          <w:szCs w:val="24"/>
        </w:rPr>
        <w:t xml:space="preserve">После установки кончика катетера в теле АВМ осуществляют заполнение </w:t>
      </w:r>
      <w:r w:rsidR="005265CC" w:rsidRPr="00827524">
        <w:rPr>
          <w:bCs/>
          <w:sz w:val="24"/>
          <w:szCs w:val="24"/>
        </w:rPr>
        <w:t xml:space="preserve">мертвого объема </w:t>
      </w:r>
      <w:r w:rsidR="00F30A32" w:rsidRPr="00827524">
        <w:rPr>
          <w:bCs/>
          <w:sz w:val="24"/>
          <w:szCs w:val="24"/>
        </w:rPr>
        <w:t xml:space="preserve">катетера </w:t>
      </w:r>
      <w:r w:rsidR="004342F0" w:rsidRPr="00827524">
        <w:rPr>
          <w:bCs/>
          <w:sz w:val="24"/>
          <w:szCs w:val="24"/>
        </w:rPr>
        <w:t>ДМСО</w:t>
      </w:r>
      <w:r w:rsidRPr="00827524">
        <w:rPr>
          <w:bCs/>
          <w:sz w:val="24"/>
          <w:szCs w:val="24"/>
        </w:rPr>
        <w:t>, после чего вв</w:t>
      </w:r>
      <w:r w:rsidR="00F30A32" w:rsidRPr="00827524">
        <w:rPr>
          <w:bCs/>
          <w:sz w:val="24"/>
          <w:szCs w:val="24"/>
        </w:rPr>
        <w:t>одят</w:t>
      </w:r>
      <w:r w:rsidRPr="00827524">
        <w:rPr>
          <w:bCs/>
          <w:sz w:val="24"/>
          <w:szCs w:val="24"/>
        </w:rPr>
        <w:t xml:space="preserve"> </w:t>
      </w:r>
      <w:r w:rsidRPr="00827524">
        <w:rPr>
          <w:sz w:val="24"/>
          <w:szCs w:val="24"/>
          <w:lang w:val="en-US"/>
        </w:rPr>
        <w:t>ONYX</w:t>
      </w:r>
      <w:r w:rsidRPr="00827524">
        <w:rPr>
          <w:sz w:val="24"/>
          <w:szCs w:val="24"/>
        </w:rPr>
        <w:t xml:space="preserve">. </w:t>
      </w:r>
      <w:r w:rsidR="004342F0" w:rsidRPr="00827524">
        <w:rPr>
          <w:sz w:val="24"/>
          <w:szCs w:val="24"/>
        </w:rPr>
        <w:t xml:space="preserve">Введение </w:t>
      </w:r>
      <w:r w:rsidR="005265CC" w:rsidRPr="00827524">
        <w:rPr>
          <w:sz w:val="24"/>
          <w:szCs w:val="24"/>
        </w:rPr>
        <w:t xml:space="preserve">первой порции </w:t>
      </w:r>
      <w:r w:rsidR="004342F0" w:rsidRPr="00827524">
        <w:rPr>
          <w:sz w:val="24"/>
          <w:szCs w:val="24"/>
        </w:rPr>
        <w:t>э</w:t>
      </w:r>
      <w:r w:rsidRPr="00827524">
        <w:rPr>
          <w:sz w:val="24"/>
          <w:szCs w:val="24"/>
        </w:rPr>
        <w:t>мб</w:t>
      </w:r>
      <w:r w:rsidRPr="00827524">
        <w:rPr>
          <w:sz w:val="24"/>
          <w:szCs w:val="24"/>
        </w:rPr>
        <w:t>о</w:t>
      </w:r>
      <w:r w:rsidRPr="00827524">
        <w:rPr>
          <w:sz w:val="24"/>
          <w:szCs w:val="24"/>
        </w:rPr>
        <w:t>лиз</w:t>
      </w:r>
      <w:r w:rsidR="004342F0" w:rsidRPr="00827524">
        <w:rPr>
          <w:sz w:val="24"/>
          <w:szCs w:val="24"/>
        </w:rPr>
        <w:t xml:space="preserve">ирующего материала </w:t>
      </w:r>
      <w:r w:rsidR="005265CC" w:rsidRPr="00827524">
        <w:rPr>
          <w:sz w:val="24"/>
          <w:szCs w:val="24"/>
        </w:rPr>
        <w:t>со скоростью не более 0,1-0,15 мл</w:t>
      </w:r>
      <w:r w:rsidR="00F30A32" w:rsidRPr="00827524">
        <w:rPr>
          <w:sz w:val="24"/>
          <w:szCs w:val="24"/>
        </w:rPr>
        <w:t>/мин</w:t>
      </w:r>
      <w:r w:rsidR="005265CC" w:rsidRPr="00827524">
        <w:rPr>
          <w:sz w:val="24"/>
          <w:szCs w:val="24"/>
        </w:rPr>
        <w:t xml:space="preserve"> </w:t>
      </w:r>
      <w:r w:rsidR="004342F0" w:rsidRPr="00827524">
        <w:rPr>
          <w:sz w:val="24"/>
          <w:szCs w:val="24"/>
        </w:rPr>
        <w:t>проводят</w:t>
      </w:r>
      <w:r w:rsidRPr="00827524">
        <w:rPr>
          <w:sz w:val="24"/>
          <w:szCs w:val="24"/>
        </w:rPr>
        <w:t xml:space="preserve"> в режиме </w:t>
      </w:r>
      <w:r w:rsidR="004342F0" w:rsidRPr="00827524">
        <w:rPr>
          <w:sz w:val="24"/>
          <w:szCs w:val="24"/>
        </w:rPr>
        <w:t xml:space="preserve">визуализации </w:t>
      </w:r>
      <w:r w:rsidRPr="00827524">
        <w:rPr>
          <w:sz w:val="24"/>
          <w:szCs w:val="24"/>
          <w:lang w:val="en-US"/>
        </w:rPr>
        <w:t>Road</w:t>
      </w:r>
      <w:r w:rsidRPr="00827524">
        <w:rPr>
          <w:sz w:val="24"/>
          <w:szCs w:val="24"/>
        </w:rPr>
        <w:t xml:space="preserve"> </w:t>
      </w:r>
      <w:r w:rsidRPr="00827524">
        <w:rPr>
          <w:sz w:val="24"/>
          <w:szCs w:val="24"/>
          <w:lang w:val="en-US"/>
        </w:rPr>
        <w:t>map</w:t>
      </w:r>
      <w:r w:rsidRPr="00827524">
        <w:rPr>
          <w:sz w:val="24"/>
          <w:szCs w:val="24"/>
        </w:rPr>
        <w:t xml:space="preserve">, чтобы иметь возможность </w:t>
      </w:r>
      <w:r w:rsidR="00F30A32" w:rsidRPr="00827524">
        <w:rPr>
          <w:sz w:val="24"/>
          <w:szCs w:val="24"/>
        </w:rPr>
        <w:t>от</w:t>
      </w:r>
      <w:r w:rsidRPr="00827524">
        <w:rPr>
          <w:sz w:val="24"/>
          <w:szCs w:val="24"/>
        </w:rPr>
        <w:t xml:space="preserve">личать </w:t>
      </w:r>
      <w:r w:rsidR="005265CC" w:rsidRPr="00827524">
        <w:rPr>
          <w:sz w:val="24"/>
          <w:szCs w:val="24"/>
        </w:rPr>
        <w:t>новые порции преп</w:t>
      </w:r>
      <w:r w:rsidR="005265CC" w:rsidRPr="00827524">
        <w:rPr>
          <w:sz w:val="24"/>
          <w:szCs w:val="24"/>
        </w:rPr>
        <w:t>а</w:t>
      </w:r>
      <w:r w:rsidR="005265CC" w:rsidRPr="00827524">
        <w:rPr>
          <w:sz w:val="24"/>
          <w:szCs w:val="24"/>
        </w:rPr>
        <w:t xml:space="preserve">рата от </w:t>
      </w:r>
      <w:r w:rsidR="004342F0" w:rsidRPr="00827524">
        <w:rPr>
          <w:sz w:val="24"/>
          <w:szCs w:val="24"/>
        </w:rPr>
        <w:t>введенн</w:t>
      </w:r>
      <w:r w:rsidR="00F30A32" w:rsidRPr="00827524">
        <w:rPr>
          <w:sz w:val="24"/>
          <w:szCs w:val="24"/>
        </w:rPr>
        <w:t xml:space="preserve">ых </w:t>
      </w:r>
      <w:r w:rsidR="004342F0" w:rsidRPr="00827524">
        <w:rPr>
          <w:sz w:val="24"/>
          <w:szCs w:val="24"/>
        </w:rPr>
        <w:t>ранее</w:t>
      </w:r>
      <w:r w:rsidRPr="00827524">
        <w:rPr>
          <w:sz w:val="24"/>
          <w:szCs w:val="24"/>
        </w:rPr>
        <w:t xml:space="preserve">. После каждого </w:t>
      </w:r>
      <w:r w:rsidR="005265CC" w:rsidRPr="00827524">
        <w:rPr>
          <w:sz w:val="24"/>
          <w:szCs w:val="24"/>
        </w:rPr>
        <w:t xml:space="preserve">сеанса </w:t>
      </w:r>
      <w:r w:rsidRPr="00827524">
        <w:rPr>
          <w:sz w:val="24"/>
          <w:szCs w:val="24"/>
        </w:rPr>
        <w:t xml:space="preserve">введения режим </w:t>
      </w:r>
      <w:r w:rsidRPr="00827524">
        <w:rPr>
          <w:sz w:val="24"/>
          <w:szCs w:val="24"/>
          <w:lang w:val="en-US"/>
        </w:rPr>
        <w:t>Road</w:t>
      </w:r>
      <w:r w:rsidRPr="00827524">
        <w:rPr>
          <w:sz w:val="24"/>
          <w:szCs w:val="24"/>
        </w:rPr>
        <w:t xml:space="preserve"> </w:t>
      </w:r>
      <w:r w:rsidRPr="00827524">
        <w:rPr>
          <w:sz w:val="24"/>
          <w:szCs w:val="24"/>
          <w:lang w:val="en-US"/>
        </w:rPr>
        <w:t>map</w:t>
      </w:r>
      <w:r w:rsidRPr="00827524">
        <w:rPr>
          <w:sz w:val="24"/>
          <w:szCs w:val="24"/>
        </w:rPr>
        <w:t xml:space="preserve"> </w:t>
      </w:r>
      <w:r w:rsidR="005265CC" w:rsidRPr="00827524">
        <w:rPr>
          <w:sz w:val="24"/>
          <w:szCs w:val="24"/>
        </w:rPr>
        <w:t>обно</w:t>
      </w:r>
      <w:r w:rsidR="005265CC" w:rsidRPr="00827524">
        <w:rPr>
          <w:sz w:val="24"/>
          <w:szCs w:val="24"/>
        </w:rPr>
        <w:t>в</w:t>
      </w:r>
      <w:r w:rsidR="005265CC" w:rsidRPr="00827524">
        <w:rPr>
          <w:sz w:val="24"/>
          <w:szCs w:val="24"/>
        </w:rPr>
        <w:t>ляется</w:t>
      </w:r>
      <w:r w:rsidRPr="00827524">
        <w:rPr>
          <w:sz w:val="24"/>
          <w:szCs w:val="24"/>
        </w:rPr>
        <w:t>.</w:t>
      </w:r>
    </w:p>
    <w:p w:rsidR="00033966" w:rsidRPr="00827524" w:rsidRDefault="00033966" w:rsidP="00A017CE">
      <w:pPr>
        <w:pStyle w:val="ad"/>
        <w:numPr>
          <w:ilvl w:val="0"/>
          <w:numId w:val="29"/>
        </w:numPr>
        <w:spacing w:after="0" w:line="240" w:lineRule="auto"/>
        <w:jc w:val="both"/>
        <w:rPr>
          <w:sz w:val="24"/>
          <w:szCs w:val="24"/>
        </w:rPr>
      </w:pPr>
      <w:r w:rsidRPr="00827524">
        <w:rPr>
          <w:sz w:val="24"/>
          <w:szCs w:val="24"/>
        </w:rPr>
        <w:t>После начала введения эмболизата в тело АВМ, через какое-то время по ходу кат</w:t>
      </w:r>
      <w:r w:rsidRPr="00827524">
        <w:rPr>
          <w:sz w:val="24"/>
          <w:szCs w:val="24"/>
        </w:rPr>
        <w:t>е</w:t>
      </w:r>
      <w:r w:rsidRPr="00827524">
        <w:rPr>
          <w:sz w:val="24"/>
          <w:szCs w:val="24"/>
        </w:rPr>
        <w:t>тера в приводящем сосуде образуется рефлюкс</w:t>
      </w:r>
      <w:r w:rsidR="00F30A32" w:rsidRPr="00827524">
        <w:rPr>
          <w:sz w:val="24"/>
          <w:szCs w:val="24"/>
        </w:rPr>
        <w:t xml:space="preserve">. При появлении рефлюкса </w:t>
      </w:r>
      <w:r w:rsidRPr="00827524">
        <w:rPr>
          <w:sz w:val="24"/>
          <w:szCs w:val="24"/>
        </w:rPr>
        <w:t xml:space="preserve">введение </w:t>
      </w:r>
      <w:r w:rsidR="00F30A32" w:rsidRPr="00827524">
        <w:rPr>
          <w:sz w:val="24"/>
          <w:szCs w:val="24"/>
        </w:rPr>
        <w:t xml:space="preserve">препарата </w:t>
      </w:r>
      <w:r w:rsidRPr="00827524">
        <w:rPr>
          <w:sz w:val="24"/>
          <w:szCs w:val="24"/>
        </w:rPr>
        <w:t>прекращают</w:t>
      </w:r>
      <w:r w:rsidR="00F30A32" w:rsidRPr="00827524">
        <w:rPr>
          <w:sz w:val="24"/>
          <w:szCs w:val="24"/>
        </w:rPr>
        <w:t xml:space="preserve"> на 30-90 с.</w:t>
      </w:r>
      <w:r w:rsidRPr="00827524">
        <w:rPr>
          <w:sz w:val="24"/>
          <w:szCs w:val="24"/>
        </w:rPr>
        <w:t xml:space="preserve"> Затем, после частичного отверждения пограни</w:t>
      </w:r>
      <w:r w:rsidRPr="00827524">
        <w:rPr>
          <w:sz w:val="24"/>
          <w:szCs w:val="24"/>
        </w:rPr>
        <w:t>ч</w:t>
      </w:r>
      <w:r w:rsidRPr="00827524">
        <w:rPr>
          <w:sz w:val="24"/>
          <w:szCs w:val="24"/>
        </w:rPr>
        <w:t xml:space="preserve">ной части рефлюкса, </w:t>
      </w:r>
      <w:r w:rsidR="00F30A32" w:rsidRPr="00827524">
        <w:rPr>
          <w:sz w:val="24"/>
          <w:szCs w:val="24"/>
        </w:rPr>
        <w:t>путем повторных инъекций добиваются формирования</w:t>
      </w:r>
      <w:r w:rsidRPr="00827524">
        <w:rPr>
          <w:sz w:val="24"/>
          <w:szCs w:val="24"/>
        </w:rPr>
        <w:t xml:space="preserve"> </w:t>
      </w:r>
      <w:r w:rsidR="00F30A32" w:rsidRPr="00827524">
        <w:rPr>
          <w:sz w:val="24"/>
          <w:szCs w:val="24"/>
        </w:rPr>
        <w:t>«</w:t>
      </w:r>
      <w:r w:rsidRPr="00827524">
        <w:rPr>
          <w:sz w:val="24"/>
          <w:szCs w:val="24"/>
        </w:rPr>
        <w:t>опорн</w:t>
      </w:r>
      <w:r w:rsidR="00F30A32" w:rsidRPr="00827524">
        <w:rPr>
          <w:sz w:val="24"/>
          <w:szCs w:val="24"/>
        </w:rPr>
        <w:t>ой</w:t>
      </w:r>
      <w:r w:rsidRPr="00827524">
        <w:rPr>
          <w:sz w:val="24"/>
          <w:szCs w:val="24"/>
        </w:rPr>
        <w:t xml:space="preserve"> пробк</w:t>
      </w:r>
      <w:r w:rsidR="00F30A32" w:rsidRPr="00827524">
        <w:rPr>
          <w:sz w:val="24"/>
          <w:szCs w:val="24"/>
        </w:rPr>
        <w:t>и»</w:t>
      </w:r>
      <w:r w:rsidRPr="00827524">
        <w:rPr>
          <w:sz w:val="24"/>
          <w:szCs w:val="24"/>
        </w:rPr>
        <w:t xml:space="preserve"> для</w:t>
      </w:r>
      <w:r w:rsidR="00F30A32" w:rsidRPr="00827524">
        <w:rPr>
          <w:sz w:val="24"/>
          <w:szCs w:val="24"/>
        </w:rPr>
        <w:t xml:space="preserve"> дальнейшего </w:t>
      </w:r>
      <w:r w:rsidRPr="00827524">
        <w:rPr>
          <w:sz w:val="24"/>
          <w:szCs w:val="24"/>
        </w:rPr>
        <w:t xml:space="preserve"> введения </w:t>
      </w:r>
      <w:r w:rsidRPr="00827524">
        <w:rPr>
          <w:sz w:val="24"/>
          <w:szCs w:val="24"/>
          <w:lang w:val="en-US"/>
        </w:rPr>
        <w:t>ONYX</w:t>
      </w:r>
      <w:r w:rsidR="00F30A32" w:rsidRPr="00827524">
        <w:rPr>
          <w:sz w:val="24"/>
          <w:szCs w:val="24"/>
        </w:rPr>
        <w:t xml:space="preserve"> в АВМ</w:t>
      </w:r>
      <w:r w:rsidRPr="00827524">
        <w:rPr>
          <w:sz w:val="24"/>
          <w:szCs w:val="24"/>
        </w:rPr>
        <w:t xml:space="preserve">. </w:t>
      </w:r>
      <w:r w:rsidR="00F30A32" w:rsidRPr="00827524">
        <w:rPr>
          <w:sz w:val="24"/>
          <w:szCs w:val="24"/>
        </w:rPr>
        <w:t xml:space="preserve">Протяженность </w:t>
      </w:r>
      <w:r w:rsidRPr="00827524">
        <w:rPr>
          <w:sz w:val="24"/>
          <w:szCs w:val="24"/>
        </w:rPr>
        <w:t>ре</w:t>
      </w:r>
      <w:r w:rsidRPr="00827524">
        <w:rPr>
          <w:sz w:val="24"/>
          <w:szCs w:val="24"/>
        </w:rPr>
        <w:t>ф</w:t>
      </w:r>
      <w:r w:rsidRPr="00827524">
        <w:rPr>
          <w:sz w:val="24"/>
          <w:szCs w:val="24"/>
        </w:rPr>
        <w:t>люкса на протяжении всей операции не должн</w:t>
      </w:r>
      <w:r w:rsidR="00F30A32" w:rsidRPr="00827524">
        <w:rPr>
          <w:sz w:val="24"/>
          <w:szCs w:val="24"/>
        </w:rPr>
        <w:t xml:space="preserve">а превышать длины </w:t>
      </w:r>
      <w:r w:rsidRPr="00827524">
        <w:rPr>
          <w:sz w:val="24"/>
          <w:szCs w:val="24"/>
        </w:rPr>
        <w:t>отрывного ко</w:t>
      </w:r>
      <w:r w:rsidRPr="00827524">
        <w:rPr>
          <w:sz w:val="24"/>
          <w:szCs w:val="24"/>
        </w:rPr>
        <w:t>н</w:t>
      </w:r>
      <w:r w:rsidRPr="00827524">
        <w:rPr>
          <w:sz w:val="24"/>
          <w:szCs w:val="24"/>
        </w:rPr>
        <w:t xml:space="preserve">чика катетера, обозначенного второй меткой. Паузы, между введением </w:t>
      </w:r>
      <w:r w:rsidRPr="00827524">
        <w:rPr>
          <w:sz w:val="24"/>
          <w:szCs w:val="24"/>
          <w:lang w:val="en-US"/>
        </w:rPr>
        <w:t>ONYX</w:t>
      </w:r>
      <w:r w:rsidRPr="00827524">
        <w:rPr>
          <w:sz w:val="24"/>
          <w:szCs w:val="24"/>
        </w:rPr>
        <w:t xml:space="preserve"> не должны превышать 90 секунд</w:t>
      </w:r>
    </w:p>
    <w:p w:rsidR="00033966" w:rsidRPr="00827524" w:rsidRDefault="00033966" w:rsidP="00A017CE">
      <w:pPr>
        <w:pStyle w:val="ad"/>
        <w:numPr>
          <w:ilvl w:val="0"/>
          <w:numId w:val="29"/>
        </w:numPr>
        <w:spacing w:after="0" w:line="240" w:lineRule="auto"/>
        <w:jc w:val="both"/>
        <w:rPr>
          <w:sz w:val="24"/>
          <w:szCs w:val="24"/>
        </w:rPr>
      </w:pPr>
      <w:r w:rsidRPr="00827524">
        <w:rPr>
          <w:sz w:val="24"/>
          <w:szCs w:val="24"/>
        </w:rPr>
        <w:t xml:space="preserve">В момент, когда </w:t>
      </w:r>
      <w:r w:rsidRPr="00827524">
        <w:rPr>
          <w:sz w:val="24"/>
          <w:szCs w:val="24"/>
          <w:lang w:val="en-US"/>
        </w:rPr>
        <w:t>ONYX</w:t>
      </w:r>
      <w:r w:rsidRPr="00827524">
        <w:rPr>
          <w:sz w:val="24"/>
          <w:szCs w:val="24"/>
        </w:rPr>
        <w:t xml:space="preserve"> начнет поступать не в зону рефлюкса, а в сосуды тела АВМ необходимо осуществлять его введение в режиме, оптимальном для заполнения всех участков выбранной части компартмента АВМ. Скорость введения, режим и </w:t>
      </w:r>
      <w:r w:rsidR="00F30A32" w:rsidRPr="00827524">
        <w:rPr>
          <w:sz w:val="24"/>
          <w:szCs w:val="24"/>
        </w:rPr>
        <w:t>длительность</w:t>
      </w:r>
      <w:r w:rsidRPr="00827524">
        <w:rPr>
          <w:sz w:val="24"/>
          <w:szCs w:val="24"/>
        </w:rPr>
        <w:t xml:space="preserve"> пауз при введении </w:t>
      </w:r>
      <w:r w:rsidR="00F30A32" w:rsidRPr="00827524">
        <w:rPr>
          <w:sz w:val="24"/>
          <w:szCs w:val="24"/>
        </w:rPr>
        <w:t>определяются</w:t>
      </w:r>
      <w:r w:rsidRPr="00827524">
        <w:rPr>
          <w:sz w:val="24"/>
          <w:szCs w:val="24"/>
        </w:rPr>
        <w:t xml:space="preserve"> хирург</w:t>
      </w:r>
      <w:r w:rsidR="00F30A32" w:rsidRPr="00827524">
        <w:rPr>
          <w:sz w:val="24"/>
          <w:szCs w:val="24"/>
        </w:rPr>
        <w:t>ом</w:t>
      </w:r>
      <w:r w:rsidRPr="00827524">
        <w:rPr>
          <w:sz w:val="24"/>
          <w:szCs w:val="24"/>
        </w:rPr>
        <w:t>. Принципиально важно не допустить попадания эмболиз</w:t>
      </w:r>
      <w:r w:rsidR="00F30A32" w:rsidRPr="00827524">
        <w:rPr>
          <w:sz w:val="24"/>
          <w:szCs w:val="24"/>
        </w:rPr>
        <w:t>ирующего материала</w:t>
      </w:r>
      <w:r w:rsidRPr="00827524">
        <w:rPr>
          <w:sz w:val="24"/>
          <w:szCs w:val="24"/>
        </w:rPr>
        <w:t xml:space="preserve"> в дренирующие вены компа</w:t>
      </w:r>
      <w:r w:rsidRPr="00827524">
        <w:rPr>
          <w:sz w:val="24"/>
          <w:szCs w:val="24"/>
        </w:rPr>
        <w:t>р</w:t>
      </w:r>
      <w:r w:rsidRPr="00827524">
        <w:rPr>
          <w:sz w:val="24"/>
          <w:szCs w:val="24"/>
        </w:rPr>
        <w:t>тмента</w:t>
      </w:r>
      <w:r w:rsidR="00F30A32" w:rsidRPr="00827524">
        <w:rPr>
          <w:sz w:val="24"/>
          <w:szCs w:val="24"/>
        </w:rPr>
        <w:t xml:space="preserve"> АВМ</w:t>
      </w:r>
      <w:r w:rsidRPr="00827524">
        <w:rPr>
          <w:sz w:val="24"/>
          <w:szCs w:val="24"/>
        </w:rPr>
        <w:t xml:space="preserve"> раньше, чем этот участок будет практически полностью выключен из кровотока, поскольку это может привести к кровоизлиянию. Тем более, недопу</w:t>
      </w:r>
      <w:r w:rsidRPr="00827524">
        <w:rPr>
          <w:sz w:val="24"/>
          <w:szCs w:val="24"/>
        </w:rPr>
        <w:t>с</w:t>
      </w:r>
      <w:r w:rsidRPr="00827524">
        <w:rPr>
          <w:sz w:val="24"/>
          <w:szCs w:val="24"/>
        </w:rPr>
        <w:t xml:space="preserve">тимо попадание </w:t>
      </w:r>
      <w:r w:rsidRPr="00827524">
        <w:rPr>
          <w:sz w:val="24"/>
          <w:szCs w:val="24"/>
          <w:lang w:val="en-US"/>
        </w:rPr>
        <w:t>ONYX</w:t>
      </w:r>
      <w:r w:rsidRPr="00827524">
        <w:rPr>
          <w:sz w:val="24"/>
          <w:szCs w:val="24"/>
        </w:rPr>
        <w:t xml:space="preserve"> в вены, дренирующие участки тела АВМ, которые в да</w:t>
      </w:r>
      <w:r w:rsidRPr="00827524">
        <w:rPr>
          <w:sz w:val="24"/>
          <w:szCs w:val="24"/>
        </w:rPr>
        <w:t>н</w:t>
      </w:r>
      <w:r w:rsidRPr="00827524">
        <w:rPr>
          <w:sz w:val="24"/>
          <w:szCs w:val="24"/>
        </w:rPr>
        <w:t>ный момент не эмболизируются. Процесс эмболизации контролируется периодич</w:t>
      </w:r>
      <w:r w:rsidRPr="00827524">
        <w:rPr>
          <w:sz w:val="24"/>
          <w:szCs w:val="24"/>
        </w:rPr>
        <w:t>е</w:t>
      </w:r>
      <w:r w:rsidRPr="00827524">
        <w:rPr>
          <w:sz w:val="24"/>
          <w:szCs w:val="24"/>
        </w:rPr>
        <w:t xml:space="preserve">скими </w:t>
      </w:r>
      <w:r w:rsidR="00F30A32" w:rsidRPr="00827524">
        <w:rPr>
          <w:sz w:val="24"/>
          <w:szCs w:val="24"/>
        </w:rPr>
        <w:t xml:space="preserve">полипроекционными </w:t>
      </w:r>
      <w:r w:rsidRPr="00827524">
        <w:rPr>
          <w:sz w:val="24"/>
          <w:szCs w:val="24"/>
        </w:rPr>
        <w:t>ангиографиями через направляющий катетер.</w:t>
      </w:r>
    </w:p>
    <w:p w:rsidR="00033966" w:rsidRPr="00827524" w:rsidRDefault="00F30A32" w:rsidP="00A017CE">
      <w:pPr>
        <w:pStyle w:val="ad"/>
        <w:numPr>
          <w:ilvl w:val="0"/>
          <w:numId w:val="29"/>
        </w:numPr>
        <w:spacing w:after="0" w:line="240" w:lineRule="auto"/>
        <w:jc w:val="both"/>
        <w:rPr>
          <w:sz w:val="24"/>
          <w:szCs w:val="24"/>
        </w:rPr>
      </w:pPr>
      <w:r w:rsidRPr="00827524">
        <w:rPr>
          <w:sz w:val="24"/>
          <w:szCs w:val="24"/>
        </w:rPr>
        <w:t>Т</w:t>
      </w:r>
      <w:r w:rsidR="00033966" w:rsidRPr="00827524">
        <w:rPr>
          <w:sz w:val="24"/>
          <w:szCs w:val="24"/>
        </w:rPr>
        <w:t>отальное выключение участка тела АВМ желательно заканчивать заполнением эмболиз</w:t>
      </w:r>
      <w:r w:rsidRPr="00827524">
        <w:rPr>
          <w:sz w:val="24"/>
          <w:szCs w:val="24"/>
        </w:rPr>
        <w:t xml:space="preserve">ирующим материалом </w:t>
      </w:r>
      <w:r w:rsidR="00033966" w:rsidRPr="00827524">
        <w:rPr>
          <w:sz w:val="24"/>
          <w:szCs w:val="24"/>
        </w:rPr>
        <w:t xml:space="preserve"> начальных отделов вены, дренирующий данный фрагмент тела мальформации, что обеспечивает полноту </w:t>
      </w:r>
      <w:r w:rsidRPr="00827524">
        <w:rPr>
          <w:sz w:val="24"/>
          <w:szCs w:val="24"/>
        </w:rPr>
        <w:t xml:space="preserve">и долговечность </w:t>
      </w:r>
      <w:r w:rsidR="00033966" w:rsidRPr="00827524">
        <w:rPr>
          <w:sz w:val="24"/>
          <w:szCs w:val="24"/>
        </w:rPr>
        <w:t>эмбол</w:t>
      </w:r>
      <w:r w:rsidR="00033966" w:rsidRPr="00827524">
        <w:rPr>
          <w:sz w:val="24"/>
          <w:szCs w:val="24"/>
        </w:rPr>
        <w:t>и</w:t>
      </w:r>
      <w:r w:rsidR="00033966" w:rsidRPr="00827524">
        <w:rPr>
          <w:sz w:val="24"/>
          <w:szCs w:val="24"/>
        </w:rPr>
        <w:t>зации</w:t>
      </w:r>
      <w:r w:rsidRPr="00827524">
        <w:rPr>
          <w:sz w:val="24"/>
          <w:szCs w:val="24"/>
        </w:rPr>
        <w:t>.</w:t>
      </w:r>
    </w:p>
    <w:p w:rsidR="00033966" w:rsidRPr="00827524" w:rsidRDefault="00033966" w:rsidP="00A017CE">
      <w:pPr>
        <w:pStyle w:val="ad"/>
        <w:numPr>
          <w:ilvl w:val="0"/>
          <w:numId w:val="29"/>
        </w:numPr>
        <w:spacing w:after="0" w:line="240" w:lineRule="auto"/>
        <w:jc w:val="both"/>
        <w:rPr>
          <w:sz w:val="24"/>
          <w:szCs w:val="24"/>
        </w:rPr>
      </w:pPr>
      <w:r w:rsidRPr="00827524">
        <w:rPr>
          <w:sz w:val="24"/>
          <w:szCs w:val="24"/>
        </w:rPr>
        <w:t xml:space="preserve">Если поступление </w:t>
      </w:r>
      <w:r w:rsidRPr="00827524">
        <w:rPr>
          <w:sz w:val="24"/>
          <w:szCs w:val="24"/>
          <w:lang w:val="en-US"/>
        </w:rPr>
        <w:t>ONYX</w:t>
      </w:r>
      <w:r w:rsidRPr="00827524">
        <w:rPr>
          <w:sz w:val="24"/>
          <w:szCs w:val="24"/>
        </w:rPr>
        <w:t xml:space="preserve"> в сосуды тела АВМ прекратилось или вновь стал нара</w:t>
      </w:r>
      <w:r w:rsidRPr="00827524">
        <w:rPr>
          <w:sz w:val="24"/>
          <w:szCs w:val="24"/>
        </w:rPr>
        <w:t>с</w:t>
      </w:r>
      <w:r w:rsidRPr="00827524">
        <w:rPr>
          <w:sz w:val="24"/>
          <w:szCs w:val="24"/>
        </w:rPr>
        <w:t xml:space="preserve">тать рефлюкс, введение </w:t>
      </w:r>
      <w:r w:rsidR="00F30A32" w:rsidRPr="00827524">
        <w:rPr>
          <w:sz w:val="24"/>
          <w:szCs w:val="24"/>
        </w:rPr>
        <w:t xml:space="preserve">препарата </w:t>
      </w:r>
      <w:r w:rsidRPr="00827524">
        <w:rPr>
          <w:sz w:val="24"/>
          <w:szCs w:val="24"/>
        </w:rPr>
        <w:t>следует прекратить.</w:t>
      </w:r>
    </w:p>
    <w:p w:rsidR="00AA482C" w:rsidRPr="00827524" w:rsidRDefault="00033966" w:rsidP="00A017CE">
      <w:pPr>
        <w:pStyle w:val="ad"/>
        <w:numPr>
          <w:ilvl w:val="0"/>
          <w:numId w:val="29"/>
        </w:numPr>
        <w:spacing w:after="0" w:line="240" w:lineRule="auto"/>
        <w:jc w:val="both"/>
        <w:rPr>
          <w:sz w:val="24"/>
          <w:szCs w:val="24"/>
        </w:rPr>
      </w:pPr>
      <w:r w:rsidRPr="00827524">
        <w:rPr>
          <w:sz w:val="24"/>
          <w:szCs w:val="24"/>
        </w:rPr>
        <w:t xml:space="preserve">Общее количество </w:t>
      </w:r>
      <w:r w:rsidRPr="00827524">
        <w:rPr>
          <w:sz w:val="24"/>
          <w:szCs w:val="24"/>
          <w:lang w:val="en-US"/>
        </w:rPr>
        <w:t>ONYX</w:t>
      </w:r>
      <w:r w:rsidRPr="00827524">
        <w:rPr>
          <w:sz w:val="24"/>
          <w:szCs w:val="24"/>
        </w:rPr>
        <w:t xml:space="preserve">, введенное через один катетер за одну операцию не должно превышать </w:t>
      </w:r>
      <w:r w:rsidR="00AA482C" w:rsidRPr="00827524">
        <w:rPr>
          <w:sz w:val="24"/>
          <w:szCs w:val="24"/>
        </w:rPr>
        <w:t>6</w:t>
      </w:r>
      <w:r w:rsidRPr="00827524">
        <w:rPr>
          <w:sz w:val="24"/>
          <w:szCs w:val="24"/>
        </w:rPr>
        <w:t xml:space="preserve"> мл (4</w:t>
      </w:r>
      <w:r w:rsidR="00AA482C" w:rsidRPr="00827524">
        <w:rPr>
          <w:sz w:val="24"/>
          <w:szCs w:val="24"/>
        </w:rPr>
        <w:t xml:space="preserve"> флакона препарата</w:t>
      </w:r>
      <w:r w:rsidRPr="00827524">
        <w:rPr>
          <w:sz w:val="24"/>
          <w:szCs w:val="24"/>
        </w:rPr>
        <w:t>)</w:t>
      </w:r>
      <w:r w:rsidR="00AA482C" w:rsidRPr="00827524">
        <w:rPr>
          <w:sz w:val="24"/>
          <w:szCs w:val="24"/>
        </w:rPr>
        <w:t xml:space="preserve"> и соответствовать объему АВМ или её компартмента. П</w:t>
      </w:r>
      <w:r w:rsidRPr="00827524">
        <w:rPr>
          <w:sz w:val="24"/>
          <w:szCs w:val="24"/>
        </w:rPr>
        <w:t>ревышение указанн</w:t>
      </w:r>
      <w:r w:rsidR="00AA482C" w:rsidRPr="00827524">
        <w:rPr>
          <w:sz w:val="24"/>
          <w:szCs w:val="24"/>
        </w:rPr>
        <w:t>ого</w:t>
      </w:r>
      <w:r w:rsidRPr="00827524">
        <w:rPr>
          <w:sz w:val="24"/>
          <w:szCs w:val="24"/>
        </w:rPr>
        <w:t xml:space="preserve"> </w:t>
      </w:r>
      <w:r w:rsidR="00AA482C" w:rsidRPr="00827524">
        <w:rPr>
          <w:sz w:val="24"/>
          <w:szCs w:val="24"/>
        </w:rPr>
        <w:t>объема</w:t>
      </w:r>
      <w:r w:rsidRPr="00827524">
        <w:rPr>
          <w:sz w:val="24"/>
          <w:szCs w:val="24"/>
        </w:rPr>
        <w:t xml:space="preserve"> ведет к </w:t>
      </w:r>
      <w:r w:rsidR="00AA482C" w:rsidRPr="00827524">
        <w:rPr>
          <w:sz w:val="24"/>
          <w:szCs w:val="24"/>
        </w:rPr>
        <w:t>возрастан</w:t>
      </w:r>
      <w:r w:rsidRPr="00827524">
        <w:rPr>
          <w:sz w:val="24"/>
          <w:szCs w:val="24"/>
        </w:rPr>
        <w:t>ию риска кр</w:t>
      </w:r>
      <w:r w:rsidRPr="00827524">
        <w:rPr>
          <w:sz w:val="24"/>
          <w:szCs w:val="24"/>
        </w:rPr>
        <w:t>о</w:t>
      </w:r>
      <w:r w:rsidRPr="00827524">
        <w:rPr>
          <w:sz w:val="24"/>
          <w:szCs w:val="24"/>
        </w:rPr>
        <w:t>воизлияний</w:t>
      </w:r>
      <w:r w:rsidR="00AA482C" w:rsidRPr="00827524">
        <w:rPr>
          <w:sz w:val="24"/>
          <w:szCs w:val="24"/>
        </w:rPr>
        <w:t xml:space="preserve"> и осложнений, связанных с введением ДМСО</w:t>
      </w:r>
      <w:r w:rsidRPr="00827524">
        <w:rPr>
          <w:sz w:val="24"/>
          <w:szCs w:val="24"/>
        </w:rPr>
        <w:t xml:space="preserve">. </w:t>
      </w:r>
    </w:p>
    <w:p w:rsidR="00033966" w:rsidRPr="00827524" w:rsidRDefault="00033966" w:rsidP="00A017CE">
      <w:pPr>
        <w:pStyle w:val="ad"/>
        <w:numPr>
          <w:ilvl w:val="0"/>
          <w:numId w:val="29"/>
        </w:numPr>
        <w:spacing w:after="0" w:line="240" w:lineRule="auto"/>
        <w:jc w:val="both"/>
        <w:rPr>
          <w:sz w:val="24"/>
          <w:szCs w:val="24"/>
        </w:rPr>
      </w:pPr>
      <w:r w:rsidRPr="00827524">
        <w:rPr>
          <w:sz w:val="24"/>
          <w:szCs w:val="24"/>
        </w:rPr>
        <w:t xml:space="preserve">После прекращения введения </w:t>
      </w:r>
      <w:r w:rsidRPr="00827524">
        <w:rPr>
          <w:sz w:val="24"/>
          <w:szCs w:val="24"/>
          <w:lang w:val="en-US"/>
        </w:rPr>
        <w:t>ONYX</w:t>
      </w:r>
      <w:r w:rsidRPr="00827524">
        <w:rPr>
          <w:sz w:val="24"/>
          <w:szCs w:val="24"/>
        </w:rPr>
        <w:t xml:space="preserve"> </w:t>
      </w:r>
      <w:r w:rsidR="00AA482C" w:rsidRPr="00827524">
        <w:rPr>
          <w:sz w:val="24"/>
          <w:szCs w:val="24"/>
        </w:rPr>
        <w:t>катетер</w:t>
      </w:r>
      <w:r w:rsidRPr="00827524">
        <w:rPr>
          <w:sz w:val="24"/>
          <w:szCs w:val="24"/>
        </w:rPr>
        <w:t xml:space="preserve"> удал</w:t>
      </w:r>
      <w:r w:rsidR="00AA482C" w:rsidRPr="00827524">
        <w:rPr>
          <w:sz w:val="24"/>
          <w:szCs w:val="24"/>
        </w:rPr>
        <w:t xml:space="preserve">яют с </w:t>
      </w:r>
      <w:r w:rsidRPr="00827524">
        <w:rPr>
          <w:sz w:val="24"/>
          <w:szCs w:val="24"/>
        </w:rPr>
        <w:t>отдел</w:t>
      </w:r>
      <w:r w:rsidR="00AA482C" w:rsidRPr="00827524">
        <w:rPr>
          <w:sz w:val="24"/>
          <w:szCs w:val="24"/>
        </w:rPr>
        <w:t>ением</w:t>
      </w:r>
      <w:r w:rsidRPr="00827524">
        <w:rPr>
          <w:sz w:val="24"/>
          <w:szCs w:val="24"/>
        </w:rPr>
        <w:t xml:space="preserve"> кончика, о</w:t>
      </w:r>
      <w:r w:rsidRPr="00827524">
        <w:rPr>
          <w:sz w:val="24"/>
          <w:szCs w:val="24"/>
        </w:rPr>
        <w:t>с</w:t>
      </w:r>
      <w:r w:rsidRPr="00827524">
        <w:rPr>
          <w:sz w:val="24"/>
          <w:szCs w:val="24"/>
        </w:rPr>
        <w:t>тающегося в массе эмболизата</w:t>
      </w:r>
      <w:r w:rsidR="00AA482C" w:rsidRPr="00827524">
        <w:rPr>
          <w:sz w:val="24"/>
          <w:szCs w:val="24"/>
        </w:rPr>
        <w:t>, п</w:t>
      </w:r>
      <w:r w:rsidRPr="00827524">
        <w:rPr>
          <w:sz w:val="24"/>
          <w:szCs w:val="24"/>
        </w:rPr>
        <w:t>утем натяжения микрокатетера</w:t>
      </w:r>
      <w:r w:rsidR="00AA482C" w:rsidRPr="00827524">
        <w:rPr>
          <w:sz w:val="24"/>
          <w:szCs w:val="24"/>
        </w:rPr>
        <w:t xml:space="preserve"> в условиях разр</w:t>
      </w:r>
      <w:r w:rsidR="00AA482C" w:rsidRPr="00827524">
        <w:rPr>
          <w:sz w:val="24"/>
          <w:szCs w:val="24"/>
        </w:rPr>
        <w:t>е</w:t>
      </w:r>
      <w:r w:rsidR="00AA482C" w:rsidRPr="00827524">
        <w:rPr>
          <w:sz w:val="24"/>
          <w:szCs w:val="24"/>
        </w:rPr>
        <w:t>жения, создающегося шприцем, через который вводился препарат. П</w:t>
      </w:r>
      <w:r w:rsidRPr="00827524">
        <w:rPr>
          <w:sz w:val="24"/>
          <w:szCs w:val="24"/>
        </w:rPr>
        <w:t>ри достиж</w:t>
      </w:r>
      <w:r w:rsidRPr="00827524">
        <w:rPr>
          <w:sz w:val="24"/>
          <w:szCs w:val="24"/>
        </w:rPr>
        <w:t>е</w:t>
      </w:r>
      <w:r w:rsidRPr="00827524">
        <w:rPr>
          <w:sz w:val="24"/>
          <w:szCs w:val="24"/>
        </w:rPr>
        <w:t>нии дозированного усилия отделения кончик катетера отрывается. Отделение кат</w:t>
      </w:r>
      <w:r w:rsidRPr="00827524">
        <w:rPr>
          <w:sz w:val="24"/>
          <w:szCs w:val="24"/>
        </w:rPr>
        <w:t>е</w:t>
      </w:r>
      <w:r w:rsidRPr="00827524">
        <w:rPr>
          <w:sz w:val="24"/>
          <w:szCs w:val="24"/>
        </w:rPr>
        <w:t>тера</w:t>
      </w:r>
      <w:r w:rsidR="009978D8" w:rsidRPr="00827524">
        <w:rPr>
          <w:sz w:val="24"/>
          <w:szCs w:val="24"/>
        </w:rPr>
        <w:t xml:space="preserve"> - </w:t>
      </w:r>
      <w:r w:rsidRPr="00827524">
        <w:rPr>
          <w:sz w:val="24"/>
          <w:szCs w:val="24"/>
        </w:rPr>
        <w:t>один из рискованных этапов операции</w:t>
      </w:r>
      <w:r w:rsidR="009978D8" w:rsidRPr="00827524">
        <w:rPr>
          <w:sz w:val="24"/>
          <w:szCs w:val="24"/>
        </w:rPr>
        <w:t xml:space="preserve"> -</w:t>
      </w:r>
      <w:r w:rsidRPr="00827524">
        <w:rPr>
          <w:sz w:val="24"/>
          <w:szCs w:val="24"/>
        </w:rPr>
        <w:t xml:space="preserve"> должн</w:t>
      </w:r>
      <w:r w:rsidR="009978D8" w:rsidRPr="00827524">
        <w:rPr>
          <w:sz w:val="24"/>
          <w:szCs w:val="24"/>
        </w:rPr>
        <w:t>о</w:t>
      </w:r>
      <w:r w:rsidRPr="00827524">
        <w:rPr>
          <w:sz w:val="24"/>
          <w:szCs w:val="24"/>
        </w:rPr>
        <w:t xml:space="preserve"> производит</w:t>
      </w:r>
      <w:r w:rsidR="009978D8" w:rsidRPr="00827524">
        <w:rPr>
          <w:sz w:val="24"/>
          <w:szCs w:val="24"/>
        </w:rPr>
        <w:t>ь</w:t>
      </w:r>
      <w:r w:rsidRPr="00827524">
        <w:rPr>
          <w:sz w:val="24"/>
          <w:szCs w:val="24"/>
        </w:rPr>
        <w:t>ся осторожно</w:t>
      </w:r>
      <w:r w:rsidR="00AA482C" w:rsidRPr="00827524">
        <w:rPr>
          <w:sz w:val="24"/>
          <w:szCs w:val="24"/>
        </w:rPr>
        <w:t xml:space="preserve">. </w:t>
      </w:r>
      <w:r w:rsidR="00AA482C" w:rsidRPr="00827524">
        <w:rPr>
          <w:sz w:val="24"/>
          <w:szCs w:val="24"/>
        </w:rPr>
        <w:lastRenderedPageBreak/>
        <w:t>Р</w:t>
      </w:r>
      <w:r w:rsidRPr="00827524">
        <w:rPr>
          <w:sz w:val="24"/>
          <w:szCs w:val="24"/>
        </w:rPr>
        <w:t>иск кровоизлияния во многом завис</w:t>
      </w:r>
      <w:r w:rsidR="00AA482C" w:rsidRPr="00827524">
        <w:rPr>
          <w:sz w:val="24"/>
          <w:szCs w:val="24"/>
        </w:rPr>
        <w:t>и</w:t>
      </w:r>
      <w:r w:rsidRPr="00827524">
        <w:rPr>
          <w:sz w:val="24"/>
          <w:szCs w:val="24"/>
        </w:rPr>
        <w:t>т от выбора сосуда для катет</w:t>
      </w:r>
      <w:r w:rsidR="00AA482C" w:rsidRPr="00827524">
        <w:rPr>
          <w:sz w:val="24"/>
          <w:szCs w:val="24"/>
        </w:rPr>
        <w:t>е</w:t>
      </w:r>
      <w:r w:rsidRPr="00827524">
        <w:rPr>
          <w:sz w:val="24"/>
          <w:szCs w:val="24"/>
        </w:rPr>
        <w:t>ризации</w:t>
      </w:r>
      <w:r w:rsidR="00AA482C" w:rsidRPr="00827524">
        <w:rPr>
          <w:sz w:val="24"/>
          <w:szCs w:val="24"/>
        </w:rPr>
        <w:t>, его извитостью,</w:t>
      </w:r>
      <w:r w:rsidRPr="00827524">
        <w:rPr>
          <w:sz w:val="24"/>
          <w:szCs w:val="24"/>
        </w:rPr>
        <w:t xml:space="preserve"> и соблюдении </w:t>
      </w:r>
      <w:r w:rsidR="00AA482C" w:rsidRPr="00827524">
        <w:rPr>
          <w:sz w:val="24"/>
          <w:szCs w:val="24"/>
        </w:rPr>
        <w:t>протяженности</w:t>
      </w:r>
      <w:r w:rsidRPr="00827524">
        <w:rPr>
          <w:sz w:val="24"/>
          <w:szCs w:val="24"/>
        </w:rPr>
        <w:t xml:space="preserve"> рефлюкса.</w:t>
      </w:r>
    </w:p>
    <w:p w:rsidR="00033966" w:rsidRPr="00827524" w:rsidRDefault="00033966" w:rsidP="00A017CE">
      <w:pPr>
        <w:pStyle w:val="ad"/>
        <w:numPr>
          <w:ilvl w:val="0"/>
          <w:numId w:val="29"/>
        </w:numPr>
        <w:spacing w:after="0" w:line="240" w:lineRule="auto"/>
        <w:jc w:val="both"/>
        <w:rPr>
          <w:sz w:val="24"/>
          <w:szCs w:val="24"/>
        </w:rPr>
      </w:pPr>
      <w:r w:rsidRPr="00827524">
        <w:rPr>
          <w:sz w:val="24"/>
          <w:szCs w:val="24"/>
        </w:rPr>
        <w:t>После отделения катетера производится ангиография с оценкой окончательного р</w:t>
      </w:r>
      <w:r w:rsidRPr="00827524">
        <w:rPr>
          <w:sz w:val="24"/>
          <w:szCs w:val="24"/>
        </w:rPr>
        <w:t>е</w:t>
      </w:r>
      <w:r w:rsidRPr="00827524">
        <w:rPr>
          <w:sz w:val="24"/>
          <w:szCs w:val="24"/>
        </w:rPr>
        <w:t>зультата этапа операции и удаление направляющего катетера. Затем</w:t>
      </w:r>
      <w:r w:rsidR="00AA482C" w:rsidRPr="00827524">
        <w:rPr>
          <w:sz w:val="24"/>
          <w:szCs w:val="24"/>
        </w:rPr>
        <w:t>,</w:t>
      </w:r>
      <w:r w:rsidRPr="00827524">
        <w:rPr>
          <w:sz w:val="24"/>
          <w:szCs w:val="24"/>
        </w:rPr>
        <w:t xml:space="preserve"> в обязател</w:t>
      </w:r>
      <w:r w:rsidRPr="00827524">
        <w:rPr>
          <w:sz w:val="24"/>
          <w:szCs w:val="24"/>
        </w:rPr>
        <w:t>ь</w:t>
      </w:r>
      <w:r w:rsidRPr="00827524">
        <w:rPr>
          <w:sz w:val="24"/>
          <w:szCs w:val="24"/>
        </w:rPr>
        <w:t>ном порядке</w:t>
      </w:r>
      <w:r w:rsidR="00AA482C" w:rsidRPr="00827524">
        <w:rPr>
          <w:sz w:val="24"/>
          <w:szCs w:val="24"/>
        </w:rPr>
        <w:t>,</w:t>
      </w:r>
      <w:r w:rsidRPr="00827524">
        <w:rPr>
          <w:sz w:val="24"/>
          <w:szCs w:val="24"/>
        </w:rPr>
        <w:t xml:space="preserve"> осуществляется контрольная КТ, для верификации возможно разви</w:t>
      </w:r>
      <w:r w:rsidRPr="00827524">
        <w:rPr>
          <w:sz w:val="24"/>
          <w:szCs w:val="24"/>
        </w:rPr>
        <w:t>в</w:t>
      </w:r>
      <w:r w:rsidRPr="00827524">
        <w:rPr>
          <w:sz w:val="24"/>
          <w:szCs w:val="24"/>
        </w:rPr>
        <w:t xml:space="preserve">шегося </w:t>
      </w:r>
      <w:r w:rsidR="00AA482C" w:rsidRPr="00827524">
        <w:rPr>
          <w:sz w:val="24"/>
          <w:szCs w:val="24"/>
        </w:rPr>
        <w:t>кровоизлияния</w:t>
      </w:r>
      <w:r w:rsidRPr="00827524">
        <w:rPr>
          <w:sz w:val="24"/>
          <w:szCs w:val="24"/>
        </w:rPr>
        <w:t xml:space="preserve">. </w:t>
      </w:r>
    </w:p>
    <w:p w:rsidR="00033966" w:rsidRPr="00827524" w:rsidRDefault="00033966" w:rsidP="00A017CE">
      <w:pPr>
        <w:pStyle w:val="ad"/>
        <w:numPr>
          <w:ilvl w:val="0"/>
          <w:numId w:val="29"/>
        </w:numPr>
        <w:spacing w:after="0" w:line="240" w:lineRule="auto"/>
        <w:jc w:val="both"/>
        <w:rPr>
          <w:sz w:val="24"/>
          <w:szCs w:val="24"/>
        </w:rPr>
      </w:pPr>
      <w:r w:rsidRPr="00827524">
        <w:rPr>
          <w:sz w:val="24"/>
          <w:szCs w:val="24"/>
        </w:rPr>
        <w:t>Риски развития раннего послеоперационного кровоизлияния из АВМ сохраняются в течение ближайших 12-24 часов, что требует нахождения больного под наблюд</w:t>
      </w:r>
      <w:r w:rsidRPr="00827524">
        <w:rPr>
          <w:sz w:val="24"/>
          <w:szCs w:val="24"/>
        </w:rPr>
        <w:t>е</w:t>
      </w:r>
      <w:r w:rsidRPr="00827524">
        <w:rPr>
          <w:sz w:val="24"/>
          <w:szCs w:val="24"/>
        </w:rPr>
        <w:t>нием</w:t>
      </w:r>
      <w:r w:rsidR="00AA482C" w:rsidRPr="00827524">
        <w:rPr>
          <w:sz w:val="24"/>
          <w:szCs w:val="24"/>
        </w:rPr>
        <w:t>, мониторинга показателей системной гемодинамики</w:t>
      </w:r>
      <w:r w:rsidRPr="00827524">
        <w:rPr>
          <w:sz w:val="24"/>
          <w:szCs w:val="24"/>
        </w:rPr>
        <w:t>.</w:t>
      </w:r>
    </w:p>
    <w:p w:rsidR="00033966" w:rsidRPr="00827524" w:rsidRDefault="00033966" w:rsidP="00A017CE">
      <w:pPr>
        <w:spacing w:after="0" w:line="240" w:lineRule="auto"/>
        <w:jc w:val="both"/>
        <w:rPr>
          <w:sz w:val="24"/>
          <w:szCs w:val="24"/>
        </w:rPr>
      </w:pPr>
    </w:p>
    <w:p w:rsidR="00B73328" w:rsidRPr="00827524" w:rsidRDefault="00B73328" w:rsidP="00A017CE">
      <w:pPr>
        <w:spacing w:after="0" w:line="240" w:lineRule="auto"/>
        <w:jc w:val="both"/>
        <w:rPr>
          <w:sz w:val="24"/>
          <w:szCs w:val="24"/>
        </w:rPr>
      </w:pPr>
      <w:r w:rsidRPr="00827524">
        <w:rPr>
          <w:sz w:val="24"/>
          <w:szCs w:val="24"/>
        </w:rPr>
        <w:t>В настоящее время наиболее часто эмболизация проводится как предоперационная процедура при АВМ высокого риска (</w:t>
      </w:r>
      <w:r w:rsidRPr="00827524">
        <w:rPr>
          <w:sz w:val="24"/>
          <w:szCs w:val="24"/>
          <w:lang w:val="en-US"/>
        </w:rPr>
        <w:t>III</w:t>
      </w:r>
      <w:r w:rsidRPr="00827524">
        <w:rPr>
          <w:sz w:val="24"/>
          <w:szCs w:val="24"/>
        </w:rPr>
        <w:t>-</w:t>
      </w:r>
      <w:r w:rsidRPr="00827524">
        <w:rPr>
          <w:sz w:val="24"/>
          <w:szCs w:val="24"/>
          <w:lang w:val="en-US"/>
        </w:rPr>
        <w:t>IV</w:t>
      </w:r>
      <w:r w:rsidRPr="00827524">
        <w:rPr>
          <w:sz w:val="24"/>
          <w:szCs w:val="24"/>
        </w:rPr>
        <w:t xml:space="preserve"> градаций).</w:t>
      </w:r>
      <w:r w:rsidR="002E0AB6" w:rsidRPr="00827524">
        <w:rPr>
          <w:sz w:val="24"/>
          <w:szCs w:val="24"/>
        </w:rPr>
        <w:t xml:space="preserve"> Манипуляция должна быть выпо</w:t>
      </w:r>
      <w:r w:rsidR="002E0AB6" w:rsidRPr="00827524">
        <w:rPr>
          <w:sz w:val="24"/>
          <w:szCs w:val="24"/>
        </w:rPr>
        <w:t>л</w:t>
      </w:r>
      <w:r w:rsidR="002E0AB6" w:rsidRPr="00827524">
        <w:rPr>
          <w:sz w:val="24"/>
          <w:szCs w:val="24"/>
        </w:rPr>
        <w:t>нена с максимальными предосторожностями, для того чтобы кумулятивный риск эмбол</w:t>
      </w:r>
      <w:r w:rsidR="002E0AB6" w:rsidRPr="00827524">
        <w:rPr>
          <w:sz w:val="24"/>
          <w:szCs w:val="24"/>
        </w:rPr>
        <w:t>и</w:t>
      </w:r>
      <w:r w:rsidR="002E0AB6" w:rsidRPr="00827524">
        <w:rPr>
          <w:sz w:val="24"/>
          <w:szCs w:val="24"/>
        </w:rPr>
        <w:t xml:space="preserve">зации и последующего микрохирургического удаления не превысил </w:t>
      </w:r>
      <w:r w:rsidRPr="00827524">
        <w:rPr>
          <w:sz w:val="24"/>
          <w:szCs w:val="24"/>
        </w:rPr>
        <w:t xml:space="preserve"> </w:t>
      </w:r>
      <w:r w:rsidR="002E0AB6" w:rsidRPr="00827524">
        <w:rPr>
          <w:sz w:val="24"/>
          <w:szCs w:val="24"/>
        </w:rPr>
        <w:t>риск осложнения удаления АВМ без эмболизации. В отличие от излечивающей эмболизации при предоп</w:t>
      </w:r>
      <w:r w:rsidR="002E0AB6" w:rsidRPr="00827524">
        <w:rPr>
          <w:sz w:val="24"/>
          <w:szCs w:val="24"/>
        </w:rPr>
        <w:t>е</w:t>
      </w:r>
      <w:r w:rsidR="002E0AB6" w:rsidRPr="00827524">
        <w:rPr>
          <w:sz w:val="24"/>
          <w:szCs w:val="24"/>
        </w:rPr>
        <w:t>рационной может быть выполнена эмболизация не столько клубка АВМ, сколько пита</w:t>
      </w:r>
      <w:r w:rsidR="002E0AB6" w:rsidRPr="00827524">
        <w:rPr>
          <w:sz w:val="24"/>
          <w:szCs w:val="24"/>
        </w:rPr>
        <w:t>ю</w:t>
      </w:r>
      <w:r w:rsidR="002E0AB6" w:rsidRPr="00827524">
        <w:rPr>
          <w:sz w:val="24"/>
          <w:szCs w:val="24"/>
        </w:rPr>
        <w:t>щих артерий, преимущественно с применением клеевых композиций. При адекватном планировании этапов комбинированное лечение позволяет существенно снизить риск п</w:t>
      </w:r>
      <w:r w:rsidR="002E0AB6" w:rsidRPr="00827524">
        <w:rPr>
          <w:sz w:val="24"/>
          <w:szCs w:val="24"/>
        </w:rPr>
        <w:t>о</w:t>
      </w:r>
      <w:r w:rsidR="002E0AB6" w:rsidRPr="00827524">
        <w:rPr>
          <w:sz w:val="24"/>
          <w:szCs w:val="24"/>
        </w:rPr>
        <w:t>слеоперационных осложнений: так, при удалении АВМ объемом более 20 см</w:t>
      </w:r>
      <w:r w:rsidR="002E0AB6" w:rsidRPr="00827524">
        <w:rPr>
          <w:sz w:val="24"/>
          <w:szCs w:val="24"/>
          <w:vertAlign w:val="superscript"/>
        </w:rPr>
        <w:t>3</w:t>
      </w:r>
      <w:r w:rsidR="002E0AB6" w:rsidRPr="00827524">
        <w:rPr>
          <w:sz w:val="24"/>
          <w:szCs w:val="24"/>
        </w:rPr>
        <w:t xml:space="preserve"> после эмб</w:t>
      </w:r>
      <w:r w:rsidR="002E0AB6" w:rsidRPr="00827524">
        <w:rPr>
          <w:sz w:val="24"/>
          <w:szCs w:val="24"/>
        </w:rPr>
        <w:t>о</w:t>
      </w:r>
      <w:r w:rsidR="002E0AB6" w:rsidRPr="00827524">
        <w:rPr>
          <w:sz w:val="24"/>
          <w:szCs w:val="24"/>
        </w:rPr>
        <w:t>лизации частота послеоперационных гематом составила 18%, при аналогичных вмеш</w:t>
      </w:r>
      <w:r w:rsidR="002E0AB6" w:rsidRPr="00827524">
        <w:rPr>
          <w:sz w:val="24"/>
          <w:szCs w:val="24"/>
        </w:rPr>
        <w:t>а</w:t>
      </w:r>
      <w:r w:rsidR="002E0AB6" w:rsidRPr="00827524">
        <w:rPr>
          <w:sz w:val="24"/>
          <w:szCs w:val="24"/>
        </w:rPr>
        <w:t>тельствах без эмболизации – 40% [</w:t>
      </w:r>
      <w:r w:rsidR="00A85A14" w:rsidRPr="00827524">
        <w:rPr>
          <w:sz w:val="24"/>
          <w:szCs w:val="24"/>
        </w:rPr>
        <w:t>64</w:t>
      </w:r>
      <w:r w:rsidR="002E0AB6" w:rsidRPr="00827524">
        <w:rPr>
          <w:sz w:val="24"/>
          <w:szCs w:val="24"/>
        </w:rPr>
        <w:t>].</w:t>
      </w:r>
    </w:p>
    <w:p w:rsidR="004A6D2E" w:rsidRPr="00827524" w:rsidRDefault="00057652" w:rsidP="00A017CE">
      <w:pPr>
        <w:spacing w:after="0" w:line="240" w:lineRule="auto"/>
        <w:jc w:val="both"/>
        <w:rPr>
          <w:sz w:val="24"/>
          <w:szCs w:val="24"/>
        </w:rPr>
      </w:pPr>
      <w:r>
        <w:rPr>
          <w:sz w:val="24"/>
          <w:szCs w:val="24"/>
        </w:rPr>
        <w:t>Мнение медицинской общественности в о</w:t>
      </w:r>
      <w:r w:rsidR="004A6D2E" w:rsidRPr="00827524">
        <w:rPr>
          <w:sz w:val="24"/>
          <w:szCs w:val="24"/>
        </w:rPr>
        <w:t>тношени</w:t>
      </w:r>
      <w:r>
        <w:rPr>
          <w:sz w:val="24"/>
          <w:szCs w:val="24"/>
        </w:rPr>
        <w:t>и</w:t>
      </w:r>
      <w:r w:rsidR="004A6D2E" w:rsidRPr="00827524">
        <w:rPr>
          <w:sz w:val="24"/>
          <w:szCs w:val="24"/>
        </w:rPr>
        <w:t xml:space="preserve"> </w:t>
      </w:r>
      <w:r w:rsidR="005C0447" w:rsidRPr="00827524">
        <w:rPr>
          <w:sz w:val="24"/>
          <w:szCs w:val="24"/>
        </w:rPr>
        <w:t>предрадиохирургической э</w:t>
      </w:r>
      <w:r w:rsidR="005C0447" w:rsidRPr="00827524">
        <w:rPr>
          <w:sz w:val="24"/>
          <w:szCs w:val="24"/>
        </w:rPr>
        <w:t>м</w:t>
      </w:r>
      <w:r w:rsidR="005C0447" w:rsidRPr="00827524">
        <w:rPr>
          <w:sz w:val="24"/>
          <w:szCs w:val="24"/>
        </w:rPr>
        <w:t xml:space="preserve">болизации остается противоречивым. С одной стороны, результаты </w:t>
      </w:r>
      <w:r w:rsidR="00A772C5" w:rsidRPr="00827524">
        <w:rPr>
          <w:sz w:val="24"/>
          <w:szCs w:val="24"/>
        </w:rPr>
        <w:t xml:space="preserve">оригинальных </w:t>
      </w:r>
      <w:r w:rsidR="005C0447" w:rsidRPr="00827524">
        <w:rPr>
          <w:sz w:val="24"/>
          <w:szCs w:val="24"/>
        </w:rPr>
        <w:t xml:space="preserve"> иссл</w:t>
      </w:r>
      <w:r w:rsidR="005C0447" w:rsidRPr="00827524">
        <w:rPr>
          <w:sz w:val="24"/>
          <w:szCs w:val="24"/>
        </w:rPr>
        <w:t>е</w:t>
      </w:r>
      <w:r w:rsidR="005C0447" w:rsidRPr="00827524">
        <w:rPr>
          <w:sz w:val="24"/>
          <w:szCs w:val="24"/>
        </w:rPr>
        <w:t>дований, мета</w:t>
      </w:r>
      <w:r w:rsidR="009B614C" w:rsidRPr="00827524">
        <w:rPr>
          <w:sz w:val="24"/>
          <w:szCs w:val="24"/>
        </w:rPr>
        <w:t>-</w:t>
      </w:r>
      <w:r w:rsidR="005C0447" w:rsidRPr="00827524">
        <w:rPr>
          <w:sz w:val="24"/>
          <w:szCs w:val="24"/>
        </w:rPr>
        <w:t>анализы свидетельствуют о том, что частота облитерации АВМ после пре</w:t>
      </w:r>
      <w:r w:rsidR="005C0447" w:rsidRPr="00827524">
        <w:rPr>
          <w:sz w:val="24"/>
          <w:szCs w:val="24"/>
        </w:rPr>
        <w:t>д</w:t>
      </w:r>
      <w:r w:rsidR="005C0447" w:rsidRPr="00827524">
        <w:rPr>
          <w:sz w:val="24"/>
          <w:szCs w:val="24"/>
        </w:rPr>
        <w:t>варительной эмболизации происходит реже, чем после радиохирургии:</w:t>
      </w:r>
      <w:r w:rsidR="004452DF" w:rsidRPr="00827524">
        <w:rPr>
          <w:sz w:val="24"/>
          <w:szCs w:val="24"/>
        </w:rPr>
        <w:t xml:space="preserve"> в 41</w:t>
      </w:r>
      <w:r w:rsidR="00A772C5" w:rsidRPr="00827524">
        <w:rPr>
          <w:sz w:val="24"/>
          <w:szCs w:val="24"/>
        </w:rPr>
        <w:t>-47</w:t>
      </w:r>
      <w:r w:rsidR="004452DF" w:rsidRPr="00827524">
        <w:rPr>
          <w:sz w:val="24"/>
          <w:szCs w:val="24"/>
        </w:rPr>
        <w:t>% против 59</w:t>
      </w:r>
      <w:r w:rsidR="00A772C5" w:rsidRPr="00827524">
        <w:rPr>
          <w:sz w:val="24"/>
          <w:szCs w:val="24"/>
        </w:rPr>
        <w:t>-70</w:t>
      </w:r>
      <w:r w:rsidR="004452DF" w:rsidRPr="00827524">
        <w:rPr>
          <w:sz w:val="24"/>
          <w:szCs w:val="24"/>
        </w:rPr>
        <w:t>%, при аналогичной частоте кровоизлияний и радиационных повреждений [</w:t>
      </w:r>
      <w:r w:rsidR="00A85A14" w:rsidRPr="00827524">
        <w:rPr>
          <w:sz w:val="24"/>
          <w:szCs w:val="24"/>
        </w:rPr>
        <w:t>10, 82</w:t>
      </w:r>
      <w:r w:rsidR="004452DF" w:rsidRPr="00827524">
        <w:rPr>
          <w:sz w:val="24"/>
          <w:szCs w:val="24"/>
        </w:rPr>
        <w:t>]</w:t>
      </w:r>
      <w:r w:rsidR="00287C7C" w:rsidRPr="00827524">
        <w:rPr>
          <w:sz w:val="24"/>
          <w:szCs w:val="24"/>
        </w:rPr>
        <w:t>. С другой стороны доказано позитивное влияние эмболизации на исходы радиохирургии при крупных мальформациях [</w:t>
      </w:r>
      <w:r w:rsidR="00A85A14" w:rsidRPr="00827524">
        <w:rPr>
          <w:sz w:val="24"/>
          <w:szCs w:val="24"/>
        </w:rPr>
        <w:t>39</w:t>
      </w:r>
      <w:r w:rsidR="00287C7C" w:rsidRPr="00827524">
        <w:rPr>
          <w:sz w:val="24"/>
          <w:szCs w:val="24"/>
        </w:rPr>
        <w:t>], после облитерации высокоскоростных фистул и интран</w:t>
      </w:r>
      <w:r w:rsidR="00287C7C" w:rsidRPr="00827524">
        <w:rPr>
          <w:sz w:val="24"/>
          <w:szCs w:val="24"/>
        </w:rPr>
        <w:t>и</w:t>
      </w:r>
      <w:r w:rsidR="00287C7C" w:rsidRPr="00827524">
        <w:rPr>
          <w:sz w:val="24"/>
          <w:szCs w:val="24"/>
        </w:rPr>
        <w:t>дальных аневризм</w:t>
      </w:r>
      <w:r w:rsidR="00575317" w:rsidRPr="00827524">
        <w:rPr>
          <w:sz w:val="24"/>
          <w:szCs w:val="24"/>
        </w:rPr>
        <w:t xml:space="preserve">: так, частота облитерации АВМ со средним размером 4,2 см </w:t>
      </w:r>
      <w:r>
        <w:rPr>
          <w:sz w:val="24"/>
          <w:szCs w:val="24"/>
        </w:rPr>
        <w:t>после э</w:t>
      </w:r>
      <w:r>
        <w:rPr>
          <w:sz w:val="24"/>
          <w:szCs w:val="24"/>
        </w:rPr>
        <w:t>м</w:t>
      </w:r>
      <w:r>
        <w:rPr>
          <w:sz w:val="24"/>
          <w:szCs w:val="24"/>
        </w:rPr>
        <w:t xml:space="preserve">болизации </w:t>
      </w:r>
      <w:r w:rsidR="00575317" w:rsidRPr="00827524">
        <w:rPr>
          <w:sz w:val="24"/>
          <w:szCs w:val="24"/>
        </w:rPr>
        <w:t>достигла 81% [</w:t>
      </w:r>
      <w:r w:rsidR="00A85A14" w:rsidRPr="00827524">
        <w:rPr>
          <w:sz w:val="24"/>
          <w:szCs w:val="24"/>
        </w:rPr>
        <w:t>13</w:t>
      </w:r>
      <w:r w:rsidR="00575317" w:rsidRPr="00827524">
        <w:rPr>
          <w:sz w:val="24"/>
          <w:szCs w:val="24"/>
        </w:rPr>
        <w:t>].</w:t>
      </w:r>
      <w:r w:rsidR="00287C7C" w:rsidRPr="00827524">
        <w:rPr>
          <w:sz w:val="24"/>
          <w:szCs w:val="24"/>
        </w:rPr>
        <w:t xml:space="preserve"> </w:t>
      </w:r>
      <w:r w:rsidR="00606993" w:rsidRPr="00827524">
        <w:rPr>
          <w:sz w:val="24"/>
          <w:szCs w:val="24"/>
        </w:rPr>
        <w:t>Активно</w:t>
      </w:r>
      <w:r w:rsidR="00287C7C" w:rsidRPr="00827524">
        <w:rPr>
          <w:sz w:val="24"/>
          <w:szCs w:val="24"/>
        </w:rPr>
        <w:t xml:space="preserve"> изуч</w:t>
      </w:r>
      <w:r w:rsidR="00606993" w:rsidRPr="00827524">
        <w:rPr>
          <w:sz w:val="24"/>
          <w:szCs w:val="24"/>
        </w:rPr>
        <w:t>ается</w:t>
      </w:r>
      <w:r w:rsidR="00287C7C" w:rsidRPr="00827524">
        <w:rPr>
          <w:sz w:val="24"/>
          <w:szCs w:val="24"/>
        </w:rPr>
        <w:t xml:space="preserve"> эффективность комбинированного леч</w:t>
      </w:r>
      <w:r w:rsidR="00287C7C" w:rsidRPr="00827524">
        <w:rPr>
          <w:sz w:val="24"/>
          <w:szCs w:val="24"/>
        </w:rPr>
        <w:t>е</w:t>
      </w:r>
      <w:r w:rsidR="00287C7C" w:rsidRPr="00827524">
        <w:rPr>
          <w:sz w:val="24"/>
          <w:szCs w:val="24"/>
        </w:rPr>
        <w:t>ния путем сочетания предварительной радиохирургии с последующей эмболизацией н</w:t>
      </w:r>
      <w:r w:rsidR="00287C7C" w:rsidRPr="00827524">
        <w:rPr>
          <w:sz w:val="24"/>
          <w:szCs w:val="24"/>
        </w:rPr>
        <w:t>е</w:t>
      </w:r>
      <w:r w:rsidR="00287C7C" w:rsidRPr="00827524">
        <w:rPr>
          <w:sz w:val="24"/>
          <w:szCs w:val="24"/>
        </w:rPr>
        <w:t xml:space="preserve">облученных компартментов АВМ </w:t>
      </w:r>
      <w:r w:rsidR="00606993" w:rsidRPr="00827524">
        <w:rPr>
          <w:sz w:val="24"/>
          <w:szCs w:val="24"/>
        </w:rPr>
        <w:t>[</w:t>
      </w:r>
      <w:r w:rsidR="00A85A14" w:rsidRPr="00827524">
        <w:rPr>
          <w:sz w:val="24"/>
          <w:szCs w:val="24"/>
        </w:rPr>
        <w:t>18</w:t>
      </w:r>
      <w:r w:rsidR="00606993" w:rsidRPr="00827524">
        <w:rPr>
          <w:sz w:val="24"/>
          <w:szCs w:val="24"/>
        </w:rPr>
        <w:t>].</w:t>
      </w:r>
    </w:p>
    <w:p w:rsidR="00CE2AA9" w:rsidRPr="00827524" w:rsidRDefault="00CE2AA9" w:rsidP="00A017CE">
      <w:pPr>
        <w:spacing w:after="0" w:line="240" w:lineRule="auto"/>
        <w:jc w:val="both"/>
        <w:rPr>
          <w:sz w:val="24"/>
          <w:szCs w:val="24"/>
        </w:rPr>
      </w:pPr>
      <w:r w:rsidRPr="00827524">
        <w:rPr>
          <w:sz w:val="24"/>
          <w:szCs w:val="24"/>
        </w:rPr>
        <w:t>Паллиативная или направленная эмболизация производится в случаях прогресс</w:t>
      </w:r>
      <w:r w:rsidRPr="00827524">
        <w:rPr>
          <w:sz w:val="24"/>
          <w:szCs w:val="24"/>
        </w:rPr>
        <w:t>и</w:t>
      </w:r>
      <w:r w:rsidRPr="00827524">
        <w:rPr>
          <w:sz w:val="24"/>
          <w:szCs w:val="24"/>
        </w:rPr>
        <w:t>рующего течения неоперабельных АВМ</w:t>
      </w:r>
      <w:r w:rsidR="0036118F" w:rsidRPr="00827524">
        <w:rPr>
          <w:sz w:val="24"/>
          <w:szCs w:val="24"/>
        </w:rPr>
        <w:t xml:space="preserve"> и направлена на купирование гемодинамических нарушений путем окклюзии фистул, интранидальных аневризм и компартментов мал</w:t>
      </w:r>
      <w:r w:rsidR="0036118F" w:rsidRPr="00827524">
        <w:rPr>
          <w:sz w:val="24"/>
          <w:szCs w:val="24"/>
        </w:rPr>
        <w:t>ь</w:t>
      </w:r>
      <w:r w:rsidR="0036118F" w:rsidRPr="00827524">
        <w:rPr>
          <w:sz w:val="24"/>
          <w:szCs w:val="24"/>
        </w:rPr>
        <w:t>формаций, явившихся источником кровоизлияния. Существенное уменьшение размеров подобных мальформаций сопровождается повышением риска кровоизлияний, в связи с чем</w:t>
      </w:r>
      <w:r w:rsidR="00EA056D" w:rsidRPr="00827524">
        <w:rPr>
          <w:sz w:val="24"/>
          <w:szCs w:val="24"/>
        </w:rPr>
        <w:t>,</w:t>
      </w:r>
      <w:r w:rsidR="0036118F" w:rsidRPr="00827524">
        <w:rPr>
          <w:sz w:val="24"/>
          <w:szCs w:val="24"/>
        </w:rPr>
        <w:t xml:space="preserve"> паллиативн</w:t>
      </w:r>
      <w:r w:rsidR="00EA056D" w:rsidRPr="00827524">
        <w:rPr>
          <w:sz w:val="24"/>
          <w:szCs w:val="24"/>
        </w:rPr>
        <w:t>ы</w:t>
      </w:r>
      <w:r w:rsidR="0036118F" w:rsidRPr="00827524">
        <w:rPr>
          <w:sz w:val="24"/>
          <w:szCs w:val="24"/>
        </w:rPr>
        <w:t xml:space="preserve">е </w:t>
      </w:r>
      <w:r w:rsidR="00EA056D" w:rsidRPr="00827524">
        <w:rPr>
          <w:sz w:val="24"/>
          <w:szCs w:val="24"/>
        </w:rPr>
        <w:t>вмешательства</w:t>
      </w:r>
      <w:r w:rsidR="0036118F" w:rsidRPr="00827524">
        <w:rPr>
          <w:sz w:val="24"/>
          <w:szCs w:val="24"/>
        </w:rPr>
        <w:t xml:space="preserve"> провод</w:t>
      </w:r>
      <w:r w:rsidR="00EA056D" w:rsidRPr="00827524">
        <w:rPr>
          <w:sz w:val="24"/>
          <w:szCs w:val="24"/>
        </w:rPr>
        <w:t>я</w:t>
      </w:r>
      <w:r w:rsidR="0036118F" w:rsidRPr="00827524">
        <w:rPr>
          <w:sz w:val="24"/>
          <w:szCs w:val="24"/>
        </w:rPr>
        <w:t>тся только после исчерпания резервов иных способов лечения [</w:t>
      </w:r>
      <w:r w:rsidR="00D721FD" w:rsidRPr="00827524">
        <w:rPr>
          <w:sz w:val="24"/>
          <w:szCs w:val="24"/>
        </w:rPr>
        <w:t>18</w:t>
      </w:r>
      <w:r w:rsidR="0036118F" w:rsidRPr="00827524">
        <w:rPr>
          <w:sz w:val="24"/>
          <w:szCs w:val="24"/>
        </w:rPr>
        <w:t>].</w:t>
      </w:r>
    </w:p>
    <w:p w:rsidR="00671C9A" w:rsidRPr="00827524" w:rsidRDefault="00671C9A" w:rsidP="00A017CE">
      <w:pPr>
        <w:pStyle w:val="a7"/>
        <w:spacing w:line="240" w:lineRule="auto"/>
        <w:rPr>
          <w:sz w:val="24"/>
          <w:szCs w:val="24"/>
        </w:rPr>
      </w:pPr>
    </w:p>
    <w:p w:rsidR="00B7199A" w:rsidRPr="00827524" w:rsidRDefault="00A53625" w:rsidP="00A017CE">
      <w:pPr>
        <w:pStyle w:val="a7"/>
        <w:spacing w:line="240" w:lineRule="auto"/>
        <w:rPr>
          <w:sz w:val="24"/>
          <w:szCs w:val="24"/>
        </w:rPr>
      </w:pPr>
      <w:r w:rsidRPr="00827524">
        <w:rPr>
          <w:sz w:val="24"/>
          <w:szCs w:val="24"/>
        </w:rPr>
        <w:t>9</w:t>
      </w:r>
      <w:r w:rsidR="00FB23B1" w:rsidRPr="00827524">
        <w:rPr>
          <w:sz w:val="24"/>
          <w:szCs w:val="24"/>
        </w:rPr>
        <w:t xml:space="preserve">.3 </w:t>
      </w:r>
      <w:r w:rsidR="00B7199A" w:rsidRPr="00827524">
        <w:rPr>
          <w:sz w:val="24"/>
          <w:szCs w:val="24"/>
        </w:rPr>
        <w:t xml:space="preserve">Лучевое лечение </w:t>
      </w:r>
      <w:r w:rsidR="00BF2C7E" w:rsidRPr="00827524">
        <w:rPr>
          <w:sz w:val="24"/>
          <w:szCs w:val="24"/>
        </w:rPr>
        <w:t>больных с АВМ</w:t>
      </w:r>
      <w:r w:rsidR="00012DE2" w:rsidRPr="00827524">
        <w:rPr>
          <w:sz w:val="24"/>
          <w:szCs w:val="24"/>
        </w:rPr>
        <w:t xml:space="preserve">. </w:t>
      </w:r>
    </w:p>
    <w:p w:rsidR="004A44F0" w:rsidRPr="00827524" w:rsidRDefault="004A44F0" w:rsidP="004A44F0">
      <w:pPr>
        <w:spacing w:after="0" w:line="240" w:lineRule="auto"/>
        <w:ind w:firstLine="567"/>
        <w:rPr>
          <w:sz w:val="24"/>
          <w:szCs w:val="24"/>
        </w:rPr>
      </w:pPr>
      <w:r w:rsidRPr="00827524">
        <w:rPr>
          <w:sz w:val="24"/>
          <w:szCs w:val="24"/>
        </w:rPr>
        <w:t>Радиохирургическое лечение больных АВМ рассматривается как самостоятельный, альтернативный, высокоэффективный терапевтический подход. Наибольшее распростр</w:t>
      </w:r>
      <w:r w:rsidRPr="00827524">
        <w:rPr>
          <w:sz w:val="24"/>
          <w:szCs w:val="24"/>
        </w:rPr>
        <w:t>а</w:t>
      </w:r>
      <w:r w:rsidRPr="00827524">
        <w:rPr>
          <w:sz w:val="24"/>
          <w:szCs w:val="24"/>
        </w:rPr>
        <w:t>нение получил метод стереотаксического облучения мальформаций на линейных ускор</w:t>
      </w:r>
      <w:r w:rsidRPr="00827524">
        <w:rPr>
          <w:sz w:val="24"/>
          <w:szCs w:val="24"/>
        </w:rPr>
        <w:t>и</w:t>
      </w:r>
      <w:r w:rsidRPr="00827524">
        <w:rPr>
          <w:sz w:val="24"/>
          <w:szCs w:val="24"/>
        </w:rPr>
        <w:t>телях и установке гамма-нож. Несмотря на различие принципов подведения высокой дозы радиации в точно определенную мишень, конечный эффект терапии одинаков.</w:t>
      </w:r>
    </w:p>
    <w:p w:rsidR="004A44F0" w:rsidRPr="00827524" w:rsidRDefault="004A44F0" w:rsidP="004A44F0">
      <w:pPr>
        <w:spacing w:after="0" w:line="240" w:lineRule="auto"/>
        <w:ind w:firstLine="567"/>
        <w:rPr>
          <w:sz w:val="24"/>
          <w:szCs w:val="24"/>
        </w:rPr>
      </w:pPr>
      <w:r w:rsidRPr="00827524">
        <w:rPr>
          <w:sz w:val="24"/>
          <w:szCs w:val="24"/>
        </w:rPr>
        <w:t>Целью радиохирургии является достижение полной облитерации АВМ и предо</w:t>
      </w:r>
      <w:r w:rsidRPr="00827524">
        <w:rPr>
          <w:sz w:val="24"/>
          <w:szCs w:val="24"/>
        </w:rPr>
        <w:t>т</w:t>
      </w:r>
      <w:r w:rsidRPr="00827524">
        <w:rPr>
          <w:sz w:val="24"/>
          <w:szCs w:val="24"/>
        </w:rPr>
        <w:t>вращение кровоизлияний.</w:t>
      </w:r>
    </w:p>
    <w:p w:rsidR="004A44F0" w:rsidRPr="00827524" w:rsidRDefault="004A44F0" w:rsidP="004A44F0">
      <w:pPr>
        <w:spacing w:after="0" w:line="240" w:lineRule="auto"/>
        <w:ind w:firstLine="567"/>
        <w:rPr>
          <w:sz w:val="24"/>
          <w:szCs w:val="24"/>
        </w:rPr>
      </w:pPr>
      <w:r w:rsidRPr="00827524">
        <w:rPr>
          <w:sz w:val="24"/>
          <w:szCs w:val="24"/>
        </w:rPr>
        <w:t>Воздействие высоких доз ионизирующего излучения на АВМ реализуется в ранних и отдаленных реакциях составляющих её сосудов. Ионизирующее излучение повреждает эндотелиоциты сосудистой стенки, в результате развивается субэндотелиальный отек, в сосудистой стенке формируются фиссуры и отмечаются внутристеночные микрокровои</w:t>
      </w:r>
      <w:r w:rsidRPr="00827524">
        <w:rPr>
          <w:sz w:val="24"/>
          <w:szCs w:val="24"/>
        </w:rPr>
        <w:t>з</w:t>
      </w:r>
      <w:r w:rsidRPr="00827524">
        <w:rPr>
          <w:sz w:val="24"/>
          <w:szCs w:val="24"/>
        </w:rPr>
        <w:t>лияния. В отдаленном периоде наблюдается пролиферация эндотелиоцитов с субэндот</w:t>
      </w:r>
      <w:r w:rsidRPr="00827524">
        <w:rPr>
          <w:sz w:val="24"/>
          <w:szCs w:val="24"/>
        </w:rPr>
        <w:t>е</w:t>
      </w:r>
      <w:r w:rsidRPr="00827524">
        <w:rPr>
          <w:sz w:val="24"/>
          <w:szCs w:val="24"/>
        </w:rPr>
        <w:lastRenderedPageBreak/>
        <w:t>лиальным отложением коллагена и фибрина; пролиферация клеток гладкомышечного слоя сосудистой стенки приводит к окклюзии просвета сосуда. В целом, процесс облитерации АВМ после радиохирургического лечения развивается в три этапа: эндотелиальные и с</w:t>
      </w:r>
      <w:r w:rsidRPr="00827524">
        <w:rPr>
          <w:sz w:val="24"/>
          <w:szCs w:val="24"/>
        </w:rPr>
        <w:t>у</w:t>
      </w:r>
      <w:r w:rsidRPr="00827524">
        <w:rPr>
          <w:sz w:val="24"/>
          <w:szCs w:val="24"/>
        </w:rPr>
        <w:t>бэндотелиальные повреждения, пролиферация гладкомышечных клеток интимы, деград</w:t>
      </w:r>
      <w:r w:rsidRPr="00827524">
        <w:rPr>
          <w:sz w:val="24"/>
          <w:szCs w:val="24"/>
        </w:rPr>
        <w:t>а</w:t>
      </w:r>
      <w:r w:rsidRPr="00827524">
        <w:rPr>
          <w:sz w:val="24"/>
          <w:szCs w:val="24"/>
        </w:rPr>
        <w:t>ция клеток и увеличение матрикса. Изменения более выражены в артериях малого кали</w:t>
      </w:r>
      <w:r w:rsidRPr="00827524">
        <w:rPr>
          <w:sz w:val="24"/>
          <w:szCs w:val="24"/>
        </w:rPr>
        <w:t>б</w:t>
      </w:r>
      <w:r w:rsidRPr="00827524">
        <w:rPr>
          <w:sz w:val="24"/>
          <w:szCs w:val="24"/>
        </w:rPr>
        <w:t>ра. Эффект облучения пропорционален количеству соединительной ткани и эластина в сосудистой стенке.</w:t>
      </w:r>
    </w:p>
    <w:p w:rsidR="004A44F0" w:rsidRDefault="004A44F0" w:rsidP="004A44F0">
      <w:pPr>
        <w:spacing w:after="0" w:line="240" w:lineRule="auto"/>
        <w:ind w:firstLine="567"/>
        <w:rPr>
          <w:sz w:val="24"/>
          <w:szCs w:val="24"/>
        </w:rPr>
      </w:pPr>
      <w:r w:rsidRPr="00827524">
        <w:rPr>
          <w:sz w:val="24"/>
          <w:szCs w:val="24"/>
        </w:rPr>
        <w:t>Показания к радиохирургическому лечению вырабатывались на основании ретр</w:t>
      </w:r>
      <w:r w:rsidRPr="00827524">
        <w:rPr>
          <w:sz w:val="24"/>
          <w:szCs w:val="24"/>
        </w:rPr>
        <w:t>о</w:t>
      </w:r>
      <w:r w:rsidRPr="00827524">
        <w:rPr>
          <w:sz w:val="24"/>
          <w:szCs w:val="24"/>
        </w:rPr>
        <w:t>спективного анализа его эффективности. Большинство авторов приходит к выводу о том, что основанием для применения этого  способа облитерации являются мальформации н</w:t>
      </w:r>
      <w:r w:rsidRPr="00827524">
        <w:rPr>
          <w:sz w:val="24"/>
          <w:szCs w:val="24"/>
        </w:rPr>
        <w:t>е</w:t>
      </w:r>
      <w:r w:rsidRPr="00827524">
        <w:rPr>
          <w:sz w:val="24"/>
          <w:szCs w:val="24"/>
        </w:rPr>
        <w:t xml:space="preserve">доступные для прямого хирургического удаления, остаточные АВМ после прямых или </w:t>
      </w:r>
      <w:r w:rsidR="004416BF">
        <w:rPr>
          <w:sz w:val="24"/>
          <w:szCs w:val="24"/>
        </w:rPr>
        <w:t>внутрисосудист</w:t>
      </w:r>
      <w:r w:rsidRPr="00827524">
        <w:rPr>
          <w:sz w:val="24"/>
          <w:szCs w:val="24"/>
        </w:rPr>
        <w:t>ых операций.  Радиохирургия является наиболее подходящим методом л</w:t>
      </w:r>
      <w:r w:rsidRPr="00827524">
        <w:rPr>
          <w:sz w:val="24"/>
          <w:szCs w:val="24"/>
        </w:rPr>
        <w:t>е</w:t>
      </w:r>
      <w:r w:rsidRPr="00827524">
        <w:rPr>
          <w:sz w:val="24"/>
          <w:szCs w:val="24"/>
        </w:rPr>
        <w:t>чения для пациентов с АВМ малых и средних размеров (&lt; 3 см; 0,1 – 10 см</w:t>
      </w:r>
      <w:r w:rsidRPr="00827524">
        <w:rPr>
          <w:sz w:val="24"/>
          <w:szCs w:val="24"/>
          <w:vertAlign w:val="superscript"/>
        </w:rPr>
        <w:t>3</w:t>
      </w:r>
      <w:r w:rsidRPr="00827524">
        <w:rPr>
          <w:sz w:val="24"/>
          <w:szCs w:val="24"/>
        </w:rPr>
        <w:t>), расположе</w:t>
      </w:r>
      <w:r w:rsidRPr="00827524">
        <w:rPr>
          <w:sz w:val="24"/>
          <w:szCs w:val="24"/>
        </w:rPr>
        <w:t>н</w:t>
      </w:r>
      <w:r w:rsidRPr="00827524">
        <w:rPr>
          <w:sz w:val="24"/>
          <w:szCs w:val="24"/>
        </w:rPr>
        <w:t>ных глубинных структурах (ствол, базальные ядра, таламус) или функционально знач</w:t>
      </w:r>
      <w:r w:rsidRPr="00827524">
        <w:rPr>
          <w:sz w:val="24"/>
          <w:szCs w:val="24"/>
        </w:rPr>
        <w:t>и</w:t>
      </w:r>
      <w:r w:rsidRPr="00827524">
        <w:rPr>
          <w:sz w:val="24"/>
          <w:szCs w:val="24"/>
        </w:rPr>
        <w:t xml:space="preserve">мых зонах головного мозга (сенсомоторная кора, речевая и зрительная зоны). </w:t>
      </w:r>
    </w:p>
    <w:p w:rsidR="002C2B1B" w:rsidRPr="00A276A3" w:rsidRDefault="002C2B1B" w:rsidP="002C2B1B">
      <w:pPr>
        <w:spacing w:after="0" w:line="240" w:lineRule="auto"/>
        <w:ind w:firstLine="567"/>
        <w:rPr>
          <w:sz w:val="24"/>
          <w:szCs w:val="24"/>
        </w:rPr>
      </w:pPr>
      <w:r w:rsidRPr="00A276A3">
        <w:rPr>
          <w:sz w:val="24"/>
          <w:szCs w:val="24"/>
        </w:rPr>
        <w:t>Мишенью радиохирургического воздействия является клубок АВМ, который выя</w:t>
      </w:r>
      <w:r w:rsidRPr="00A276A3">
        <w:rPr>
          <w:sz w:val="24"/>
          <w:szCs w:val="24"/>
        </w:rPr>
        <w:t>в</w:t>
      </w:r>
      <w:r w:rsidRPr="00A276A3">
        <w:rPr>
          <w:sz w:val="24"/>
          <w:szCs w:val="24"/>
        </w:rPr>
        <w:t xml:space="preserve">ляется при проведении церебральной ангиографии. Афферентные артерии и дренирующие вены не включаются в зону облучения. </w:t>
      </w:r>
      <w:r w:rsidR="00A276A3" w:rsidRPr="00A276A3">
        <w:rPr>
          <w:sz w:val="24"/>
          <w:szCs w:val="24"/>
        </w:rPr>
        <w:t>М</w:t>
      </w:r>
      <w:r w:rsidRPr="00A276A3">
        <w:rPr>
          <w:sz w:val="24"/>
          <w:szCs w:val="24"/>
        </w:rPr>
        <w:t>етодика радиохирургического лечения артери</w:t>
      </w:r>
      <w:r w:rsidRPr="00A276A3">
        <w:rPr>
          <w:sz w:val="24"/>
          <w:szCs w:val="24"/>
        </w:rPr>
        <w:t>о</w:t>
      </w:r>
      <w:r w:rsidRPr="00A276A3">
        <w:rPr>
          <w:sz w:val="24"/>
          <w:szCs w:val="24"/>
        </w:rPr>
        <w:t>венозных мальформаций предусматривает проведение церебральной ангиографии в ст</w:t>
      </w:r>
      <w:r w:rsidRPr="00A276A3">
        <w:rPr>
          <w:sz w:val="24"/>
          <w:szCs w:val="24"/>
        </w:rPr>
        <w:t>е</w:t>
      </w:r>
      <w:r w:rsidRPr="00A276A3">
        <w:rPr>
          <w:sz w:val="24"/>
          <w:szCs w:val="24"/>
        </w:rPr>
        <w:t>реотаксическом режиме.</w:t>
      </w:r>
    </w:p>
    <w:p w:rsidR="004A44F0" w:rsidRPr="00A276A3" w:rsidRDefault="004A44F0" w:rsidP="004A44F0">
      <w:pPr>
        <w:spacing w:after="0" w:line="240" w:lineRule="auto"/>
        <w:ind w:firstLine="567"/>
        <w:rPr>
          <w:sz w:val="24"/>
          <w:szCs w:val="24"/>
        </w:rPr>
      </w:pPr>
      <w:r w:rsidRPr="00A276A3">
        <w:rPr>
          <w:sz w:val="24"/>
          <w:szCs w:val="24"/>
        </w:rPr>
        <w:t xml:space="preserve">При АВМ больших размеров </w:t>
      </w:r>
      <w:r w:rsidR="009B1E65" w:rsidRPr="00A276A3">
        <w:rPr>
          <w:sz w:val="24"/>
          <w:szCs w:val="24"/>
        </w:rPr>
        <w:t>(&gt; 10 см</w:t>
      </w:r>
      <w:r w:rsidR="009B1E65" w:rsidRPr="00A276A3">
        <w:rPr>
          <w:sz w:val="24"/>
          <w:szCs w:val="24"/>
          <w:vertAlign w:val="superscript"/>
        </w:rPr>
        <w:t>3</w:t>
      </w:r>
      <w:r w:rsidR="009B1E65" w:rsidRPr="00A276A3">
        <w:rPr>
          <w:sz w:val="24"/>
          <w:szCs w:val="24"/>
        </w:rPr>
        <w:t xml:space="preserve">) </w:t>
      </w:r>
      <w:r w:rsidRPr="00A276A3">
        <w:rPr>
          <w:sz w:val="24"/>
          <w:szCs w:val="24"/>
        </w:rPr>
        <w:t>возможно проведение радиохирургического лечения в несколько этапов (т.н. «стадийная радиохиру</w:t>
      </w:r>
      <w:r w:rsidR="009B1E65" w:rsidRPr="00A276A3">
        <w:rPr>
          <w:sz w:val="24"/>
          <w:szCs w:val="24"/>
        </w:rPr>
        <w:t>р</w:t>
      </w:r>
      <w:r w:rsidRPr="00A276A3">
        <w:rPr>
          <w:sz w:val="24"/>
          <w:szCs w:val="24"/>
        </w:rPr>
        <w:t xml:space="preserve">гия» - </w:t>
      </w:r>
      <w:r w:rsidRPr="00A276A3">
        <w:rPr>
          <w:sz w:val="24"/>
          <w:szCs w:val="24"/>
          <w:lang w:val="en-US"/>
        </w:rPr>
        <w:t>staged</w:t>
      </w:r>
      <w:r w:rsidRPr="00A276A3">
        <w:rPr>
          <w:sz w:val="24"/>
          <w:szCs w:val="24"/>
        </w:rPr>
        <w:t xml:space="preserve"> </w:t>
      </w:r>
      <w:r w:rsidRPr="00A276A3">
        <w:rPr>
          <w:sz w:val="24"/>
          <w:szCs w:val="24"/>
          <w:lang w:val="en-US"/>
        </w:rPr>
        <w:t>volume</w:t>
      </w:r>
      <w:r w:rsidRPr="00A276A3">
        <w:rPr>
          <w:sz w:val="24"/>
          <w:szCs w:val="24"/>
        </w:rPr>
        <w:t xml:space="preserve"> </w:t>
      </w:r>
      <w:r w:rsidRPr="00A276A3">
        <w:rPr>
          <w:sz w:val="24"/>
          <w:szCs w:val="24"/>
          <w:lang w:val="en-US"/>
        </w:rPr>
        <w:t>irradiation</w:t>
      </w:r>
      <w:r w:rsidRPr="00A276A3">
        <w:rPr>
          <w:sz w:val="24"/>
          <w:szCs w:val="24"/>
        </w:rPr>
        <w:t>), которое заключается в последовательном облучении заранее определенных</w:t>
      </w:r>
      <w:r w:rsidR="009B1E65" w:rsidRPr="00A276A3">
        <w:rPr>
          <w:sz w:val="24"/>
          <w:szCs w:val="24"/>
        </w:rPr>
        <w:t xml:space="preserve">, </w:t>
      </w:r>
      <w:r w:rsidRPr="00A276A3">
        <w:rPr>
          <w:sz w:val="24"/>
          <w:szCs w:val="24"/>
        </w:rPr>
        <w:t>фрагментов  мальформации небольшого (&lt;10 см</w:t>
      </w:r>
      <w:r w:rsidRPr="00A276A3">
        <w:rPr>
          <w:sz w:val="24"/>
          <w:szCs w:val="24"/>
          <w:vertAlign w:val="superscript"/>
        </w:rPr>
        <w:t>3</w:t>
      </w:r>
      <w:r w:rsidRPr="00A276A3">
        <w:rPr>
          <w:sz w:val="24"/>
          <w:szCs w:val="24"/>
        </w:rPr>
        <w:t>) объема с интервалом в 6 – 12 месяцев</w:t>
      </w:r>
      <w:r w:rsidR="00A276A3" w:rsidRPr="00A276A3">
        <w:rPr>
          <w:sz w:val="24"/>
          <w:szCs w:val="24"/>
        </w:rPr>
        <w:t>.</w:t>
      </w:r>
      <w:r w:rsidRPr="00A276A3">
        <w:rPr>
          <w:sz w:val="24"/>
          <w:szCs w:val="24"/>
        </w:rPr>
        <w:t xml:space="preserve"> </w:t>
      </w:r>
    </w:p>
    <w:p w:rsidR="00CA112B" w:rsidRPr="00827524" w:rsidRDefault="00CA112B" w:rsidP="00CA112B">
      <w:pPr>
        <w:spacing w:after="0" w:line="240" w:lineRule="auto"/>
        <w:ind w:firstLine="567"/>
        <w:rPr>
          <w:sz w:val="24"/>
          <w:szCs w:val="24"/>
        </w:rPr>
      </w:pPr>
      <w:r w:rsidRPr="00A276A3">
        <w:rPr>
          <w:sz w:val="24"/>
          <w:szCs w:val="24"/>
        </w:rPr>
        <w:t>Последние исследования показали, что ключевым моментом в достижении облит</w:t>
      </w:r>
      <w:r w:rsidRPr="00A276A3">
        <w:rPr>
          <w:sz w:val="24"/>
          <w:szCs w:val="24"/>
        </w:rPr>
        <w:t>е</w:t>
      </w:r>
      <w:r w:rsidRPr="00A276A3">
        <w:rPr>
          <w:sz w:val="24"/>
          <w:szCs w:val="24"/>
        </w:rPr>
        <w:t>рации АВМ я</w:t>
      </w:r>
      <w:r w:rsidR="00A276A3" w:rsidRPr="00A276A3">
        <w:rPr>
          <w:sz w:val="24"/>
          <w:szCs w:val="24"/>
        </w:rPr>
        <w:t>вляется краевая доза облучения в</w:t>
      </w:r>
      <w:r w:rsidRPr="00A276A3">
        <w:rPr>
          <w:sz w:val="24"/>
          <w:szCs w:val="24"/>
        </w:rPr>
        <w:t xml:space="preserve"> 2</w:t>
      </w:r>
      <w:r w:rsidR="00A276A3" w:rsidRPr="00A276A3">
        <w:rPr>
          <w:sz w:val="24"/>
          <w:szCs w:val="24"/>
        </w:rPr>
        <w:t>0</w:t>
      </w:r>
      <w:r w:rsidRPr="00A276A3">
        <w:rPr>
          <w:sz w:val="24"/>
          <w:szCs w:val="24"/>
        </w:rPr>
        <w:t xml:space="preserve"> Гр [</w:t>
      </w:r>
      <w:r w:rsidR="00376608" w:rsidRPr="00A276A3">
        <w:rPr>
          <w:sz w:val="24"/>
          <w:szCs w:val="24"/>
        </w:rPr>
        <w:t>58</w:t>
      </w:r>
      <w:r w:rsidRPr="00A276A3">
        <w:rPr>
          <w:sz w:val="24"/>
          <w:szCs w:val="24"/>
        </w:rPr>
        <w:t>]</w:t>
      </w:r>
      <w:r w:rsidR="00B92876" w:rsidRPr="00A276A3">
        <w:rPr>
          <w:sz w:val="24"/>
          <w:szCs w:val="24"/>
        </w:rPr>
        <w:t>, составля</w:t>
      </w:r>
      <w:r w:rsidR="00A276A3" w:rsidRPr="00A276A3">
        <w:rPr>
          <w:sz w:val="24"/>
          <w:szCs w:val="24"/>
        </w:rPr>
        <w:t>ющая</w:t>
      </w:r>
      <w:r w:rsidR="00B92876" w:rsidRPr="00A276A3">
        <w:rPr>
          <w:sz w:val="24"/>
          <w:szCs w:val="24"/>
        </w:rPr>
        <w:t xml:space="preserve"> 50-70% от дозы в центре мишени</w:t>
      </w:r>
      <w:r w:rsidRPr="00A276A3">
        <w:rPr>
          <w:sz w:val="24"/>
          <w:szCs w:val="24"/>
        </w:rPr>
        <w:t xml:space="preserve">.  </w:t>
      </w:r>
      <w:r w:rsidR="00A276A3" w:rsidRPr="00A276A3">
        <w:rPr>
          <w:sz w:val="24"/>
          <w:szCs w:val="24"/>
        </w:rPr>
        <w:t>При небольших объёмах узла мальформации (1 – 3 см</w:t>
      </w:r>
      <w:r w:rsidR="00A276A3" w:rsidRPr="00A276A3">
        <w:rPr>
          <w:sz w:val="24"/>
          <w:szCs w:val="24"/>
          <w:vertAlign w:val="superscript"/>
        </w:rPr>
        <w:t>3</w:t>
      </w:r>
      <w:r w:rsidR="00A276A3" w:rsidRPr="00A276A3">
        <w:rPr>
          <w:sz w:val="24"/>
          <w:szCs w:val="24"/>
        </w:rPr>
        <w:t>) возможно увел</w:t>
      </w:r>
      <w:r w:rsidR="00A276A3" w:rsidRPr="00A276A3">
        <w:rPr>
          <w:sz w:val="24"/>
          <w:szCs w:val="24"/>
        </w:rPr>
        <w:t>и</w:t>
      </w:r>
      <w:r w:rsidR="00A276A3" w:rsidRPr="00A276A3">
        <w:rPr>
          <w:sz w:val="24"/>
          <w:szCs w:val="24"/>
        </w:rPr>
        <w:t xml:space="preserve">чение краевой дозы до 24-25 Гр, что повышает эффективность облитерации. </w:t>
      </w:r>
      <w:r w:rsidRPr="00A276A3">
        <w:rPr>
          <w:sz w:val="24"/>
          <w:szCs w:val="24"/>
        </w:rPr>
        <w:t>Адекватная доза должна обеспечивать облитерацию узла мальформации и в тоже время позволять и</w:t>
      </w:r>
      <w:r w:rsidRPr="00A276A3">
        <w:rPr>
          <w:sz w:val="24"/>
          <w:szCs w:val="24"/>
        </w:rPr>
        <w:t>з</w:t>
      </w:r>
      <w:r w:rsidRPr="00827524">
        <w:rPr>
          <w:sz w:val="24"/>
          <w:szCs w:val="24"/>
        </w:rPr>
        <w:t>бежать лучевого повреждения тканей мозга.</w:t>
      </w:r>
    </w:p>
    <w:p w:rsidR="004A44F0" w:rsidRPr="00827524" w:rsidRDefault="004A44F0" w:rsidP="004A44F0">
      <w:pPr>
        <w:spacing w:after="0" w:line="240" w:lineRule="auto"/>
        <w:ind w:firstLine="567"/>
        <w:rPr>
          <w:sz w:val="24"/>
          <w:szCs w:val="24"/>
        </w:rPr>
      </w:pPr>
      <w:r w:rsidRPr="00827524">
        <w:rPr>
          <w:sz w:val="24"/>
          <w:szCs w:val="24"/>
        </w:rPr>
        <w:t>Недостатком радиохирургического метода является большой временной промежуток между моментом облучения и достижением эффекта. По данным ряда авторов временной интервал до облитерации узла АВМ составляет от 12 до 36 месяцев. Также, весьма пр</w:t>
      </w:r>
      <w:r w:rsidRPr="00827524">
        <w:rPr>
          <w:sz w:val="24"/>
          <w:szCs w:val="24"/>
        </w:rPr>
        <w:t>о</w:t>
      </w:r>
      <w:r w:rsidRPr="00827524">
        <w:rPr>
          <w:sz w:val="24"/>
          <w:szCs w:val="24"/>
        </w:rPr>
        <w:t>блематичной является эффективность воздействия именно на источник кровотечения.</w:t>
      </w:r>
    </w:p>
    <w:p w:rsidR="00B92876" w:rsidRPr="00827524" w:rsidRDefault="004A44F0" w:rsidP="004A44F0">
      <w:pPr>
        <w:spacing w:after="0" w:line="240" w:lineRule="auto"/>
        <w:ind w:firstLine="567"/>
        <w:rPr>
          <w:sz w:val="24"/>
          <w:szCs w:val="24"/>
        </w:rPr>
      </w:pPr>
      <w:r w:rsidRPr="00827524">
        <w:rPr>
          <w:sz w:val="24"/>
          <w:szCs w:val="24"/>
        </w:rPr>
        <w:t>Осложнения отмечаются в 3-9.4% случаев и связаны с поздними лучевыми измен</w:t>
      </w:r>
      <w:r w:rsidRPr="00827524">
        <w:rPr>
          <w:sz w:val="24"/>
          <w:szCs w:val="24"/>
        </w:rPr>
        <w:t>е</w:t>
      </w:r>
      <w:r w:rsidRPr="00827524">
        <w:rPr>
          <w:sz w:val="24"/>
          <w:szCs w:val="24"/>
        </w:rPr>
        <w:t xml:space="preserve">ниями тканей мозга. </w:t>
      </w:r>
      <w:r w:rsidR="00B92876" w:rsidRPr="00827524">
        <w:rPr>
          <w:sz w:val="24"/>
          <w:szCs w:val="24"/>
        </w:rPr>
        <w:t>Риск развития лучевых осложнений связан с объемом головного мо</w:t>
      </w:r>
      <w:r w:rsidR="00B92876" w:rsidRPr="00827524">
        <w:rPr>
          <w:sz w:val="24"/>
          <w:szCs w:val="24"/>
        </w:rPr>
        <w:t>з</w:t>
      </w:r>
      <w:r w:rsidR="00B92876" w:rsidRPr="00827524">
        <w:rPr>
          <w:sz w:val="24"/>
          <w:szCs w:val="24"/>
        </w:rPr>
        <w:t xml:space="preserve">га, подвернутого облучению. </w:t>
      </w:r>
      <w:r w:rsidRPr="00827524">
        <w:rPr>
          <w:sz w:val="24"/>
          <w:szCs w:val="24"/>
        </w:rPr>
        <w:t>Лучевое повреждение вещества мозга выражается в разв</w:t>
      </w:r>
      <w:r w:rsidRPr="00827524">
        <w:rPr>
          <w:sz w:val="24"/>
          <w:szCs w:val="24"/>
        </w:rPr>
        <w:t>и</w:t>
      </w:r>
      <w:r w:rsidRPr="00827524">
        <w:rPr>
          <w:sz w:val="24"/>
          <w:szCs w:val="24"/>
        </w:rPr>
        <w:t>тии постоянного отека, постлучевого некроза и кист мозга. Клинически это может проя</w:t>
      </w:r>
      <w:r w:rsidRPr="00827524">
        <w:rPr>
          <w:sz w:val="24"/>
          <w:szCs w:val="24"/>
        </w:rPr>
        <w:t>в</w:t>
      </w:r>
      <w:r w:rsidRPr="00827524">
        <w:rPr>
          <w:sz w:val="24"/>
          <w:szCs w:val="24"/>
        </w:rPr>
        <w:t>ляться возникновением тремора, парезов, зрительных нарушений.  Осложнения могут также быть связаны с реакциями непораженных сосудов (стеноз СМА, оболочечные фи</w:t>
      </w:r>
      <w:r w:rsidRPr="00827524">
        <w:rPr>
          <w:sz w:val="24"/>
          <w:szCs w:val="24"/>
        </w:rPr>
        <w:t>с</w:t>
      </w:r>
      <w:r w:rsidRPr="00827524">
        <w:rPr>
          <w:sz w:val="24"/>
          <w:szCs w:val="24"/>
        </w:rPr>
        <w:t>тулы).</w:t>
      </w:r>
      <w:r w:rsidR="00B92876" w:rsidRPr="00827524">
        <w:rPr>
          <w:sz w:val="24"/>
          <w:szCs w:val="24"/>
        </w:rPr>
        <w:t xml:space="preserve"> Терапия осложнений заключается в назначении кортикостероидов, пентоксифи</w:t>
      </w:r>
      <w:r w:rsidR="00B92876" w:rsidRPr="00827524">
        <w:rPr>
          <w:sz w:val="24"/>
          <w:szCs w:val="24"/>
        </w:rPr>
        <w:t>л</w:t>
      </w:r>
      <w:r w:rsidR="00B92876" w:rsidRPr="00827524">
        <w:rPr>
          <w:sz w:val="24"/>
          <w:szCs w:val="24"/>
        </w:rPr>
        <w:t>лина, витамина Е.</w:t>
      </w:r>
      <w:r w:rsidR="00B92876" w:rsidRPr="00827524">
        <w:rPr>
          <w:sz w:val="24"/>
          <w:szCs w:val="24"/>
        </w:rPr>
        <w:tab/>
      </w:r>
    </w:p>
    <w:p w:rsidR="004A44F0" w:rsidRPr="00827524" w:rsidRDefault="004A44F0" w:rsidP="004A44F0">
      <w:pPr>
        <w:spacing w:after="0" w:line="240" w:lineRule="auto"/>
        <w:ind w:firstLine="567"/>
        <w:rPr>
          <w:sz w:val="24"/>
          <w:szCs w:val="24"/>
        </w:rPr>
      </w:pPr>
      <w:r w:rsidRPr="00827524">
        <w:rPr>
          <w:sz w:val="24"/>
          <w:szCs w:val="24"/>
        </w:rPr>
        <w:t xml:space="preserve">До момента достижения </w:t>
      </w:r>
      <w:r w:rsidR="00A276A3">
        <w:rPr>
          <w:sz w:val="24"/>
          <w:szCs w:val="24"/>
        </w:rPr>
        <w:t>облитерации клубка мальформации</w:t>
      </w:r>
      <w:r w:rsidRPr="00827524">
        <w:rPr>
          <w:sz w:val="24"/>
          <w:szCs w:val="24"/>
        </w:rPr>
        <w:t xml:space="preserve"> в 6-8.3% случаев </w:t>
      </w:r>
      <w:r w:rsidR="00A276A3">
        <w:rPr>
          <w:sz w:val="24"/>
          <w:szCs w:val="24"/>
        </w:rPr>
        <w:t>во</w:t>
      </w:r>
      <w:r w:rsidR="00A276A3">
        <w:rPr>
          <w:sz w:val="24"/>
          <w:szCs w:val="24"/>
        </w:rPr>
        <w:t>з</w:t>
      </w:r>
      <w:r w:rsidR="00A276A3">
        <w:rPr>
          <w:sz w:val="24"/>
          <w:szCs w:val="24"/>
        </w:rPr>
        <w:t>можны</w:t>
      </w:r>
      <w:r w:rsidRPr="00827524">
        <w:rPr>
          <w:sz w:val="24"/>
          <w:szCs w:val="24"/>
        </w:rPr>
        <w:t xml:space="preserve"> кровоизлияния, приводящие к смерти 2.7-3% больных от числа облученных. </w:t>
      </w:r>
      <w:r w:rsidR="00A276A3">
        <w:rPr>
          <w:sz w:val="24"/>
          <w:szCs w:val="24"/>
        </w:rPr>
        <w:t>В</w:t>
      </w:r>
      <w:r w:rsidR="00A276A3" w:rsidRPr="00827524">
        <w:rPr>
          <w:sz w:val="24"/>
          <w:szCs w:val="24"/>
        </w:rPr>
        <w:t xml:space="preserve"> т</w:t>
      </w:r>
      <w:r w:rsidR="00A276A3" w:rsidRPr="00827524">
        <w:rPr>
          <w:sz w:val="24"/>
          <w:szCs w:val="24"/>
        </w:rPr>
        <w:t>е</w:t>
      </w:r>
      <w:r w:rsidR="00A276A3" w:rsidRPr="00827524">
        <w:rPr>
          <w:sz w:val="24"/>
          <w:szCs w:val="24"/>
        </w:rPr>
        <w:t>чение первого года после облучения</w:t>
      </w:r>
      <w:r w:rsidR="00A276A3">
        <w:rPr>
          <w:sz w:val="24"/>
          <w:szCs w:val="24"/>
        </w:rPr>
        <w:t>, даже при последующей</w:t>
      </w:r>
      <w:r w:rsidRPr="00827524">
        <w:rPr>
          <w:sz w:val="24"/>
          <w:szCs w:val="24"/>
        </w:rPr>
        <w:t xml:space="preserve"> полной облитерации мал</w:t>
      </w:r>
      <w:r w:rsidRPr="00827524">
        <w:rPr>
          <w:sz w:val="24"/>
          <w:szCs w:val="24"/>
        </w:rPr>
        <w:t>ь</w:t>
      </w:r>
      <w:r w:rsidRPr="00827524">
        <w:rPr>
          <w:sz w:val="24"/>
          <w:szCs w:val="24"/>
        </w:rPr>
        <w:t>формации</w:t>
      </w:r>
      <w:r w:rsidR="00A276A3">
        <w:rPr>
          <w:sz w:val="24"/>
          <w:szCs w:val="24"/>
        </w:rPr>
        <w:t>,</w:t>
      </w:r>
      <w:r w:rsidRPr="00827524">
        <w:rPr>
          <w:sz w:val="24"/>
          <w:szCs w:val="24"/>
        </w:rPr>
        <w:t xml:space="preserve"> риск кровоизлияния составляет 4.8%, что соответствует естественному теч</w:t>
      </w:r>
      <w:r w:rsidRPr="00827524">
        <w:rPr>
          <w:sz w:val="24"/>
          <w:szCs w:val="24"/>
        </w:rPr>
        <w:t>е</w:t>
      </w:r>
      <w:r w:rsidRPr="00827524">
        <w:rPr>
          <w:sz w:val="24"/>
          <w:szCs w:val="24"/>
        </w:rPr>
        <w:t>нию заболевания. Лучевое воздействие не имеет позитивного эффекта на частоту кров</w:t>
      </w:r>
      <w:r w:rsidRPr="00827524">
        <w:rPr>
          <w:sz w:val="24"/>
          <w:szCs w:val="24"/>
        </w:rPr>
        <w:t>о</w:t>
      </w:r>
      <w:r w:rsidRPr="00827524">
        <w:rPr>
          <w:sz w:val="24"/>
          <w:szCs w:val="24"/>
        </w:rPr>
        <w:t xml:space="preserve">излияний в ходе латентного периода между облучением и облитерацией. </w:t>
      </w:r>
    </w:p>
    <w:p w:rsidR="004A44F0" w:rsidRPr="00827524" w:rsidRDefault="004A44F0" w:rsidP="004A44F0">
      <w:pPr>
        <w:spacing w:after="0" w:line="240" w:lineRule="auto"/>
        <w:ind w:firstLine="567"/>
        <w:rPr>
          <w:sz w:val="24"/>
          <w:szCs w:val="24"/>
        </w:rPr>
      </w:pPr>
      <w:r w:rsidRPr="00827524">
        <w:rPr>
          <w:sz w:val="24"/>
          <w:szCs w:val="24"/>
        </w:rPr>
        <w:t xml:space="preserve">  Эффективность терапии определяется размерами мальформации и сроками дин</w:t>
      </w:r>
      <w:r w:rsidRPr="00827524">
        <w:rPr>
          <w:sz w:val="24"/>
          <w:szCs w:val="24"/>
        </w:rPr>
        <w:t>а</w:t>
      </w:r>
      <w:r w:rsidRPr="00827524">
        <w:rPr>
          <w:sz w:val="24"/>
          <w:szCs w:val="24"/>
        </w:rPr>
        <w:t>мического наблюдения. Так, в течение первого года облитерация АВМ наступает у 40-46%, второго - 80% больных.</w:t>
      </w:r>
    </w:p>
    <w:p w:rsidR="004A44F0" w:rsidRPr="00827524" w:rsidRDefault="004A44F0" w:rsidP="004A44F0">
      <w:pPr>
        <w:spacing w:after="0" w:line="240" w:lineRule="auto"/>
        <w:ind w:firstLine="567"/>
        <w:rPr>
          <w:sz w:val="24"/>
          <w:szCs w:val="24"/>
        </w:rPr>
      </w:pPr>
      <w:r w:rsidRPr="00827524">
        <w:rPr>
          <w:sz w:val="24"/>
          <w:szCs w:val="24"/>
        </w:rPr>
        <w:t xml:space="preserve">По данным </w:t>
      </w:r>
      <w:r w:rsidRPr="00827524">
        <w:rPr>
          <w:sz w:val="24"/>
          <w:szCs w:val="24"/>
          <w:lang w:val="en-US"/>
        </w:rPr>
        <w:t>D</w:t>
      </w:r>
      <w:r w:rsidRPr="00827524">
        <w:rPr>
          <w:sz w:val="24"/>
          <w:szCs w:val="24"/>
        </w:rPr>
        <w:t>.</w:t>
      </w:r>
      <w:r w:rsidRPr="00827524">
        <w:rPr>
          <w:sz w:val="24"/>
          <w:szCs w:val="24"/>
          <w:lang w:val="en-US"/>
        </w:rPr>
        <w:t>Heffez</w:t>
      </w:r>
      <w:r w:rsidRPr="00827524">
        <w:rPr>
          <w:sz w:val="24"/>
          <w:szCs w:val="24"/>
        </w:rPr>
        <w:t xml:space="preserve"> с соавт. (1998), в течение двух лет после облучения были обл</w:t>
      </w:r>
      <w:r w:rsidRPr="00827524">
        <w:rPr>
          <w:sz w:val="24"/>
          <w:szCs w:val="24"/>
        </w:rPr>
        <w:t>и</w:t>
      </w:r>
      <w:r w:rsidRPr="00827524">
        <w:rPr>
          <w:sz w:val="24"/>
          <w:szCs w:val="24"/>
        </w:rPr>
        <w:t xml:space="preserve">терированы 43% мальформаций размером менее 3 см и только 16% при размере более 3 </w:t>
      </w:r>
      <w:r w:rsidRPr="00827524">
        <w:rPr>
          <w:sz w:val="24"/>
          <w:szCs w:val="24"/>
        </w:rPr>
        <w:lastRenderedPageBreak/>
        <w:t xml:space="preserve">см. </w:t>
      </w:r>
      <w:r w:rsidRPr="00827524">
        <w:rPr>
          <w:sz w:val="24"/>
          <w:szCs w:val="24"/>
          <w:lang w:val="en-US"/>
        </w:rPr>
        <w:t>W</w:t>
      </w:r>
      <w:r w:rsidRPr="00827524">
        <w:rPr>
          <w:sz w:val="24"/>
          <w:szCs w:val="24"/>
        </w:rPr>
        <w:t xml:space="preserve">. </w:t>
      </w:r>
      <w:r w:rsidRPr="00827524">
        <w:rPr>
          <w:sz w:val="24"/>
          <w:szCs w:val="24"/>
          <w:lang w:val="en-US"/>
        </w:rPr>
        <w:t>Friedman</w:t>
      </w:r>
      <w:r w:rsidRPr="00827524">
        <w:rPr>
          <w:sz w:val="24"/>
          <w:szCs w:val="24"/>
        </w:rPr>
        <w:t xml:space="preserve">  с соавт. (1995) указывает, что при объеме АВМ от 1 до 4 см</w:t>
      </w:r>
      <w:r w:rsidRPr="00827524">
        <w:rPr>
          <w:sz w:val="24"/>
          <w:szCs w:val="24"/>
          <w:vertAlign w:val="superscript"/>
        </w:rPr>
        <w:t>3</w:t>
      </w:r>
      <w:r w:rsidRPr="00827524">
        <w:rPr>
          <w:sz w:val="24"/>
          <w:szCs w:val="24"/>
        </w:rPr>
        <w:t xml:space="preserve"> облитерация отмечена в 81% наблюдений; 4-10 см</w:t>
      </w:r>
      <w:r w:rsidRPr="00827524">
        <w:rPr>
          <w:sz w:val="24"/>
          <w:szCs w:val="24"/>
          <w:vertAlign w:val="superscript"/>
        </w:rPr>
        <w:t>3</w:t>
      </w:r>
      <w:r w:rsidRPr="00827524">
        <w:rPr>
          <w:sz w:val="24"/>
          <w:szCs w:val="24"/>
        </w:rPr>
        <w:t xml:space="preserve"> -  89%; более 10 см</w:t>
      </w:r>
      <w:r w:rsidRPr="00827524">
        <w:rPr>
          <w:sz w:val="24"/>
          <w:szCs w:val="24"/>
          <w:vertAlign w:val="superscript"/>
        </w:rPr>
        <w:t>3</w:t>
      </w:r>
      <w:r w:rsidRPr="00827524">
        <w:rPr>
          <w:sz w:val="24"/>
          <w:szCs w:val="24"/>
        </w:rPr>
        <w:t xml:space="preserve"> - 69%.</w:t>
      </w:r>
    </w:p>
    <w:p w:rsidR="004A44F0" w:rsidRPr="00827524" w:rsidRDefault="004A44F0" w:rsidP="004A44F0">
      <w:pPr>
        <w:spacing w:after="0" w:line="240" w:lineRule="auto"/>
        <w:ind w:firstLine="567"/>
        <w:rPr>
          <w:sz w:val="24"/>
          <w:szCs w:val="24"/>
        </w:rPr>
      </w:pPr>
      <w:r w:rsidRPr="00827524">
        <w:rPr>
          <w:sz w:val="24"/>
          <w:szCs w:val="24"/>
        </w:rPr>
        <w:t xml:space="preserve">По данным </w:t>
      </w:r>
      <w:r w:rsidRPr="00827524">
        <w:rPr>
          <w:sz w:val="24"/>
          <w:szCs w:val="24"/>
          <w:lang w:val="en-US"/>
        </w:rPr>
        <w:t>B</w:t>
      </w:r>
      <w:r w:rsidRPr="00827524">
        <w:rPr>
          <w:sz w:val="24"/>
          <w:szCs w:val="24"/>
        </w:rPr>
        <w:t>.</w:t>
      </w:r>
      <w:r w:rsidRPr="00827524">
        <w:rPr>
          <w:sz w:val="24"/>
          <w:szCs w:val="24"/>
          <w:lang w:val="en-US"/>
        </w:rPr>
        <w:t>Pollock</w:t>
      </w:r>
      <w:r w:rsidRPr="00827524">
        <w:rPr>
          <w:sz w:val="24"/>
          <w:szCs w:val="24"/>
        </w:rPr>
        <w:t xml:space="preserve"> с соавт. (1996), частичная облитерация АВМ не влияет на ча</w:t>
      </w:r>
      <w:r w:rsidRPr="00827524">
        <w:rPr>
          <w:sz w:val="24"/>
          <w:szCs w:val="24"/>
        </w:rPr>
        <w:t>с</w:t>
      </w:r>
      <w:r w:rsidRPr="00827524">
        <w:rPr>
          <w:sz w:val="24"/>
          <w:szCs w:val="24"/>
        </w:rPr>
        <w:t>тоту повторных кровоизлияний. При планировании облучения больным с другими поте</w:t>
      </w:r>
      <w:r w:rsidRPr="00827524">
        <w:rPr>
          <w:sz w:val="24"/>
          <w:szCs w:val="24"/>
        </w:rPr>
        <w:t>н</w:t>
      </w:r>
      <w:r w:rsidRPr="00827524">
        <w:rPr>
          <w:sz w:val="24"/>
          <w:szCs w:val="24"/>
        </w:rPr>
        <w:t xml:space="preserve">циальными источниками кровоизлияний кроме АВМ (аневризмы) требуется превентивное выключение аневризм. </w:t>
      </w:r>
    </w:p>
    <w:p w:rsidR="00542399" w:rsidRDefault="00794FD0" w:rsidP="00A017CE">
      <w:pPr>
        <w:spacing w:after="0" w:line="240" w:lineRule="auto"/>
        <w:jc w:val="both"/>
        <w:rPr>
          <w:sz w:val="24"/>
          <w:szCs w:val="24"/>
        </w:rPr>
      </w:pPr>
      <w:r w:rsidRPr="00827524">
        <w:rPr>
          <w:rFonts w:eastAsia="MinionPro-Regular"/>
          <w:sz w:val="24"/>
          <w:szCs w:val="24"/>
        </w:rPr>
        <w:t>Общий вид алгоритма применения стереотаксической радиохирургии в комплек</w:t>
      </w:r>
      <w:r w:rsidRPr="00827524">
        <w:rPr>
          <w:rFonts w:eastAsia="MinionPro-Regular"/>
          <w:sz w:val="24"/>
          <w:szCs w:val="24"/>
        </w:rPr>
        <w:t>с</w:t>
      </w:r>
      <w:r w:rsidRPr="00827524">
        <w:rPr>
          <w:rFonts w:eastAsia="MinionPro-Regular"/>
          <w:sz w:val="24"/>
          <w:szCs w:val="24"/>
        </w:rPr>
        <w:t>ном леч</w:t>
      </w:r>
      <w:r w:rsidR="008C00F3" w:rsidRPr="00827524">
        <w:rPr>
          <w:rFonts w:eastAsia="MinionPro-Regular"/>
          <w:sz w:val="24"/>
          <w:szCs w:val="24"/>
        </w:rPr>
        <w:t xml:space="preserve">ении АВМ представлен на рис. 1 </w:t>
      </w:r>
      <w:r w:rsidR="008C00F3" w:rsidRPr="00827524">
        <w:rPr>
          <w:sz w:val="24"/>
          <w:szCs w:val="24"/>
        </w:rPr>
        <w:t>[</w:t>
      </w:r>
      <w:r w:rsidR="00376608" w:rsidRPr="00827524">
        <w:rPr>
          <w:sz w:val="24"/>
          <w:szCs w:val="24"/>
        </w:rPr>
        <w:t>58</w:t>
      </w:r>
      <w:r w:rsidR="008C00F3" w:rsidRPr="00827524">
        <w:rPr>
          <w:sz w:val="24"/>
          <w:szCs w:val="24"/>
        </w:rPr>
        <w:t>].</w:t>
      </w:r>
    </w:p>
    <w:p w:rsidR="001E6659" w:rsidRDefault="001E6659" w:rsidP="00A017CE">
      <w:pPr>
        <w:spacing w:after="0" w:line="240" w:lineRule="auto"/>
        <w:jc w:val="both"/>
        <w:rPr>
          <w:sz w:val="24"/>
          <w:szCs w:val="24"/>
        </w:rPr>
      </w:pPr>
    </w:p>
    <w:p w:rsidR="005E57D9" w:rsidRPr="00827524" w:rsidRDefault="000F2B90" w:rsidP="001E6659">
      <w:pPr>
        <w:spacing w:after="0" w:line="240" w:lineRule="auto"/>
        <w:ind w:firstLine="0"/>
        <w:jc w:val="both"/>
        <w:rPr>
          <w:sz w:val="24"/>
          <w:szCs w:val="24"/>
        </w:rPr>
      </w:pPr>
      <w:r>
        <w:rPr>
          <w:noProof/>
          <w:sz w:val="24"/>
          <w:szCs w:val="24"/>
        </w:rPr>
        <w:drawing>
          <wp:inline distT="0" distB="0" distL="0" distR="0">
            <wp:extent cx="5880100" cy="3860800"/>
            <wp:effectExtent l="0" t="0" r="12700" b="0"/>
            <wp:docPr id="3" name="Рисунок 3" descr="рис 1 АВ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рис 1 АВМ"/>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880100" cy="3860800"/>
                    </a:xfrm>
                    <a:prstGeom prst="rect">
                      <a:avLst/>
                    </a:prstGeom>
                    <a:noFill/>
                    <a:ln>
                      <a:noFill/>
                    </a:ln>
                  </pic:spPr>
                </pic:pic>
              </a:graphicData>
            </a:graphic>
          </wp:inline>
        </w:drawing>
      </w:r>
    </w:p>
    <w:p w:rsidR="00C8081A" w:rsidRPr="00827524" w:rsidRDefault="00C8081A" w:rsidP="00A017CE">
      <w:pPr>
        <w:spacing w:after="0" w:line="240" w:lineRule="auto"/>
        <w:jc w:val="both"/>
        <w:rPr>
          <w:b/>
          <w:sz w:val="24"/>
          <w:szCs w:val="24"/>
        </w:rPr>
      </w:pPr>
    </w:p>
    <w:p w:rsidR="00542399" w:rsidRPr="00827524" w:rsidRDefault="00362897" w:rsidP="00B61077">
      <w:pPr>
        <w:shd w:val="clear" w:color="auto" w:fill="D9D9D9"/>
        <w:spacing w:after="0" w:line="240" w:lineRule="auto"/>
        <w:jc w:val="both"/>
        <w:rPr>
          <w:b/>
          <w:sz w:val="24"/>
          <w:szCs w:val="24"/>
        </w:rPr>
      </w:pPr>
      <w:r>
        <w:rPr>
          <w:b/>
          <w:sz w:val="24"/>
          <w:szCs w:val="24"/>
        </w:rPr>
        <w:t>Рекомендации</w:t>
      </w:r>
      <w:r w:rsidR="00542399" w:rsidRPr="00827524">
        <w:rPr>
          <w:b/>
          <w:sz w:val="24"/>
          <w:szCs w:val="24"/>
        </w:rPr>
        <w:t>.</w:t>
      </w:r>
    </w:p>
    <w:p w:rsidR="00857BF0" w:rsidRPr="00827524" w:rsidRDefault="00857BF0" w:rsidP="00B61077">
      <w:pPr>
        <w:shd w:val="clear" w:color="auto" w:fill="D9D9D9"/>
        <w:spacing w:after="0" w:line="240" w:lineRule="auto"/>
        <w:jc w:val="both"/>
        <w:rPr>
          <w:sz w:val="24"/>
          <w:szCs w:val="24"/>
        </w:rPr>
      </w:pPr>
      <w:r w:rsidRPr="00827524">
        <w:rPr>
          <w:sz w:val="24"/>
          <w:szCs w:val="24"/>
        </w:rPr>
        <w:t>Лечебная тактика у больных с АВМ традиционно определяется исходя из соотн</w:t>
      </w:r>
      <w:r w:rsidRPr="00827524">
        <w:rPr>
          <w:sz w:val="24"/>
          <w:szCs w:val="24"/>
        </w:rPr>
        <w:t>о</w:t>
      </w:r>
      <w:r w:rsidRPr="00827524">
        <w:rPr>
          <w:sz w:val="24"/>
          <w:szCs w:val="24"/>
        </w:rPr>
        <w:t>шения степени риска спонтанного течения заболевания (в первую очередь риска кровот</w:t>
      </w:r>
      <w:r w:rsidRPr="00827524">
        <w:rPr>
          <w:sz w:val="24"/>
          <w:szCs w:val="24"/>
        </w:rPr>
        <w:t>е</w:t>
      </w:r>
      <w:r w:rsidRPr="00827524">
        <w:rPr>
          <w:sz w:val="24"/>
          <w:szCs w:val="24"/>
        </w:rPr>
        <w:t>чения) и риска осложнений лечебных мероприятий. Каждый из этих компонентов имеет определенную зависимость от размеров, локализации АВМ, выраженности явлений шу</w:t>
      </w:r>
      <w:r w:rsidRPr="00827524">
        <w:rPr>
          <w:sz w:val="24"/>
          <w:szCs w:val="24"/>
        </w:rPr>
        <w:t>н</w:t>
      </w:r>
      <w:r w:rsidRPr="00827524">
        <w:rPr>
          <w:sz w:val="24"/>
          <w:szCs w:val="24"/>
        </w:rPr>
        <w:t>тирования, возраста больного и т.д. С учетом степени эффективности различных вариа</w:t>
      </w:r>
      <w:r w:rsidRPr="00827524">
        <w:rPr>
          <w:sz w:val="24"/>
          <w:szCs w:val="24"/>
        </w:rPr>
        <w:t>н</w:t>
      </w:r>
      <w:r w:rsidRPr="00827524">
        <w:rPr>
          <w:sz w:val="24"/>
          <w:szCs w:val="24"/>
        </w:rPr>
        <w:t>тов лечебных пособий, риска манипуляции и спонтанного течения заболевания целесоо</w:t>
      </w:r>
      <w:r w:rsidRPr="00827524">
        <w:rPr>
          <w:sz w:val="24"/>
          <w:szCs w:val="24"/>
        </w:rPr>
        <w:t>б</w:t>
      </w:r>
      <w:r w:rsidRPr="00827524">
        <w:rPr>
          <w:sz w:val="24"/>
          <w:szCs w:val="24"/>
        </w:rPr>
        <w:t>разн</w:t>
      </w:r>
      <w:r w:rsidR="00EF744E" w:rsidRPr="00827524">
        <w:rPr>
          <w:sz w:val="24"/>
          <w:szCs w:val="24"/>
        </w:rPr>
        <w:t>о</w:t>
      </w:r>
      <w:r w:rsidRPr="00827524">
        <w:rPr>
          <w:sz w:val="24"/>
          <w:szCs w:val="24"/>
        </w:rPr>
        <w:t xml:space="preserve"> </w:t>
      </w:r>
      <w:r w:rsidR="00EF744E" w:rsidRPr="00827524">
        <w:rPr>
          <w:sz w:val="24"/>
          <w:szCs w:val="24"/>
        </w:rPr>
        <w:t xml:space="preserve">придерживаться </w:t>
      </w:r>
      <w:r w:rsidRPr="00827524">
        <w:rPr>
          <w:sz w:val="24"/>
          <w:szCs w:val="24"/>
        </w:rPr>
        <w:t>нижеприведенн</w:t>
      </w:r>
      <w:r w:rsidR="00EF744E" w:rsidRPr="00827524">
        <w:rPr>
          <w:sz w:val="24"/>
          <w:szCs w:val="24"/>
        </w:rPr>
        <w:t>ого</w:t>
      </w:r>
      <w:r w:rsidRPr="00827524">
        <w:rPr>
          <w:sz w:val="24"/>
          <w:szCs w:val="24"/>
        </w:rPr>
        <w:t xml:space="preserve"> алгоритм</w:t>
      </w:r>
      <w:r w:rsidR="00EF744E" w:rsidRPr="00827524">
        <w:rPr>
          <w:sz w:val="24"/>
          <w:szCs w:val="24"/>
        </w:rPr>
        <w:t>а</w:t>
      </w:r>
      <w:r w:rsidRPr="00827524">
        <w:rPr>
          <w:sz w:val="24"/>
          <w:szCs w:val="24"/>
        </w:rPr>
        <w:t xml:space="preserve"> принятия решений</w:t>
      </w:r>
      <w:r w:rsidR="00E43081" w:rsidRPr="00827524">
        <w:rPr>
          <w:sz w:val="24"/>
          <w:szCs w:val="24"/>
        </w:rPr>
        <w:t xml:space="preserve"> (Таб. </w:t>
      </w:r>
      <w:r w:rsidR="006B47C9" w:rsidRPr="006B47C9">
        <w:rPr>
          <w:sz w:val="24"/>
          <w:szCs w:val="24"/>
        </w:rPr>
        <w:t>5</w:t>
      </w:r>
      <w:r w:rsidR="00E43081" w:rsidRPr="00827524">
        <w:rPr>
          <w:sz w:val="24"/>
          <w:szCs w:val="24"/>
        </w:rPr>
        <w:t>)</w:t>
      </w:r>
      <w:r w:rsidRPr="00827524">
        <w:rPr>
          <w:sz w:val="24"/>
          <w:szCs w:val="24"/>
        </w:rPr>
        <w:t>.</w:t>
      </w:r>
    </w:p>
    <w:p w:rsidR="00857BF0" w:rsidRDefault="00857BF0" w:rsidP="00B61077">
      <w:pPr>
        <w:shd w:val="clear" w:color="auto" w:fill="D9D9D9"/>
        <w:spacing w:after="0" w:line="240" w:lineRule="auto"/>
        <w:jc w:val="both"/>
        <w:rPr>
          <w:sz w:val="24"/>
          <w:szCs w:val="24"/>
        </w:rPr>
      </w:pPr>
      <w:r w:rsidRPr="00827524">
        <w:rPr>
          <w:sz w:val="24"/>
          <w:szCs w:val="24"/>
        </w:rPr>
        <w:t xml:space="preserve">Предпочтение </w:t>
      </w:r>
      <w:r w:rsidR="00E81C32" w:rsidRPr="00827524">
        <w:rPr>
          <w:sz w:val="24"/>
          <w:szCs w:val="24"/>
        </w:rPr>
        <w:t>хирургическим</w:t>
      </w:r>
      <w:r w:rsidRPr="00827524">
        <w:rPr>
          <w:sz w:val="24"/>
          <w:szCs w:val="24"/>
        </w:rPr>
        <w:t xml:space="preserve"> способам </w:t>
      </w:r>
      <w:r w:rsidR="00542399" w:rsidRPr="00827524">
        <w:rPr>
          <w:sz w:val="24"/>
          <w:szCs w:val="24"/>
        </w:rPr>
        <w:t>лечения</w:t>
      </w:r>
      <w:r w:rsidRPr="00827524">
        <w:rPr>
          <w:sz w:val="24"/>
          <w:szCs w:val="24"/>
        </w:rPr>
        <w:t xml:space="preserve"> (удалению или эмболизации) о</w:t>
      </w:r>
      <w:r w:rsidRPr="00827524">
        <w:rPr>
          <w:sz w:val="24"/>
          <w:szCs w:val="24"/>
        </w:rPr>
        <w:t>т</w:t>
      </w:r>
      <w:r w:rsidRPr="00827524">
        <w:rPr>
          <w:sz w:val="24"/>
          <w:szCs w:val="24"/>
        </w:rPr>
        <w:t>дается в случаях: геморрагического течения заболевания; у лиц в возрасте до 60 лет. Более «консервативный» подход, вплоть до отказа от активных манипуляций при</w:t>
      </w:r>
      <w:r w:rsidR="00E81C32" w:rsidRPr="00827524">
        <w:rPr>
          <w:sz w:val="24"/>
          <w:szCs w:val="24"/>
        </w:rPr>
        <w:t xml:space="preserve"> АВМ</w:t>
      </w:r>
      <w:r w:rsidRPr="00827524">
        <w:rPr>
          <w:sz w:val="24"/>
          <w:szCs w:val="24"/>
        </w:rPr>
        <w:t xml:space="preserve"> высок</w:t>
      </w:r>
      <w:r w:rsidRPr="00827524">
        <w:rPr>
          <w:sz w:val="24"/>
          <w:szCs w:val="24"/>
        </w:rPr>
        <w:t>о</w:t>
      </w:r>
      <w:r w:rsidR="00E81C32" w:rsidRPr="00827524">
        <w:rPr>
          <w:sz w:val="24"/>
          <w:szCs w:val="24"/>
        </w:rPr>
        <w:t>го риска</w:t>
      </w:r>
      <w:r w:rsidRPr="00827524">
        <w:rPr>
          <w:sz w:val="24"/>
          <w:szCs w:val="24"/>
        </w:rPr>
        <w:t xml:space="preserve"> применяется при «торпидном» течении (при условии эффективного контроля за эпилептическими припадками).</w:t>
      </w:r>
    </w:p>
    <w:p w:rsidR="001B045B" w:rsidRPr="00827524" w:rsidRDefault="001B045B" w:rsidP="00B61077">
      <w:pPr>
        <w:shd w:val="clear" w:color="auto" w:fill="D9D9D9"/>
        <w:spacing w:after="0" w:line="240" w:lineRule="auto"/>
        <w:jc w:val="both"/>
        <w:rPr>
          <w:sz w:val="24"/>
          <w:szCs w:val="24"/>
        </w:rPr>
      </w:pPr>
      <w:r>
        <w:rPr>
          <w:sz w:val="24"/>
          <w:szCs w:val="24"/>
        </w:rPr>
        <w:t>Неотъемлемым компонентом стационарного этапа лечения пациентов АВМ голо</w:t>
      </w:r>
      <w:r>
        <w:rPr>
          <w:sz w:val="24"/>
          <w:szCs w:val="24"/>
        </w:rPr>
        <w:t>в</w:t>
      </w:r>
      <w:r>
        <w:rPr>
          <w:sz w:val="24"/>
          <w:szCs w:val="24"/>
        </w:rPr>
        <w:t>ного мозга является полноценная медико-социальная реабилитация.</w:t>
      </w:r>
    </w:p>
    <w:p w:rsidR="001E6659" w:rsidRDefault="001E6659" w:rsidP="00A017CE">
      <w:pPr>
        <w:spacing w:after="0" w:line="240" w:lineRule="auto"/>
        <w:jc w:val="right"/>
        <w:rPr>
          <w:sz w:val="24"/>
          <w:szCs w:val="24"/>
        </w:rPr>
      </w:pPr>
    </w:p>
    <w:p w:rsidR="001E6659" w:rsidRDefault="001E6659" w:rsidP="00A017CE">
      <w:pPr>
        <w:spacing w:after="0" w:line="240" w:lineRule="auto"/>
        <w:jc w:val="right"/>
        <w:rPr>
          <w:sz w:val="24"/>
          <w:szCs w:val="24"/>
        </w:rPr>
      </w:pPr>
    </w:p>
    <w:p w:rsidR="001E6659" w:rsidRDefault="001E6659" w:rsidP="00A017CE">
      <w:pPr>
        <w:spacing w:after="0" w:line="240" w:lineRule="auto"/>
        <w:jc w:val="right"/>
        <w:rPr>
          <w:sz w:val="24"/>
          <w:szCs w:val="24"/>
        </w:rPr>
      </w:pPr>
    </w:p>
    <w:p w:rsidR="001E6659" w:rsidRDefault="001E6659" w:rsidP="00A017CE">
      <w:pPr>
        <w:spacing w:after="0" w:line="240" w:lineRule="auto"/>
        <w:jc w:val="right"/>
        <w:rPr>
          <w:sz w:val="24"/>
          <w:szCs w:val="24"/>
        </w:rPr>
      </w:pPr>
    </w:p>
    <w:p w:rsidR="001E6659" w:rsidRDefault="001E6659" w:rsidP="00A017CE">
      <w:pPr>
        <w:spacing w:after="0" w:line="240" w:lineRule="auto"/>
        <w:jc w:val="right"/>
        <w:rPr>
          <w:sz w:val="24"/>
          <w:szCs w:val="24"/>
        </w:rPr>
      </w:pPr>
    </w:p>
    <w:p w:rsidR="001E6659" w:rsidRDefault="001E6659" w:rsidP="00A017CE">
      <w:pPr>
        <w:spacing w:after="0" w:line="240" w:lineRule="auto"/>
        <w:jc w:val="right"/>
        <w:rPr>
          <w:sz w:val="24"/>
          <w:szCs w:val="24"/>
        </w:rPr>
      </w:pPr>
    </w:p>
    <w:p w:rsidR="00857BF0" w:rsidRPr="00827524" w:rsidRDefault="00E43081" w:rsidP="00A017CE">
      <w:pPr>
        <w:spacing w:after="0" w:line="240" w:lineRule="auto"/>
        <w:jc w:val="right"/>
        <w:rPr>
          <w:sz w:val="24"/>
          <w:szCs w:val="24"/>
        </w:rPr>
      </w:pPr>
      <w:r w:rsidRPr="00827524">
        <w:rPr>
          <w:sz w:val="24"/>
          <w:szCs w:val="24"/>
        </w:rPr>
        <w:lastRenderedPageBreak/>
        <w:t xml:space="preserve">Таблица </w:t>
      </w:r>
      <w:r w:rsidR="006B47C9">
        <w:rPr>
          <w:sz w:val="24"/>
          <w:szCs w:val="24"/>
          <w:lang w:val="en-US"/>
        </w:rPr>
        <w:t>5</w:t>
      </w:r>
      <w:r w:rsidRPr="00827524">
        <w:rPr>
          <w:sz w:val="24"/>
          <w:szCs w:val="24"/>
        </w:rPr>
        <w:t>.</w:t>
      </w:r>
    </w:p>
    <w:p w:rsidR="00E43081" w:rsidRPr="00827524" w:rsidRDefault="00E43081" w:rsidP="00A017CE">
      <w:pPr>
        <w:spacing w:after="0" w:line="240" w:lineRule="auto"/>
        <w:jc w:val="center"/>
        <w:rPr>
          <w:sz w:val="24"/>
          <w:szCs w:val="24"/>
        </w:rPr>
      </w:pPr>
      <w:r w:rsidRPr="00827524">
        <w:rPr>
          <w:sz w:val="24"/>
          <w:szCs w:val="24"/>
        </w:rPr>
        <w:t xml:space="preserve">Тактика лечения больных </w:t>
      </w:r>
      <w:r w:rsidR="00EF744E" w:rsidRPr="00827524">
        <w:rPr>
          <w:sz w:val="24"/>
          <w:szCs w:val="24"/>
        </w:rPr>
        <w:t>с</w:t>
      </w:r>
      <w:r w:rsidRPr="00827524">
        <w:rPr>
          <w:sz w:val="24"/>
          <w:szCs w:val="24"/>
        </w:rPr>
        <w:t xml:space="preserve"> АВМ головного мозга.</w:t>
      </w:r>
    </w:p>
    <w:tbl>
      <w:tblPr>
        <w:tblW w:w="8863" w:type="dxa"/>
        <w:tblCellMar>
          <w:left w:w="40" w:type="dxa"/>
          <w:right w:w="40" w:type="dxa"/>
        </w:tblCellMar>
        <w:tblLook w:val="0000"/>
      </w:tblPr>
      <w:tblGrid>
        <w:gridCol w:w="3868"/>
        <w:gridCol w:w="2268"/>
        <w:gridCol w:w="2717"/>
        <w:gridCol w:w="10"/>
      </w:tblGrid>
      <w:tr w:rsidR="00827524" w:rsidRPr="00827524" w:rsidTr="005C3D40">
        <w:trPr>
          <w:trHeight w:hRule="exact" w:val="470"/>
        </w:trPr>
        <w:tc>
          <w:tcPr>
            <w:tcW w:w="3868" w:type="dxa"/>
            <w:tcBorders>
              <w:top w:val="single" w:sz="6" w:space="0" w:color="auto"/>
              <w:left w:val="single" w:sz="6" w:space="0" w:color="auto"/>
              <w:bottom w:val="single" w:sz="6" w:space="0" w:color="auto"/>
              <w:right w:val="single" w:sz="6" w:space="0" w:color="auto"/>
            </w:tcBorders>
            <w:shd w:val="clear" w:color="auto" w:fill="FFFFFF"/>
          </w:tcPr>
          <w:p w:rsidR="00857BF0" w:rsidRPr="00827524" w:rsidRDefault="00857BF0" w:rsidP="00A017CE">
            <w:pPr>
              <w:spacing w:after="0" w:line="240" w:lineRule="auto"/>
              <w:ind w:firstLine="0"/>
              <w:jc w:val="center"/>
              <w:rPr>
                <w:b/>
                <w:sz w:val="20"/>
                <w:szCs w:val="24"/>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857BF0" w:rsidRPr="00827524" w:rsidRDefault="00525E3E" w:rsidP="00F43F05">
            <w:pPr>
              <w:spacing w:after="0" w:line="240" w:lineRule="auto"/>
              <w:ind w:firstLine="0"/>
              <w:jc w:val="center"/>
              <w:rPr>
                <w:b/>
                <w:sz w:val="20"/>
                <w:szCs w:val="24"/>
              </w:rPr>
            </w:pPr>
            <w:r w:rsidRPr="00827524">
              <w:rPr>
                <w:b/>
                <w:sz w:val="20"/>
                <w:szCs w:val="24"/>
              </w:rPr>
              <w:t>Рекомендации</w:t>
            </w:r>
          </w:p>
        </w:tc>
        <w:tc>
          <w:tcPr>
            <w:tcW w:w="2727" w:type="dxa"/>
            <w:gridSpan w:val="2"/>
            <w:tcBorders>
              <w:top w:val="single" w:sz="6" w:space="0" w:color="auto"/>
              <w:left w:val="single" w:sz="6" w:space="0" w:color="auto"/>
              <w:bottom w:val="single" w:sz="6" w:space="0" w:color="auto"/>
              <w:right w:val="single" w:sz="6" w:space="0" w:color="auto"/>
            </w:tcBorders>
            <w:shd w:val="clear" w:color="auto" w:fill="FFFFFF"/>
          </w:tcPr>
          <w:p w:rsidR="00857BF0" w:rsidRPr="00827524" w:rsidRDefault="00525E3E" w:rsidP="00A017CE">
            <w:pPr>
              <w:spacing w:after="0" w:line="240" w:lineRule="auto"/>
              <w:ind w:firstLine="0"/>
              <w:jc w:val="center"/>
              <w:rPr>
                <w:b/>
                <w:sz w:val="20"/>
                <w:szCs w:val="24"/>
              </w:rPr>
            </w:pPr>
            <w:r w:rsidRPr="00827524">
              <w:rPr>
                <w:b/>
                <w:sz w:val="20"/>
                <w:szCs w:val="24"/>
              </w:rPr>
              <w:t>Опции</w:t>
            </w:r>
          </w:p>
        </w:tc>
      </w:tr>
      <w:tr w:rsidR="00827524" w:rsidRPr="00827524" w:rsidTr="005C3D40">
        <w:trPr>
          <w:trHeight w:hRule="exact" w:val="1399"/>
        </w:trPr>
        <w:tc>
          <w:tcPr>
            <w:tcW w:w="3868" w:type="dxa"/>
            <w:tcBorders>
              <w:top w:val="single" w:sz="6" w:space="0" w:color="auto"/>
              <w:left w:val="single" w:sz="6" w:space="0" w:color="auto"/>
              <w:bottom w:val="single" w:sz="6" w:space="0" w:color="auto"/>
              <w:right w:val="single" w:sz="6" w:space="0" w:color="auto"/>
            </w:tcBorders>
            <w:shd w:val="clear" w:color="auto" w:fill="FFFFFF"/>
          </w:tcPr>
          <w:p w:rsidR="00E67E15" w:rsidRPr="00827524" w:rsidRDefault="00E67E15" w:rsidP="00A017CE">
            <w:pPr>
              <w:spacing w:after="0" w:line="240" w:lineRule="auto"/>
              <w:ind w:firstLine="0"/>
              <w:rPr>
                <w:sz w:val="20"/>
                <w:szCs w:val="24"/>
              </w:rPr>
            </w:pPr>
            <w:r w:rsidRPr="00827524">
              <w:rPr>
                <w:sz w:val="20"/>
                <w:szCs w:val="24"/>
              </w:rPr>
              <w:t xml:space="preserve">АВМ </w:t>
            </w:r>
            <w:r w:rsidRPr="00827524">
              <w:rPr>
                <w:sz w:val="20"/>
                <w:szCs w:val="24"/>
                <w:lang w:val="en-US"/>
              </w:rPr>
              <w:t>I</w:t>
            </w:r>
            <w:r w:rsidRPr="00827524">
              <w:rPr>
                <w:sz w:val="20"/>
                <w:szCs w:val="24"/>
              </w:rPr>
              <w:t>-</w:t>
            </w:r>
            <w:r w:rsidRPr="00827524">
              <w:rPr>
                <w:sz w:val="20"/>
                <w:szCs w:val="24"/>
                <w:lang w:val="en-US"/>
              </w:rPr>
              <w:t>II</w:t>
            </w:r>
            <w:r w:rsidRPr="00827524">
              <w:rPr>
                <w:sz w:val="20"/>
                <w:szCs w:val="24"/>
              </w:rPr>
              <w:t xml:space="preserve"> градаций по </w:t>
            </w:r>
            <w:r w:rsidRPr="00827524">
              <w:rPr>
                <w:sz w:val="20"/>
                <w:szCs w:val="24"/>
                <w:lang w:val="en-US"/>
              </w:rPr>
              <w:t>S</w:t>
            </w:r>
            <w:r w:rsidR="00B47A66">
              <w:rPr>
                <w:sz w:val="20"/>
                <w:szCs w:val="24"/>
              </w:rPr>
              <w:t>-</w:t>
            </w:r>
            <w:r w:rsidRPr="00827524">
              <w:rPr>
                <w:sz w:val="20"/>
                <w:szCs w:val="24"/>
                <w:lang w:val="en-US"/>
              </w:rPr>
              <w:t>M</w:t>
            </w:r>
            <w:r w:rsidRPr="00827524">
              <w:rPr>
                <w:sz w:val="20"/>
                <w:szCs w:val="24"/>
              </w:rPr>
              <w:t xml:space="preserve"> (низкого риска, тип А)</w:t>
            </w:r>
          </w:p>
          <w:p w:rsidR="00E67E15" w:rsidRPr="00827524" w:rsidRDefault="00E67E15" w:rsidP="00A017CE">
            <w:pPr>
              <w:spacing w:after="0" w:line="240" w:lineRule="auto"/>
              <w:ind w:firstLine="0"/>
              <w:rPr>
                <w:sz w:val="20"/>
                <w:szCs w:val="24"/>
              </w:rPr>
            </w:pPr>
            <w:r w:rsidRPr="00827524">
              <w:rPr>
                <w:sz w:val="20"/>
                <w:szCs w:val="24"/>
              </w:rPr>
              <w:t>- поверхностно расположенные,</w:t>
            </w:r>
          </w:p>
          <w:p w:rsidR="00E67E15" w:rsidRPr="00827524" w:rsidRDefault="00E67E15" w:rsidP="00A017CE">
            <w:pPr>
              <w:spacing w:after="0" w:line="240" w:lineRule="auto"/>
              <w:ind w:firstLine="0"/>
              <w:rPr>
                <w:sz w:val="20"/>
                <w:szCs w:val="24"/>
              </w:rPr>
            </w:pPr>
            <w:r w:rsidRPr="00827524">
              <w:rPr>
                <w:sz w:val="20"/>
                <w:szCs w:val="24"/>
              </w:rPr>
              <w:t>- вне функционально значимых зон,</w:t>
            </w:r>
          </w:p>
          <w:p w:rsidR="00E67E15" w:rsidRPr="00827524" w:rsidRDefault="00E67E15" w:rsidP="00A017CE">
            <w:pPr>
              <w:spacing w:after="0" w:line="240" w:lineRule="auto"/>
              <w:ind w:firstLine="0"/>
              <w:rPr>
                <w:sz w:val="20"/>
                <w:szCs w:val="24"/>
              </w:rPr>
            </w:pPr>
            <w:r w:rsidRPr="00827524">
              <w:rPr>
                <w:sz w:val="20"/>
                <w:szCs w:val="24"/>
              </w:rPr>
              <w:t>- с поверхностными путями дренирования,</w:t>
            </w:r>
          </w:p>
          <w:p w:rsidR="00E67E15" w:rsidRPr="00827524" w:rsidRDefault="00E67E15" w:rsidP="00A017CE">
            <w:pPr>
              <w:spacing w:after="0" w:line="240" w:lineRule="auto"/>
              <w:ind w:firstLine="0"/>
              <w:rPr>
                <w:sz w:val="20"/>
                <w:szCs w:val="24"/>
              </w:rPr>
            </w:pPr>
            <w:r w:rsidRPr="00827524">
              <w:rPr>
                <w:sz w:val="20"/>
                <w:szCs w:val="24"/>
              </w:rPr>
              <w:t>- объем менее 30 см</w:t>
            </w:r>
            <w:r w:rsidRPr="00827524">
              <w:rPr>
                <w:sz w:val="20"/>
                <w:szCs w:val="24"/>
                <w:vertAlign w:val="superscript"/>
              </w:rPr>
              <w:t>3</w:t>
            </w:r>
            <w:r w:rsidRPr="00827524">
              <w:rPr>
                <w:sz w:val="20"/>
                <w:szCs w:val="24"/>
              </w:rPr>
              <w:t>, размер &lt;3 см.</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E67E15" w:rsidRPr="00827524" w:rsidRDefault="00EE79C3" w:rsidP="00F43F05">
            <w:pPr>
              <w:spacing w:after="0" w:line="240" w:lineRule="auto"/>
              <w:ind w:firstLine="0"/>
              <w:rPr>
                <w:sz w:val="20"/>
                <w:szCs w:val="24"/>
              </w:rPr>
            </w:pPr>
            <w:r w:rsidRPr="00827524">
              <w:rPr>
                <w:sz w:val="20"/>
                <w:szCs w:val="24"/>
              </w:rPr>
              <w:t>МХ</w:t>
            </w:r>
          </w:p>
        </w:tc>
        <w:tc>
          <w:tcPr>
            <w:tcW w:w="2727" w:type="dxa"/>
            <w:gridSpan w:val="2"/>
            <w:tcBorders>
              <w:top w:val="single" w:sz="6" w:space="0" w:color="auto"/>
              <w:left w:val="single" w:sz="6" w:space="0" w:color="auto"/>
              <w:bottom w:val="single" w:sz="6" w:space="0" w:color="auto"/>
              <w:right w:val="single" w:sz="6" w:space="0" w:color="auto"/>
            </w:tcBorders>
            <w:shd w:val="clear" w:color="auto" w:fill="FFFFFF"/>
          </w:tcPr>
          <w:p w:rsidR="00E67E15" w:rsidRPr="00827524" w:rsidRDefault="00E67E15" w:rsidP="00A017CE">
            <w:pPr>
              <w:spacing w:after="0" w:line="240" w:lineRule="auto"/>
              <w:ind w:firstLine="0"/>
              <w:rPr>
                <w:sz w:val="20"/>
                <w:szCs w:val="24"/>
              </w:rPr>
            </w:pPr>
            <w:r w:rsidRPr="00827524">
              <w:rPr>
                <w:sz w:val="20"/>
                <w:szCs w:val="24"/>
              </w:rPr>
              <w:t xml:space="preserve">1. </w:t>
            </w:r>
            <w:r w:rsidR="00EE79C3" w:rsidRPr="00827524">
              <w:rPr>
                <w:sz w:val="20"/>
                <w:szCs w:val="24"/>
              </w:rPr>
              <w:t>Э</w:t>
            </w:r>
          </w:p>
          <w:p w:rsidR="00E67E15" w:rsidRPr="00827524" w:rsidRDefault="00E67E15" w:rsidP="00A017CE">
            <w:pPr>
              <w:spacing w:after="0" w:line="240" w:lineRule="auto"/>
              <w:ind w:firstLine="0"/>
              <w:rPr>
                <w:sz w:val="20"/>
                <w:szCs w:val="24"/>
              </w:rPr>
            </w:pPr>
            <w:r w:rsidRPr="00827524">
              <w:rPr>
                <w:sz w:val="20"/>
                <w:szCs w:val="24"/>
              </w:rPr>
              <w:t xml:space="preserve">2. </w:t>
            </w:r>
            <w:r w:rsidR="00EE79C3" w:rsidRPr="00827524">
              <w:rPr>
                <w:sz w:val="20"/>
                <w:szCs w:val="24"/>
              </w:rPr>
              <w:t>Э+МХ</w:t>
            </w:r>
          </w:p>
          <w:p w:rsidR="00E67E15" w:rsidRPr="00827524" w:rsidRDefault="00E67E15" w:rsidP="00A017CE">
            <w:pPr>
              <w:spacing w:after="0" w:line="240" w:lineRule="auto"/>
              <w:ind w:firstLine="0"/>
              <w:rPr>
                <w:sz w:val="20"/>
                <w:szCs w:val="24"/>
              </w:rPr>
            </w:pPr>
            <w:r w:rsidRPr="00827524">
              <w:rPr>
                <w:sz w:val="20"/>
                <w:szCs w:val="24"/>
              </w:rPr>
              <w:t xml:space="preserve">3. </w:t>
            </w:r>
            <w:r w:rsidR="00EE79C3" w:rsidRPr="00827524">
              <w:rPr>
                <w:sz w:val="20"/>
                <w:szCs w:val="24"/>
              </w:rPr>
              <w:t>РХ</w:t>
            </w:r>
          </w:p>
        </w:tc>
      </w:tr>
      <w:tr w:rsidR="00827524" w:rsidRPr="00827524" w:rsidTr="005C3D40">
        <w:trPr>
          <w:trHeight w:hRule="exact" w:val="1275"/>
        </w:trPr>
        <w:tc>
          <w:tcPr>
            <w:tcW w:w="3868" w:type="dxa"/>
            <w:tcBorders>
              <w:top w:val="single" w:sz="6" w:space="0" w:color="auto"/>
              <w:left w:val="single" w:sz="6" w:space="0" w:color="auto"/>
              <w:bottom w:val="single" w:sz="6" w:space="0" w:color="auto"/>
              <w:right w:val="single" w:sz="6" w:space="0" w:color="auto"/>
            </w:tcBorders>
            <w:shd w:val="clear" w:color="auto" w:fill="FFFFFF"/>
          </w:tcPr>
          <w:p w:rsidR="00E67E15" w:rsidRPr="00827524" w:rsidRDefault="00E67E15" w:rsidP="00A017CE">
            <w:pPr>
              <w:spacing w:after="0" w:line="240" w:lineRule="auto"/>
              <w:ind w:firstLine="0"/>
              <w:rPr>
                <w:sz w:val="20"/>
                <w:szCs w:val="24"/>
              </w:rPr>
            </w:pPr>
            <w:r w:rsidRPr="00827524">
              <w:rPr>
                <w:sz w:val="20"/>
                <w:szCs w:val="24"/>
              </w:rPr>
              <w:t xml:space="preserve">АВМ </w:t>
            </w:r>
            <w:r w:rsidRPr="00827524">
              <w:rPr>
                <w:sz w:val="20"/>
                <w:szCs w:val="24"/>
                <w:lang w:val="en-US"/>
              </w:rPr>
              <w:t>III</w:t>
            </w:r>
            <w:r w:rsidRPr="00827524">
              <w:rPr>
                <w:sz w:val="20"/>
                <w:szCs w:val="24"/>
              </w:rPr>
              <w:t xml:space="preserve"> градаций по </w:t>
            </w:r>
            <w:r w:rsidRPr="00827524">
              <w:rPr>
                <w:sz w:val="20"/>
                <w:szCs w:val="24"/>
                <w:lang w:val="en-US"/>
              </w:rPr>
              <w:t>S</w:t>
            </w:r>
            <w:r w:rsidR="00B47A66">
              <w:rPr>
                <w:sz w:val="20"/>
                <w:szCs w:val="24"/>
              </w:rPr>
              <w:t>-</w:t>
            </w:r>
            <w:r w:rsidRPr="00827524">
              <w:rPr>
                <w:sz w:val="20"/>
                <w:szCs w:val="24"/>
                <w:lang w:val="en-US"/>
              </w:rPr>
              <w:t>M</w:t>
            </w:r>
            <w:r w:rsidRPr="00827524">
              <w:rPr>
                <w:sz w:val="20"/>
                <w:szCs w:val="24"/>
              </w:rPr>
              <w:t xml:space="preserve"> (умеренного ри</w:t>
            </w:r>
            <w:r w:rsidRPr="00827524">
              <w:rPr>
                <w:sz w:val="20"/>
                <w:szCs w:val="24"/>
              </w:rPr>
              <w:t>с</w:t>
            </w:r>
            <w:r w:rsidRPr="00827524">
              <w:rPr>
                <w:sz w:val="20"/>
                <w:szCs w:val="24"/>
              </w:rPr>
              <w:t xml:space="preserve">ка, тип </w:t>
            </w:r>
            <w:r w:rsidRPr="00827524">
              <w:rPr>
                <w:sz w:val="20"/>
                <w:szCs w:val="24"/>
                <w:lang w:val="en-US"/>
              </w:rPr>
              <w:t>B</w:t>
            </w:r>
            <w:r w:rsidRPr="00827524">
              <w:rPr>
                <w:sz w:val="20"/>
                <w:szCs w:val="24"/>
              </w:rPr>
              <w:t>)</w:t>
            </w:r>
          </w:p>
          <w:p w:rsidR="00E67E15" w:rsidRPr="00827524" w:rsidRDefault="00E67E15" w:rsidP="00A017CE">
            <w:pPr>
              <w:spacing w:after="0" w:line="240" w:lineRule="auto"/>
              <w:ind w:firstLine="0"/>
              <w:rPr>
                <w:sz w:val="20"/>
                <w:szCs w:val="24"/>
              </w:rPr>
            </w:pPr>
            <w:r w:rsidRPr="00827524">
              <w:rPr>
                <w:sz w:val="20"/>
                <w:szCs w:val="24"/>
              </w:rPr>
              <w:t>- поверхностно расположенные,</w:t>
            </w:r>
          </w:p>
          <w:p w:rsidR="00E67E15" w:rsidRPr="00827524" w:rsidRDefault="00E67E15" w:rsidP="00A017CE">
            <w:pPr>
              <w:spacing w:after="0" w:line="240" w:lineRule="auto"/>
              <w:ind w:firstLine="0"/>
              <w:rPr>
                <w:sz w:val="20"/>
                <w:szCs w:val="24"/>
              </w:rPr>
            </w:pPr>
            <w:r w:rsidRPr="00827524">
              <w:rPr>
                <w:sz w:val="20"/>
                <w:szCs w:val="24"/>
              </w:rPr>
              <w:t>- вне функционально значимых зон,</w:t>
            </w:r>
          </w:p>
          <w:p w:rsidR="00E67E15" w:rsidRPr="00827524" w:rsidRDefault="00E67E15" w:rsidP="00A017CE">
            <w:pPr>
              <w:spacing w:after="0" w:line="240" w:lineRule="auto"/>
              <w:ind w:firstLine="0"/>
              <w:rPr>
                <w:sz w:val="20"/>
                <w:szCs w:val="24"/>
              </w:rPr>
            </w:pPr>
            <w:r w:rsidRPr="00827524">
              <w:rPr>
                <w:sz w:val="20"/>
                <w:szCs w:val="24"/>
              </w:rPr>
              <w:t>- объем менее 30 см</w:t>
            </w:r>
            <w:r w:rsidRPr="00827524">
              <w:rPr>
                <w:sz w:val="20"/>
                <w:szCs w:val="24"/>
                <w:vertAlign w:val="superscript"/>
              </w:rPr>
              <w:t>3</w:t>
            </w:r>
            <w:r w:rsidRPr="00827524">
              <w:rPr>
                <w:sz w:val="20"/>
                <w:szCs w:val="24"/>
              </w:rPr>
              <w:t>, размер &lt;6 см.</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E67E15" w:rsidRPr="00827524" w:rsidRDefault="00EE79C3" w:rsidP="00F43F05">
            <w:pPr>
              <w:spacing w:after="0" w:line="240" w:lineRule="auto"/>
              <w:ind w:firstLine="0"/>
              <w:rPr>
                <w:sz w:val="20"/>
                <w:szCs w:val="24"/>
              </w:rPr>
            </w:pPr>
            <w:r w:rsidRPr="00827524">
              <w:rPr>
                <w:sz w:val="20"/>
                <w:szCs w:val="24"/>
              </w:rPr>
              <w:t>МХ</w:t>
            </w:r>
          </w:p>
        </w:tc>
        <w:tc>
          <w:tcPr>
            <w:tcW w:w="2727" w:type="dxa"/>
            <w:gridSpan w:val="2"/>
            <w:tcBorders>
              <w:top w:val="single" w:sz="6" w:space="0" w:color="auto"/>
              <w:left w:val="single" w:sz="6" w:space="0" w:color="auto"/>
              <w:bottom w:val="single" w:sz="6" w:space="0" w:color="auto"/>
              <w:right w:val="single" w:sz="6" w:space="0" w:color="auto"/>
            </w:tcBorders>
            <w:shd w:val="clear" w:color="auto" w:fill="FFFFFF"/>
          </w:tcPr>
          <w:p w:rsidR="00E67E15" w:rsidRPr="00827524" w:rsidRDefault="00E67E15" w:rsidP="00A017CE">
            <w:pPr>
              <w:spacing w:after="0" w:line="240" w:lineRule="auto"/>
              <w:ind w:firstLine="0"/>
              <w:rPr>
                <w:sz w:val="20"/>
                <w:szCs w:val="24"/>
              </w:rPr>
            </w:pPr>
            <w:r w:rsidRPr="00827524">
              <w:rPr>
                <w:sz w:val="20"/>
                <w:szCs w:val="24"/>
              </w:rPr>
              <w:t xml:space="preserve">1. </w:t>
            </w:r>
            <w:r w:rsidR="00EE79C3" w:rsidRPr="00827524">
              <w:rPr>
                <w:sz w:val="20"/>
                <w:szCs w:val="24"/>
              </w:rPr>
              <w:t>Э</w:t>
            </w:r>
          </w:p>
          <w:p w:rsidR="00E67E15" w:rsidRPr="00827524" w:rsidRDefault="00E67E15" w:rsidP="00A017CE">
            <w:pPr>
              <w:spacing w:after="0" w:line="240" w:lineRule="auto"/>
              <w:ind w:firstLine="0"/>
              <w:rPr>
                <w:sz w:val="20"/>
                <w:szCs w:val="24"/>
              </w:rPr>
            </w:pPr>
            <w:r w:rsidRPr="00827524">
              <w:rPr>
                <w:sz w:val="20"/>
                <w:szCs w:val="24"/>
              </w:rPr>
              <w:t xml:space="preserve">2. </w:t>
            </w:r>
            <w:r w:rsidR="00EE79C3" w:rsidRPr="00827524">
              <w:rPr>
                <w:sz w:val="20"/>
                <w:szCs w:val="24"/>
              </w:rPr>
              <w:t>Э+РХ</w:t>
            </w:r>
          </w:p>
          <w:p w:rsidR="00E67E15" w:rsidRPr="00827524" w:rsidRDefault="00E67E15" w:rsidP="00A017CE">
            <w:pPr>
              <w:spacing w:after="0" w:line="240" w:lineRule="auto"/>
              <w:ind w:firstLine="0"/>
              <w:rPr>
                <w:sz w:val="20"/>
                <w:szCs w:val="24"/>
              </w:rPr>
            </w:pPr>
            <w:r w:rsidRPr="00827524">
              <w:rPr>
                <w:sz w:val="20"/>
                <w:szCs w:val="24"/>
              </w:rPr>
              <w:t xml:space="preserve">3. </w:t>
            </w:r>
            <w:r w:rsidR="00EE79C3" w:rsidRPr="00827524">
              <w:rPr>
                <w:sz w:val="20"/>
                <w:szCs w:val="24"/>
              </w:rPr>
              <w:t>РХ</w:t>
            </w:r>
          </w:p>
        </w:tc>
      </w:tr>
      <w:tr w:rsidR="00827524" w:rsidRPr="00827524" w:rsidTr="005C3D40">
        <w:trPr>
          <w:trHeight w:hRule="exact" w:val="1279"/>
        </w:trPr>
        <w:tc>
          <w:tcPr>
            <w:tcW w:w="3868" w:type="dxa"/>
            <w:tcBorders>
              <w:top w:val="single" w:sz="6" w:space="0" w:color="auto"/>
              <w:left w:val="single" w:sz="6" w:space="0" w:color="auto"/>
              <w:bottom w:val="single" w:sz="6" w:space="0" w:color="auto"/>
              <w:right w:val="single" w:sz="6" w:space="0" w:color="auto"/>
            </w:tcBorders>
            <w:shd w:val="clear" w:color="auto" w:fill="FFFFFF"/>
          </w:tcPr>
          <w:p w:rsidR="00E67E15" w:rsidRPr="00827524" w:rsidRDefault="00E67E15" w:rsidP="00A017CE">
            <w:pPr>
              <w:spacing w:after="0" w:line="240" w:lineRule="auto"/>
              <w:ind w:firstLine="0"/>
              <w:rPr>
                <w:sz w:val="20"/>
                <w:szCs w:val="24"/>
              </w:rPr>
            </w:pPr>
            <w:r w:rsidRPr="00827524">
              <w:rPr>
                <w:sz w:val="20"/>
                <w:szCs w:val="24"/>
              </w:rPr>
              <w:t xml:space="preserve">АВМ </w:t>
            </w:r>
            <w:r w:rsidRPr="00827524">
              <w:rPr>
                <w:sz w:val="20"/>
                <w:szCs w:val="24"/>
                <w:lang w:val="en-US"/>
              </w:rPr>
              <w:t>III</w:t>
            </w:r>
            <w:r w:rsidRPr="00827524">
              <w:rPr>
                <w:sz w:val="20"/>
                <w:szCs w:val="24"/>
              </w:rPr>
              <w:t xml:space="preserve"> градаций по </w:t>
            </w:r>
            <w:r w:rsidRPr="00827524">
              <w:rPr>
                <w:sz w:val="20"/>
                <w:szCs w:val="24"/>
                <w:lang w:val="en-US"/>
              </w:rPr>
              <w:t>S</w:t>
            </w:r>
            <w:r w:rsidR="00B47A66">
              <w:rPr>
                <w:sz w:val="20"/>
                <w:szCs w:val="24"/>
              </w:rPr>
              <w:t>-</w:t>
            </w:r>
            <w:r w:rsidRPr="00827524">
              <w:rPr>
                <w:sz w:val="20"/>
                <w:szCs w:val="24"/>
                <w:lang w:val="en-US"/>
              </w:rPr>
              <w:t>M</w:t>
            </w:r>
            <w:r w:rsidRPr="00827524">
              <w:rPr>
                <w:sz w:val="20"/>
                <w:szCs w:val="24"/>
              </w:rPr>
              <w:t xml:space="preserve"> (умеренного ри</w:t>
            </w:r>
            <w:r w:rsidRPr="00827524">
              <w:rPr>
                <w:sz w:val="20"/>
                <w:szCs w:val="24"/>
              </w:rPr>
              <w:t>с</w:t>
            </w:r>
            <w:r w:rsidRPr="00827524">
              <w:rPr>
                <w:sz w:val="20"/>
                <w:szCs w:val="24"/>
              </w:rPr>
              <w:t xml:space="preserve">ка, тип </w:t>
            </w:r>
            <w:r w:rsidRPr="00827524">
              <w:rPr>
                <w:sz w:val="20"/>
                <w:szCs w:val="24"/>
                <w:lang w:val="en-US"/>
              </w:rPr>
              <w:t>B</w:t>
            </w:r>
            <w:r w:rsidRPr="00827524">
              <w:rPr>
                <w:sz w:val="20"/>
                <w:szCs w:val="24"/>
              </w:rPr>
              <w:t xml:space="preserve">) </w:t>
            </w:r>
          </w:p>
          <w:p w:rsidR="00E67E15" w:rsidRPr="00827524" w:rsidRDefault="00E67E15" w:rsidP="00A017CE">
            <w:pPr>
              <w:spacing w:after="0" w:line="240" w:lineRule="auto"/>
              <w:ind w:firstLine="0"/>
              <w:rPr>
                <w:sz w:val="20"/>
                <w:szCs w:val="24"/>
              </w:rPr>
            </w:pPr>
            <w:r w:rsidRPr="00827524">
              <w:rPr>
                <w:sz w:val="20"/>
                <w:szCs w:val="24"/>
              </w:rPr>
              <w:t xml:space="preserve">- поверхностно расположенные, </w:t>
            </w:r>
          </w:p>
          <w:p w:rsidR="00E67E15" w:rsidRPr="00827524" w:rsidRDefault="00E67E15" w:rsidP="00A017CE">
            <w:pPr>
              <w:spacing w:after="0" w:line="240" w:lineRule="auto"/>
              <w:ind w:firstLine="0"/>
              <w:rPr>
                <w:sz w:val="20"/>
                <w:szCs w:val="24"/>
              </w:rPr>
            </w:pPr>
            <w:r w:rsidRPr="00827524">
              <w:rPr>
                <w:sz w:val="20"/>
                <w:szCs w:val="24"/>
              </w:rPr>
              <w:t xml:space="preserve">- в функционально значимых зонах, </w:t>
            </w:r>
          </w:p>
          <w:p w:rsidR="00E67E15" w:rsidRPr="00827524" w:rsidRDefault="00E67E15" w:rsidP="00A017CE">
            <w:pPr>
              <w:spacing w:after="0" w:line="240" w:lineRule="auto"/>
              <w:ind w:firstLine="0"/>
              <w:rPr>
                <w:sz w:val="20"/>
                <w:szCs w:val="24"/>
              </w:rPr>
            </w:pPr>
            <w:r w:rsidRPr="00827524">
              <w:rPr>
                <w:sz w:val="20"/>
                <w:szCs w:val="24"/>
              </w:rPr>
              <w:t>- объем более 30 см</w:t>
            </w:r>
            <w:r w:rsidRPr="00827524">
              <w:rPr>
                <w:sz w:val="20"/>
                <w:szCs w:val="24"/>
                <w:vertAlign w:val="superscript"/>
              </w:rPr>
              <w:t>3</w:t>
            </w:r>
            <w:r w:rsidRPr="00827524">
              <w:rPr>
                <w:sz w:val="20"/>
                <w:szCs w:val="24"/>
              </w:rPr>
              <w:t>, размер &lt;6 см.</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E67E15" w:rsidRPr="00827524" w:rsidRDefault="00EE79C3" w:rsidP="00F43F05">
            <w:pPr>
              <w:spacing w:after="0" w:line="240" w:lineRule="auto"/>
              <w:ind w:firstLine="0"/>
              <w:rPr>
                <w:sz w:val="20"/>
                <w:szCs w:val="24"/>
              </w:rPr>
            </w:pPr>
            <w:r w:rsidRPr="00827524">
              <w:rPr>
                <w:sz w:val="20"/>
                <w:szCs w:val="24"/>
              </w:rPr>
              <w:t>Э+МХ</w:t>
            </w:r>
          </w:p>
          <w:p w:rsidR="00E67E15" w:rsidRPr="00827524" w:rsidRDefault="00E67E15" w:rsidP="00F43F05">
            <w:pPr>
              <w:spacing w:after="0" w:line="240" w:lineRule="auto"/>
              <w:ind w:firstLine="0"/>
              <w:rPr>
                <w:sz w:val="20"/>
                <w:szCs w:val="24"/>
              </w:rPr>
            </w:pPr>
          </w:p>
        </w:tc>
        <w:tc>
          <w:tcPr>
            <w:tcW w:w="2727" w:type="dxa"/>
            <w:gridSpan w:val="2"/>
            <w:tcBorders>
              <w:top w:val="single" w:sz="6" w:space="0" w:color="auto"/>
              <w:left w:val="single" w:sz="6" w:space="0" w:color="auto"/>
              <w:bottom w:val="single" w:sz="6" w:space="0" w:color="auto"/>
              <w:right w:val="single" w:sz="6" w:space="0" w:color="auto"/>
            </w:tcBorders>
            <w:shd w:val="clear" w:color="auto" w:fill="FFFFFF"/>
          </w:tcPr>
          <w:p w:rsidR="00E67E15" w:rsidRPr="00827524" w:rsidRDefault="00EE79C3" w:rsidP="00A017CE">
            <w:pPr>
              <w:spacing w:after="0" w:line="240" w:lineRule="auto"/>
              <w:ind w:firstLine="0"/>
              <w:rPr>
                <w:sz w:val="20"/>
                <w:szCs w:val="24"/>
              </w:rPr>
            </w:pPr>
            <w:r w:rsidRPr="00827524">
              <w:rPr>
                <w:sz w:val="20"/>
                <w:szCs w:val="24"/>
              </w:rPr>
              <w:t>1. Э+РХ</w:t>
            </w:r>
          </w:p>
          <w:p w:rsidR="00EE79C3" w:rsidRPr="00827524" w:rsidRDefault="00EE79C3" w:rsidP="00A017CE">
            <w:pPr>
              <w:spacing w:after="0" w:line="240" w:lineRule="auto"/>
              <w:ind w:firstLine="0"/>
              <w:rPr>
                <w:sz w:val="20"/>
                <w:szCs w:val="24"/>
              </w:rPr>
            </w:pPr>
            <w:r w:rsidRPr="00827524">
              <w:rPr>
                <w:sz w:val="20"/>
                <w:szCs w:val="24"/>
              </w:rPr>
              <w:t>2. РХ</w:t>
            </w:r>
          </w:p>
          <w:p w:rsidR="00E67E15" w:rsidRPr="00827524" w:rsidRDefault="00E67E15" w:rsidP="00A017CE">
            <w:pPr>
              <w:spacing w:after="0" w:line="240" w:lineRule="auto"/>
              <w:ind w:firstLine="0"/>
              <w:rPr>
                <w:sz w:val="20"/>
                <w:szCs w:val="24"/>
              </w:rPr>
            </w:pPr>
          </w:p>
        </w:tc>
      </w:tr>
      <w:tr w:rsidR="00827524" w:rsidRPr="00827524" w:rsidTr="005C3D40">
        <w:trPr>
          <w:trHeight w:hRule="exact" w:val="1283"/>
        </w:trPr>
        <w:tc>
          <w:tcPr>
            <w:tcW w:w="3868" w:type="dxa"/>
            <w:tcBorders>
              <w:top w:val="single" w:sz="6" w:space="0" w:color="auto"/>
              <w:left w:val="single" w:sz="6" w:space="0" w:color="auto"/>
              <w:bottom w:val="single" w:sz="6" w:space="0" w:color="auto"/>
              <w:right w:val="single" w:sz="6" w:space="0" w:color="auto"/>
            </w:tcBorders>
            <w:shd w:val="clear" w:color="auto" w:fill="FFFFFF"/>
          </w:tcPr>
          <w:p w:rsidR="00E67E15" w:rsidRPr="00827524" w:rsidRDefault="00E67E15" w:rsidP="00A017CE">
            <w:pPr>
              <w:spacing w:after="0" w:line="240" w:lineRule="auto"/>
              <w:ind w:firstLine="0"/>
              <w:rPr>
                <w:sz w:val="20"/>
                <w:szCs w:val="24"/>
              </w:rPr>
            </w:pPr>
            <w:r w:rsidRPr="00827524">
              <w:rPr>
                <w:sz w:val="20"/>
                <w:szCs w:val="24"/>
              </w:rPr>
              <w:t xml:space="preserve">АВМ </w:t>
            </w:r>
            <w:r w:rsidRPr="00827524">
              <w:rPr>
                <w:sz w:val="20"/>
                <w:szCs w:val="24"/>
                <w:lang w:val="en-US"/>
              </w:rPr>
              <w:t>III</w:t>
            </w:r>
            <w:r w:rsidRPr="00827524">
              <w:rPr>
                <w:sz w:val="20"/>
                <w:szCs w:val="24"/>
              </w:rPr>
              <w:t xml:space="preserve"> градаций по </w:t>
            </w:r>
            <w:r w:rsidRPr="00827524">
              <w:rPr>
                <w:sz w:val="20"/>
                <w:szCs w:val="24"/>
                <w:lang w:val="en-US"/>
              </w:rPr>
              <w:t>S</w:t>
            </w:r>
            <w:r w:rsidR="00B47A66">
              <w:rPr>
                <w:sz w:val="20"/>
                <w:szCs w:val="24"/>
              </w:rPr>
              <w:t>-</w:t>
            </w:r>
            <w:r w:rsidRPr="00827524">
              <w:rPr>
                <w:sz w:val="20"/>
                <w:szCs w:val="24"/>
                <w:lang w:val="en-US"/>
              </w:rPr>
              <w:t>M</w:t>
            </w:r>
            <w:r w:rsidRPr="00827524">
              <w:rPr>
                <w:sz w:val="20"/>
                <w:szCs w:val="24"/>
              </w:rPr>
              <w:t xml:space="preserve"> (умеренного ри</w:t>
            </w:r>
            <w:r w:rsidRPr="00827524">
              <w:rPr>
                <w:sz w:val="20"/>
                <w:szCs w:val="24"/>
              </w:rPr>
              <w:t>с</w:t>
            </w:r>
            <w:r w:rsidRPr="00827524">
              <w:rPr>
                <w:sz w:val="20"/>
                <w:szCs w:val="24"/>
              </w:rPr>
              <w:t xml:space="preserve">ка, тип </w:t>
            </w:r>
            <w:r w:rsidRPr="00827524">
              <w:rPr>
                <w:sz w:val="20"/>
                <w:szCs w:val="24"/>
                <w:lang w:val="en-US"/>
              </w:rPr>
              <w:t>B</w:t>
            </w:r>
            <w:r w:rsidRPr="00827524">
              <w:rPr>
                <w:sz w:val="20"/>
                <w:szCs w:val="24"/>
              </w:rPr>
              <w:t>)</w:t>
            </w:r>
          </w:p>
          <w:p w:rsidR="00E67E15" w:rsidRPr="00827524" w:rsidRDefault="00E67E15" w:rsidP="00A017CE">
            <w:pPr>
              <w:spacing w:after="0" w:line="240" w:lineRule="auto"/>
              <w:ind w:firstLine="0"/>
              <w:rPr>
                <w:sz w:val="20"/>
                <w:szCs w:val="24"/>
              </w:rPr>
            </w:pPr>
            <w:r w:rsidRPr="00827524">
              <w:rPr>
                <w:sz w:val="20"/>
                <w:szCs w:val="24"/>
              </w:rPr>
              <w:t>- глубинно расположенные,</w:t>
            </w:r>
          </w:p>
          <w:p w:rsidR="00E67E15" w:rsidRPr="00827524" w:rsidRDefault="00E67E15" w:rsidP="00A017CE">
            <w:pPr>
              <w:spacing w:after="0" w:line="240" w:lineRule="auto"/>
              <w:ind w:firstLine="0"/>
              <w:rPr>
                <w:sz w:val="20"/>
                <w:szCs w:val="24"/>
              </w:rPr>
            </w:pPr>
            <w:r w:rsidRPr="00827524">
              <w:rPr>
                <w:sz w:val="20"/>
                <w:szCs w:val="24"/>
              </w:rPr>
              <w:t>- в функционально значимых зонах,</w:t>
            </w:r>
          </w:p>
          <w:p w:rsidR="00E67E15" w:rsidRPr="00827524" w:rsidRDefault="00E67E15" w:rsidP="00A017CE">
            <w:pPr>
              <w:spacing w:after="0" w:line="240" w:lineRule="auto"/>
              <w:ind w:firstLine="0"/>
              <w:rPr>
                <w:sz w:val="20"/>
                <w:szCs w:val="24"/>
              </w:rPr>
            </w:pPr>
            <w:r w:rsidRPr="00827524">
              <w:rPr>
                <w:sz w:val="20"/>
                <w:szCs w:val="24"/>
              </w:rPr>
              <w:t>- объем более 30 см</w:t>
            </w:r>
            <w:r w:rsidRPr="00827524">
              <w:rPr>
                <w:sz w:val="20"/>
                <w:szCs w:val="24"/>
                <w:vertAlign w:val="superscript"/>
              </w:rPr>
              <w:t>3</w:t>
            </w:r>
            <w:r w:rsidRPr="00827524">
              <w:rPr>
                <w:sz w:val="20"/>
                <w:szCs w:val="24"/>
              </w:rPr>
              <w:t>, размер &lt;6 см.</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E67E15" w:rsidRPr="00827524" w:rsidRDefault="00EE79C3" w:rsidP="00F43F05">
            <w:pPr>
              <w:spacing w:after="0" w:line="240" w:lineRule="auto"/>
              <w:ind w:firstLine="0"/>
              <w:rPr>
                <w:sz w:val="20"/>
                <w:szCs w:val="24"/>
              </w:rPr>
            </w:pPr>
            <w:r w:rsidRPr="00827524">
              <w:rPr>
                <w:sz w:val="20"/>
                <w:szCs w:val="24"/>
              </w:rPr>
              <w:t>Э+РХ</w:t>
            </w:r>
          </w:p>
          <w:p w:rsidR="00E67E15" w:rsidRPr="00827524" w:rsidRDefault="00E67E15" w:rsidP="00F43F05">
            <w:pPr>
              <w:spacing w:after="0" w:line="240" w:lineRule="auto"/>
              <w:ind w:firstLine="0"/>
              <w:rPr>
                <w:sz w:val="20"/>
                <w:szCs w:val="24"/>
              </w:rPr>
            </w:pPr>
          </w:p>
        </w:tc>
        <w:tc>
          <w:tcPr>
            <w:tcW w:w="2727" w:type="dxa"/>
            <w:gridSpan w:val="2"/>
            <w:tcBorders>
              <w:top w:val="single" w:sz="6" w:space="0" w:color="auto"/>
              <w:left w:val="single" w:sz="6" w:space="0" w:color="auto"/>
              <w:bottom w:val="single" w:sz="6" w:space="0" w:color="auto"/>
              <w:right w:val="single" w:sz="6" w:space="0" w:color="auto"/>
            </w:tcBorders>
            <w:shd w:val="clear" w:color="auto" w:fill="FFFFFF"/>
          </w:tcPr>
          <w:p w:rsidR="00E67E15" w:rsidRPr="00827524" w:rsidRDefault="00E67E15" w:rsidP="00A017CE">
            <w:pPr>
              <w:spacing w:after="0" w:line="240" w:lineRule="auto"/>
              <w:ind w:firstLine="0"/>
              <w:rPr>
                <w:sz w:val="20"/>
                <w:szCs w:val="24"/>
              </w:rPr>
            </w:pPr>
            <w:r w:rsidRPr="00827524">
              <w:rPr>
                <w:sz w:val="20"/>
                <w:szCs w:val="24"/>
              </w:rPr>
              <w:t xml:space="preserve">1. </w:t>
            </w:r>
            <w:r w:rsidR="00EE79C3" w:rsidRPr="00827524">
              <w:rPr>
                <w:sz w:val="20"/>
                <w:szCs w:val="24"/>
              </w:rPr>
              <w:t>Э</w:t>
            </w:r>
          </w:p>
          <w:p w:rsidR="00EE79C3" w:rsidRPr="00827524" w:rsidRDefault="00E67E15" w:rsidP="00A017CE">
            <w:pPr>
              <w:spacing w:after="0" w:line="240" w:lineRule="auto"/>
              <w:ind w:firstLine="0"/>
              <w:rPr>
                <w:sz w:val="20"/>
                <w:szCs w:val="24"/>
              </w:rPr>
            </w:pPr>
            <w:r w:rsidRPr="00827524">
              <w:rPr>
                <w:sz w:val="20"/>
                <w:szCs w:val="24"/>
              </w:rPr>
              <w:t xml:space="preserve">2. </w:t>
            </w:r>
            <w:r w:rsidR="00EE79C3" w:rsidRPr="00827524">
              <w:rPr>
                <w:sz w:val="20"/>
                <w:szCs w:val="24"/>
              </w:rPr>
              <w:t>РХ</w:t>
            </w:r>
          </w:p>
          <w:p w:rsidR="00E67E15" w:rsidRPr="00827524" w:rsidRDefault="00EE79C3" w:rsidP="00A017CE">
            <w:pPr>
              <w:spacing w:after="0" w:line="240" w:lineRule="auto"/>
              <w:ind w:firstLine="0"/>
              <w:rPr>
                <w:sz w:val="20"/>
                <w:szCs w:val="24"/>
              </w:rPr>
            </w:pPr>
            <w:r w:rsidRPr="00827524">
              <w:rPr>
                <w:sz w:val="20"/>
                <w:szCs w:val="24"/>
              </w:rPr>
              <w:t>3. ДН</w:t>
            </w:r>
          </w:p>
          <w:p w:rsidR="00E67E15" w:rsidRPr="00827524" w:rsidRDefault="00E67E15" w:rsidP="00A017CE">
            <w:pPr>
              <w:spacing w:after="0" w:line="240" w:lineRule="auto"/>
              <w:ind w:firstLine="0"/>
              <w:rPr>
                <w:sz w:val="20"/>
                <w:szCs w:val="24"/>
              </w:rPr>
            </w:pPr>
          </w:p>
        </w:tc>
      </w:tr>
      <w:tr w:rsidR="00827524" w:rsidRPr="00827524" w:rsidTr="005C3D40">
        <w:trPr>
          <w:trHeight w:hRule="exact" w:val="581"/>
        </w:trPr>
        <w:tc>
          <w:tcPr>
            <w:tcW w:w="3868" w:type="dxa"/>
            <w:tcBorders>
              <w:top w:val="single" w:sz="6" w:space="0" w:color="auto"/>
              <w:left w:val="single" w:sz="6" w:space="0" w:color="auto"/>
              <w:bottom w:val="single" w:sz="6" w:space="0" w:color="auto"/>
              <w:right w:val="single" w:sz="6" w:space="0" w:color="auto"/>
            </w:tcBorders>
            <w:shd w:val="clear" w:color="auto" w:fill="FFFFFF"/>
          </w:tcPr>
          <w:p w:rsidR="00E67E15" w:rsidRPr="00827524" w:rsidRDefault="00E67E15" w:rsidP="00A017CE">
            <w:pPr>
              <w:spacing w:after="0" w:line="240" w:lineRule="auto"/>
              <w:ind w:firstLine="0"/>
              <w:rPr>
                <w:sz w:val="20"/>
                <w:szCs w:val="24"/>
              </w:rPr>
            </w:pPr>
            <w:r w:rsidRPr="00827524">
              <w:rPr>
                <w:sz w:val="20"/>
                <w:szCs w:val="24"/>
              </w:rPr>
              <w:t xml:space="preserve">АВМ </w:t>
            </w:r>
            <w:r w:rsidRPr="00827524">
              <w:rPr>
                <w:sz w:val="20"/>
                <w:szCs w:val="24"/>
                <w:lang w:val="en-US"/>
              </w:rPr>
              <w:t>IV</w:t>
            </w:r>
            <w:r w:rsidRPr="00827524">
              <w:rPr>
                <w:sz w:val="20"/>
                <w:szCs w:val="24"/>
              </w:rPr>
              <w:t>-</w:t>
            </w:r>
            <w:r w:rsidRPr="00827524">
              <w:rPr>
                <w:sz w:val="20"/>
                <w:szCs w:val="24"/>
                <w:lang w:val="en-US"/>
              </w:rPr>
              <w:t>V</w:t>
            </w:r>
            <w:r w:rsidRPr="00827524">
              <w:rPr>
                <w:sz w:val="20"/>
                <w:szCs w:val="24"/>
              </w:rPr>
              <w:t xml:space="preserve"> градаций по </w:t>
            </w:r>
            <w:r w:rsidRPr="00827524">
              <w:rPr>
                <w:sz w:val="20"/>
                <w:szCs w:val="24"/>
                <w:lang w:val="en-US"/>
              </w:rPr>
              <w:t>S</w:t>
            </w:r>
            <w:r w:rsidR="00B47A66">
              <w:rPr>
                <w:sz w:val="20"/>
                <w:szCs w:val="24"/>
              </w:rPr>
              <w:t>-</w:t>
            </w:r>
            <w:r w:rsidRPr="00827524">
              <w:rPr>
                <w:sz w:val="20"/>
                <w:szCs w:val="24"/>
                <w:lang w:val="en-US"/>
              </w:rPr>
              <w:t>M</w:t>
            </w:r>
            <w:r w:rsidRPr="00827524">
              <w:rPr>
                <w:sz w:val="20"/>
                <w:szCs w:val="24"/>
              </w:rPr>
              <w:t xml:space="preserve"> (высокого ри</w:t>
            </w:r>
            <w:r w:rsidRPr="00827524">
              <w:rPr>
                <w:sz w:val="20"/>
                <w:szCs w:val="24"/>
              </w:rPr>
              <w:t>с</w:t>
            </w:r>
            <w:r w:rsidRPr="00827524">
              <w:rPr>
                <w:sz w:val="20"/>
                <w:szCs w:val="24"/>
              </w:rPr>
              <w:t>ка, тип С) бессимптомное течение</w:t>
            </w:r>
          </w:p>
        </w:tc>
        <w:tc>
          <w:tcPr>
            <w:tcW w:w="4995"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E67E15" w:rsidRPr="00827524" w:rsidRDefault="00EE79C3" w:rsidP="00F43F05">
            <w:pPr>
              <w:spacing w:after="0" w:line="240" w:lineRule="auto"/>
              <w:ind w:firstLine="0"/>
              <w:jc w:val="center"/>
              <w:rPr>
                <w:sz w:val="20"/>
                <w:szCs w:val="24"/>
              </w:rPr>
            </w:pPr>
            <w:r w:rsidRPr="00827524">
              <w:rPr>
                <w:sz w:val="20"/>
                <w:szCs w:val="24"/>
              </w:rPr>
              <w:t>ДН</w:t>
            </w:r>
          </w:p>
        </w:tc>
      </w:tr>
      <w:tr w:rsidR="00827524" w:rsidRPr="00827524" w:rsidTr="00827524">
        <w:trPr>
          <w:gridAfter w:val="1"/>
          <w:wAfter w:w="10" w:type="dxa"/>
          <w:trHeight w:hRule="exact" w:val="939"/>
        </w:trPr>
        <w:tc>
          <w:tcPr>
            <w:tcW w:w="3868" w:type="dxa"/>
            <w:tcBorders>
              <w:top w:val="single" w:sz="6" w:space="0" w:color="auto"/>
              <w:left w:val="single" w:sz="6" w:space="0" w:color="auto"/>
              <w:bottom w:val="single" w:sz="6" w:space="0" w:color="auto"/>
              <w:right w:val="single" w:sz="6" w:space="0" w:color="auto"/>
            </w:tcBorders>
            <w:shd w:val="clear" w:color="auto" w:fill="FFFFFF"/>
          </w:tcPr>
          <w:p w:rsidR="00E67E15" w:rsidRPr="00827524" w:rsidRDefault="00E67E15" w:rsidP="00A017CE">
            <w:pPr>
              <w:spacing w:after="0" w:line="240" w:lineRule="auto"/>
              <w:ind w:firstLine="0"/>
              <w:rPr>
                <w:sz w:val="20"/>
                <w:szCs w:val="24"/>
              </w:rPr>
            </w:pPr>
            <w:r w:rsidRPr="00827524">
              <w:rPr>
                <w:sz w:val="20"/>
                <w:szCs w:val="24"/>
                <w:lang w:val="en-US"/>
              </w:rPr>
              <w:t>ABM</w:t>
            </w:r>
            <w:r w:rsidRPr="00827524">
              <w:rPr>
                <w:sz w:val="20"/>
                <w:szCs w:val="24"/>
              </w:rPr>
              <w:t xml:space="preserve"> </w:t>
            </w:r>
            <w:r w:rsidRPr="00827524">
              <w:rPr>
                <w:sz w:val="20"/>
                <w:szCs w:val="24"/>
                <w:lang w:val="en-US"/>
              </w:rPr>
              <w:t>IV</w:t>
            </w:r>
            <w:r w:rsidRPr="00827524">
              <w:rPr>
                <w:sz w:val="20"/>
                <w:szCs w:val="24"/>
              </w:rPr>
              <w:t>-</w:t>
            </w:r>
            <w:r w:rsidRPr="00827524">
              <w:rPr>
                <w:sz w:val="20"/>
                <w:szCs w:val="24"/>
                <w:lang w:val="en-US"/>
              </w:rPr>
              <w:t>V</w:t>
            </w:r>
            <w:r w:rsidRPr="00827524">
              <w:rPr>
                <w:sz w:val="20"/>
                <w:szCs w:val="24"/>
              </w:rPr>
              <w:t xml:space="preserve"> градаций по </w:t>
            </w:r>
            <w:r w:rsidRPr="00827524">
              <w:rPr>
                <w:sz w:val="20"/>
                <w:szCs w:val="24"/>
                <w:lang w:val="en-US"/>
              </w:rPr>
              <w:t>S</w:t>
            </w:r>
            <w:r w:rsidR="00B47A66">
              <w:rPr>
                <w:sz w:val="20"/>
                <w:szCs w:val="24"/>
              </w:rPr>
              <w:t>-</w:t>
            </w:r>
            <w:r w:rsidRPr="00827524">
              <w:rPr>
                <w:sz w:val="20"/>
                <w:szCs w:val="24"/>
                <w:lang w:val="en-US"/>
              </w:rPr>
              <w:t>M</w:t>
            </w:r>
            <w:r w:rsidRPr="00827524">
              <w:rPr>
                <w:sz w:val="20"/>
                <w:szCs w:val="24"/>
              </w:rPr>
              <w:t xml:space="preserve"> (</w:t>
            </w:r>
            <w:r w:rsidR="00EE79C3" w:rsidRPr="00827524">
              <w:rPr>
                <w:sz w:val="20"/>
                <w:szCs w:val="24"/>
              </w:rPr>
              <w:t>высокого ри</w:t>
            </w:r>
            <w:r w:rsidR="00EE79C3" w:rsidRPr="00827524">
              <w:rPr>
                <w:sz w:val="20"/>
                <w:szCs w:val="24"/>
              </w:rPr>
              <w:t>с</w:t>
            </w:r>
            <w:r w:rsidR="00EE79C3" w:rsidRPr="00827524">
              <w:rPr>
                <w:sz w:val="20"/>
                <w:szCs w:val="24"/>
              </w:rPr>
              <w:t>ка, тип С</w:t>
            </w:r>
            <w:r w:rsidRPr="00827524">
              <w:rPr>
                <w:sz w:val="20"/>
                <w:szCs w:val="24"/>
              </w:rPr>
              <w:t>) симптомное течение</w:t>
            </w:r>
          </w:p>
          <w:p w:rsidR="00E67E15" w:rsidRPr="00827524" w:rsidRDefault="00E67E15" w:rsidP="00A017CE">
            <w:pPr>
              <w:spacing w:after="0" w:line="240" w:lineRule="auto"/>
              <w:ind w:firstLine="0"/>
              <w:rPr>
                <w:sz w:val="20"/>
                <w:szCs w:val="24"/>
              </w:rPr>
            </w:pPr>
            <w:r w:rsidRPr="00827524">
              <w:rPr>
                <w:sz w:val="20"/>
                <w:szCs w:val="24"/>
              </w:rPr>
              <w:t>- преимущественно поверхностно распол</w:t>
            </w:r>
            <w:r w:rsidRPr="00827524">
              <w:rPr>
                <w:sz w:val="20"/>
                <w:szCs w:val="24"/>
              </w:rPr>
              <w:t>о</w:t>
            </w:r>
            <w:r w:rsidRPr="00827524">
              <w:rPr>
                <w:sz w:val="20"/>
                <w:szCs w:val="24"/>
              </w:rPr>
              <w:t>женные</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EE79C3" w:rsidRPr="00827524" w:rsidRDefault="00E67E15" w:rsidP="00F43F05">
            <w:pPr>
              <w:spacing w:after="0" w:line="240" w:lineRule="auto"/>
              <w:ind w:firstLine="0"/>
              <w:rPr>
                <w:sz w:val="20"/>
                <w:szCs w:val="24"/>
              </w:rPr>
            </w:pPr>
            <w:r w:rsidRPr="00827524">
              <w:rPr>
                <w:sz w:val="20"/>
                <w:szCs w:val="24"/>
              </w:rPr>
              <w:t>1</w:t>
            </w:r>
            <w:r w:rsidR="00EE79C3" w:rsidRPr="00827524">
              <w:rPr>
                <w:sz w:val="20"/>
                <w:szCs w:val="24"/>
              </w:rPr>
              <w:t>.</w:t>
            </w:r>
            <w:r w:rsidRPr="00827524">
              <w:rPr>
                <w:sz w:val="20"/>
                <w:szCs w:val="24"/>
              </w:rPr>
              <w:t xml:space="preserve"> </w:t>
            </w:r>
            <w:r w:rsidR="00EE79C3" w:rsidRPr="00827524">
              <w:rPr>
                <w:sz w:val="20"/>
                <w:szCs w:val="24"/>
              </w:rPr>
              <w:t>Э+МХ</w:t>
            </w:r>
          </w:p>
          <w:p w:rsidR="00EE79C3" w:rsidRPr="00827524" w:rsidRDefault="00EE79C3" w:rsidP="00F43F05">
            <w:pPr>
              <w:spacing w:after="0" w:line="240" w:lineRule="auto"/>
              <w:ind w:firstLine="0"/>
              <w:rPr>
                <w:sz w:val="20"/>
                <w:szCs w:val="24"/>
              </w:rPr>
            </w:pPr>
            <w:r w:rsidRPr="00827524">
              <w:rPr>
                <w:sz w:val="20"/>
                <w:szCs w:val="24"/>
              </w:rPr>
              <w:t>2. ДН</w:t>
            </w:r>
          </w:p>
          <w:p w:rsidR="00E67E15" w:rsidRPr="00827524" w:rsidRDefault="00E67E15" w:rsidP="00F43F05">
            <w:pPr>
              <w:spacing w:after="0" w:line="240" w:lineRule="auto"/>
              <w:ind w:firstLine="0"/>
              <w:jc w:val="center"/>
              <w:rPr>
                <w:sz w:val="20"/>
                <w:szCs w:val="24"/>
              </w:rPr>
            </w:pP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E67E15" w:rsidRPr="00827524" w:rsidRDefault="00E67E15" w:rsidP="00A017CE">
            <w:pPr>
              <w:spacing w:after="0" w:line="240" w:lineRule="auto"/>
              <w:ind w:firstLine="0"/>
              <w:rPr>
                <w:sz w:val="20"/>
                <w:szCs w:val="24"/>
              </w:rPr>
            </w:pPr>
            <w:r w:rsidRPr="00827524">
              <w:rPr>
                <w:sz w:val="20"/>
                <w:szCs w:val="24"/>
              </w:rPr>
              <w:t>При отсутствии кровоизли</w:t>
            </w:r>
            <w:r w:rsidRPr="00827524">
              <w:rPr>
                <w:sz w:val="20"/>
                <w:szCs w:val="24"/>
              </w:rPr>
              <w:t>я</w:t>
            </w:r>
            <w:r w:rsidRPr="00827524">
              <w:rPr>
                <w:sz w:val="20"/>
                <w:szCs w:val="24"/>
              </w:rPr>
              <w:t xml:space="preserve">ний </w:t>
            </w:r>
            <w:r w:rsidR="00EE79C3" w:rsidRPr="00827524">
              <w:rPr>
                <w:sz w:val="20"/>
                <w:szCs w:val="24"/>
              </w:rPr>
              <w:t>–</w:t>
            </w:r>
            <w:r w:rsidRPr="00827524">
              <w:rPr>
                <w:sz w:val="20"/>
                <w:szCs w:val="24"/>
              </w:rPr>
              <w:t xml:space="preserve"> </w:t>
            </w:r>
            <w:r w:rsidR="00EE79C3" w:rsidRPr="00827524">
              <w:rPr>
                <w:sz w:val="20"/>
                <w:szCs w:val="24"/>
              </w:rPr>
              <w:t>ДН</w:t>
            </w:r>
          </w:p>
        </w:tc>
      </w:tr>
      <w:tr w:rsidR="00EE79C3" w:rsidRPr="00827524" w:rsidTr="005C3D40">
        <w:trPr>
          <w:gridAfter w:val="1"/>
          <w:wAfter w:w="10" w:type="dxa"/>
          <w:trHeight w:hRule="exact" w:val="983"/>
        </w:trPr>
        <w:tc>
          <w:tcPr>
            <w:tcW w:w="3868" w:type="dxa"/>
            <w:tcBorders>
              <w:top w:val="single" w:sz="6" w:space="0" w:color="auto"/>
              <w:left w:val="single" w:sz="6" w:space="0" w:color="auto"/>
              <w:bottom w:val="single" w:sz="6" w:space="0" w:color="auto"/>
              <w:right w:val="single" w:sz="6" w:space="0" w:color="auto"/>
            </w:tcBorders>
            <w:shd w:val="clear" w:color="auto" w:fill="FFFFFF"/>
          </w:tcPr>
          <w:p w:rsidR="00EE79C3" w:rsidRPr="00827524" w:rsidRDefault="00EE79C3" w:rsidP="00A017CE">
            <w:pPr>
              <w:spacing w:after="0" w:line="240" w:lineRule="auto"/>
              <w:ind w:firstLine="0"/>
              <w:rPr>
                <w:sz w:val="20"/>
                <w:szCs w:val="24"/>
              </w:rPr>
            </w:pPr>
            <w:r w:rsidRPr="00827524">
              <w:rPr>
                <w:sz w:val="20"/>
                <w:szCs w:val="24"/>
                <w:lang w:val="en-US"/>
              </w:rPr>
              <w:t>ABM</w:t>
            </w:r>
            <w:r w:rsidRPr="00827524">
              <w:rPr>
                <w:sz w:val="20"/>
                <w:szCs w:val="24"/>
              </w:rPr>
              <w:t xml:space="preserve"> </w:t>
            </w:r>
            <w:r w:rsidRPr="00827524">
              <w:rPr>
                <w:sz w:val="20"/>
                <w:szCs w:val="24"/>
                <w:lang w:val="en-US"/>
              </w:rPr>
              <w:t>IV</w:t>
            </w:r>
            <w:r w:rsidRPr="00827524">
              <w:rPr>
                <w:sz w:val="20"/>
                <w:szCs w:val="24"/>
              </w:rPr>
              <w:t>-</w:t>
            </w:r>
            <w:r w:rsidRPr="00827524">
              <w:rPr>
                <w:sz w:val="20"/>
                <w:szCs w:val="24"/>
                <w:lang w:val="en-US"/>
              </w:rPr>
              <w:t>V</w:t>
            </w:r>
            <w:r w:rsidRPr="00827524">
              <w:rPr>
                <w:sz w:val="20"/>
                <w:szCs w:val="24"/>
              </w:rPr>
              <w:t xml:space="preserve"> градаций по </w:t>
            </w:r>
            <w:r w:rsidRPr="00827524">
              <w:rPr>
                <w:sz w:val="20"/>
                <w:szCs w:val="24"/>
                <w:lang w:val="en-US"/>
              </w:rPr>
              <w:t>S</w:t>
            </w:r>
            <w:r w:rsidR="00B47A66">
              <w:rPr>
                <w:sz w:val="20"/>
                <w:szCs w:val="24"/>
              </w:rPr>
              <w:t>-</w:t>
            </w:r>
            <w:r w:rsidRPr="00827524">
              <w:rPr>
                <w:sz w:val="20"/>
                <w:szCs w:val="24"/>
                <w:lang w:val="en-US"/>
              </w:rPr>
              <w:t>M</w:t>
            </w:r>
            <w:r w:rsidRPr="00827524">
              <w:rPr>
                <w:sz w:val="20"/>
                <w:szCs w:val="24"/>
              </w:rPr>
              <w:t xml:space="preserve"> (высокого ри</w:t>
            </w:r>
            <w:r w:rsidRPr="00827524">
              <w:rPr>
                <w:sz w:val="20"/>
                <w:szCs w:val="24"/>
              </w:rPr>
              <w:t>с</w:t>
            </w:r>
            <w:r w:rsidRPr="00827524">
              <w:rPr>
                <w:sz w:val="20"/>
                <w:szCs w:val="24"/>
              </w:rPr>
              <w:t>ка, тип С), симптомное течение</w:t>
            </w:r>
          </w:p>
          <w:p w:rsidR="00EE79C3" w:rsidRPr="00827524" w:rsidRDefault="00EE79C3" w:rsidP="00A017CE">
            <w:pPr>
              <w:spacing w:after="0" w:line="240" w:lineRule="auto"/>
              <w:ind w:firstLine="0"/>
              <w:rPr>
                <w:sz w:val="20"/>
                <w:szCs w:val="24"/>
              </w:rPr>
            </w:pPr>
            <w:r w:rsidRPr="00827524">
              <w:rPr>
                <w:sz w:val="20"/>
                <w:szCs w:val="24"/>
              </w:rPr>
              <w:t>- преимущественно глубинно расположе</w:t>
            </w:r>
            <w:r w:rsidRPr="00827524">
              <w:rPr>
                <w:sz w:val="20"/>
                <w:szCs w:val="24"/>
              </w:rPr>
              <w:t>н</w:t>
            </w:r>
            <w:r w:rsidRPr="00827524">
              <w:rPr>
                <w:sz w:val="20"/>
                <w:szCs w:val="24"/>
              </w:rPr>
              <w:t>ные</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EE79C3" w:rsidRPr="00827524" w:rsidRDefault="00EE79C3" w:rsidP="00F43F05">
            <w:pPr>
              <w:spacing w:after="0" w:line="240" w:lineRule="auto"/>
              <w:ind w:firstLine="0"/>
              <w:rPr>
                <w:sz w:val="20"/>
                <w:szCs w:val="24"/>
              </w:rPr>
            </w:pPr>
            <w:r w:rsidRPr="00827524">
              <w:rPr>
                <w:sz w:val="20"/>
                <w:szCs w:val="24"/>
              </w:rPr>
              <w:t>1. Э+МХ/РХ</w:t>
            </w:r>
          </w:p>
          <w:p w:rsidR="00EE79C3" w:rsidRPr="00827524" w:rsidRDefault="00EE79C3" w:rsidP="00F43F05">
            <w:pPr>
              <w:spacing w:after="0" w:line="240" w:lineRule="auto"/>
              <w:ind w:firstLine="0"/>
              <w:rPr>
                <w:sz w:val="20"/>
                <w:szCs w:val="24"/>
              </w:rPr>
            </w:pPr>
            <w:r w:rsidRPr="00827524">
              <w:rPr>
                <w:sz w:val="20"/>
                <w:szCs w:val="24"/>
              </w:rPr>
              <w:t>2. ДН</w:t>
            </w:r>
          </w:p>
          <w:p w:rsidR="00EE79C3" w:rsidRPr="00827524" w:rsidRDefault="00EE79C3" w:rsidP="00F43F05">
            <w:pPr>
              <w:spacing w:after="0" w:line="240" w:lineRule="auto"/>
              <w:ind w:firstLine="0"/>
              <w:rPr>
                <w:sz w:val="20"/>
                <w:szCs w:val="24"/>
              </w:rPr>
            </w:pP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EE79C3" w:rsidRPr="00827524" w:rsidRDefault="00EE79C3" w:rsidP="00A017CE">
            <w:pPr>
              <w:spacing w:after="0" w:line="240" w:lineRule="auto"/>
              <w:ind w:firstLine="0"/>
              <w:rPr>
                <w:sz w:val="20"/>
                <w:szCs w:val="24"/>
              </w:rPr>
            </w:pPr>
            <w:r w:rsidRPr="00827524">
              <w:rPr>
                <w:sz w:val="20"/>
                <w:szCs w:val="24"/>
              </w:rPr>
              <w:t>При отсутствии кровоизли</w:t>
            </w:r>
            <w:r w:rsidRPr="00827524">
              <w:rPr>
                <w:sz w:val="20"/>
                <w:szCs w:val="24"/>
              </w:rPr>
              <w:t>я</w:t>
            </w:r>
            <w:r w:rsidRPr="00827524">
              <w:rPr>
                <w:sz w:val="20"/>
                <w:szCs w:val="24"/>
              </w:rPr>
              <w:t>ний – ДН</w:t>
            </w:r>
          </w:p>
        </w:tc>
      </w:tr>
      <w:tr w:rsidR="00EE79C3" w:rsidRPr="00827524" w:rsidTr="005C3D40">
        <w:trPr>
          <w:gridAfter w:val="1"/>
          <w:wAfter w:w="10" w:type="dxa"/>
          <w:trHeight w:hRule="exact" w:val="571"/>
        </w:trPr>
        <w:tc>
          <w:tcPr>
            <w:tcW w:w="3868" w:type="dxa"/>
            <w:tcBorders>
              <w:top w:val="single" w:sz="6" w:space="0" w:color="auto"/>
              <w:left w:val="single" w:sz="6" w:space="0" w:color="auto"/>
              <w:bottom w:val="single" w:sz="6" w:space="0" w:color="auto"/>
              <w:right w:val="single" w:sz="6" w:space="0" w:color="auto"/>
            </w:tcBorders>
            <w:shd w:val="clear" w:color="auto" w:fill="FFFFFF"/>
          </w:tcPr>
          <w:p w:rsidR="00EE79C3" w:rsidRPr="00827524" w:rsidRDefault="00EE79C3" w:rsidP="00A017CE">
            <w:pPr>
              <w:spacing w:after="0" w:line="240" w:lineRule="auto"/>
              <w:ind w:firstLine="0"/>
              <w:rPr>
                <w:sz w:val="20"/>
                <w:szCs w:val="24"/>
              </w:rPr>
            </w:pPr>
            <w:r w:rsidRPr="00827524">
              <w:rPr>
                <w:sz w:val="20"/>
                <w:szCs w:val="24"/>
              </w:rPr>
              <w:t>- АВМ полушарий мозжечка</w:t>
            </w:r>
          </w:p>
          <w:p w:rsidR="00EE79C3" w:rsidRPr="00827524" w:rsidRDefault="00EE79C3" w:rsidP="00A017CE">
            <w:pPr>
              <w:spacing w:after="0" w:line="240" w:lineRule="auto"/>
              <w:ind w:firstLine="0"/>
              <w:rPr>
                <w:sz w:val="20"/>
                <w:szCs w:val="24"/>
              </w:rPr>
            </w:pPr>
            <w:r w:rsidRPr="00827524">
              <w:rPr>
                <w:sz w:val="20"/>
                <w:szCs w:val="24"/>
              </w:rPr>
              <w:t>- объем &lt;10см</w:t>
            </w:r>
            <w:r w:rsidRPr="00827524">
              <w:rPr>
                <w:sz w:val="20"/>
                <w:szCs w:val="24"/>
                <w:vertAlign w:val="superscript"/>
              </w:rPr>
              <w:t>3</w:t>
            </w:r>
            <w:r w:rsidRPr="00827524">
              <w:rPr>
                <w:sz w:val="20"/>
                <w:szCs w:val="24"/>
              </w:rPr>
              <w:t xml:space="preserve"> размер &lt;3 см.</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EE79C3" w:rsidRPr="00827524" w:rsidRDefault="00EE79C3" w:rsidP="00F43F05">
            <w:pPr>
              <w:spacing w:after="0" w:line="240" w:lineRule="auto"/>
              <w:ind w:firstLine="0"/>
              <w:rPr>
                <w:sz w:val="20"/>
                <w:szCs w:val="24"/>
              </w:rPr>
            </w:pPr>
            <w:r w:rsidRPr="00827524">
              <w:rPr>
                <w:sz w:val="20"/>
                <w:szCs w:val="24"/>
              </w:rPr>
              <w:t>1</w:t>
            </w:r>
            <w:r w:rsidRPr="00827524">
              <w:rPr>
                <w:sz w:val="20"/>
                <w:szCs w:val="24"/>
                <w:lang w:val="en-US"/>
              </w:rPr>
              <w:t>.</w:t>
            </w:r>
            <w:r w:rsidRPr="00827524">
              <w:rPr>
                <w:sz w:val="20"/>
                <w:szCs w:val="24"/>
              </w:rPr>
              <w:t xml:space="preserve"> МХ</w:t>
            </w:r>
          </w:p>
          <w:p w:rsidR="00EE79C3" w:rsidRPr="00827524" w:rsidRDefault="00EE79C3" w:rsidP="00F43F05">
            <w:pPr>
              <w:spacing w:after="0" w:line="240" w:lineRule="auto"/>
              <w:ind w:firstLine="0"/>
              <w:rPr>
                <w:sz w:val="20"/>
                <w:szCs w:val="24"/>
              </w:rPr>
            </w:pPr>
            <w:r w:rsidRPr="00827524">
              <w:rPr>
                <w:sz w:val="20"/>
                <w:szCs w:val="24"/>
              </w:rPr>
              <w:t>2. РХ</w:t>
            </w:r>
          </w:p>
          <w:p w:rsidR="00EE79C3" w:rsidRPr="00827524" w:rsidRDefault="00EE79C3" w:rsidP="00F43F05">
            <w:pPr>
              <w:spacing w:after="0" w:line="240" w:lineRule="auto"/>
              <w:ind w:firstLine="0"/>
              <w:rPr>
                <w:sz w:val="20"/>
                <w:szCs w:val="24"/>
              </w:rPr>
            </w:pP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EE79C3" w:rsidRPr="00827524" w:rsidRDefault="00EE79C3" w:rsidP="00A017CE">
            <w:pPr>
              <w:spacing w:after="0" w:line="240" w:lineRule="auto"/>
              <w:ind w:firstLine="0"/>
              <w:rPr>
                <w:sz w:val="20"/>
                <w:szCs w:val="24"/>
              </w:rPr>
            </w:pPr>
            <w:r w:rsidRPr="00827524">
              <w:rPr>
                <w:sz w:val="20"/>
                <w:szCs w:val="24"/>
              </w:rPr>
              <w:t>При отсутствии кровоизли</w:t>
            </w:r>
            <w:r w:rsidRPr="00827524">
              <w:rPr>
                <w:sz w:val="20"/>
                <w:szCs w:val="24"/>
              </w:rPr>
              <w:t>я</w:t>
            </w:r>
            <w:r w:rsidRPr="00827524">
              <w:rPr>
                <w:sz w:val="20"/>
                <w:szCs w:val="24"/>
              </w:rPr>
              <w:t>ний - ДН</w:t>
            </w:r>
          </w:p>
        </w:tc>
      </w:tr>
      <w:tr w:rsidR="00EE79C3" w:rsidRPr="00827524" w:rsidTr="005C3D40">
        <w:trPr>
          <w:gridAfter w:val="1"/>
          <w:wAfter w:w="10" w:type="dxa"/>
          <w:trHeight w:hRule="exact" w:val="564"/>
        </w:trPr>
        <w:tc>
          <w:tcPr>
            <w:tcW w:w="3868" w:type="dxa"/>
            <w:tcBorders>
              <w:top w:val="single" w:sz="6" w:space="0" w:color="auto"/>
              <w:left w:val="single" w:sz="6" w:space="0" w:color="auto"/>
              <w:bottom w:val="single" w:sz="6" w:space="0" w:color="auto"/>
              <w:right w:val="single" w:sz="6" w:space="0" w:color="auto"/>
            </w:tcBorders>
            <w:shd w:val="clear" w:color="auto" w:fill="FFFFFF"/>
          </w:tcPr>
          <w:p w:rsidR="00EE79C3" w:rsidRPr="00827524" w:rsidRDefault="00EE79C3" w:rsidP="00A017CE">
            <w:pPr>
              <w:spacing w:after="0" w:line="240" w:lineRule="auto"/>
              <w:ind w:firstLine="0"/>
              <w:rPr>
                <w:sz w:val="20"/>
                <w:szCs w:val="24"/>
              </w:rPr>
            </w:pPr>
            <w:r w:rsidRPr="00827524">
              <w:rPr>
                <w:sz w:val="20"/>
                <w:szCs w:val="24"/>
              </w:rPr>
              <w:t>- АВМ полушарий мозжечка</w:t>
            </w:r>
          </w:p>
          <w:p w:rsidR="00EE79C3" w:rsidRPr="00827524" w:rsidRDefault="00EE79C3" w:rsidP="00A017CE">
            <w:pPr>
              <w:spacing w:after="0" w:line="240" w:lineRule="auto"/>
              <w:ind w:firstLine="0"/>
              <w:rPr>
                <w:sz w:val="20"/>
                <w:szCs w:val="24"/>
              </w:rPr>
            </w:pPr>
            <w:r w:rsidRPr="00827524">
              <w:rPr>
                <w:sz w:val="20"/>
                <w:szCs w:val="24"/>
              </w:rPr>
              <w:t>- объем &gt;10см</w:t>
            </w:r>
            <w:r w:rsidRPr="00827524">
              <w:rPr>
                <w:sz w:val="20"/>
                <w:szCs w:val="24"/>
                <w:vertAlign w:val="superscript"/>
              </w:rPr>
              <w:t>3</w:t>
            </w:r>
            <w:r w:rsidRPr="00827524">
              <w:rPr>
                <w:sz w:val="20"/>
                <w:szCs w:val="24"/>
              </w:rPr>
              <w:t xml:space="preserve"> размер </w:t>
            </w:r>
            <w:r w:rsidRPr="00827524">
              <w:rPr>
                <w:sz w:val="20"/>
                <w:szCs w:val="24"/>
                <w:lang w:val="en-US"/>
              </w:rPr>
              <w:t>&gt;</w:t>
            </w:r>
            <w:r w:rsidRPr="00827524">
              <w:rPr>
                <w:sz w:val="20"/>
                <w:szCs w:val="24"/>
              </w:rPr>
              <w:t>3 см.</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EE79C3" w:rsidRPr="00827524" w:rsidRDefault="00EE79C3" w:rsidP="00F43F05">
            <w:pPr>
              <w:spacing w:after="0" w:line="240" w:lineRule="auto"/>
              <w:ind w:firstLine="0"/>
              <w:rPr>
                <w:sz w:val="20"/>
                <w:szCs w:val="24"/>
              </w:rPr>
            </w:pPr>
            <w:r w:rsidRPr="00827524">
              <w:rPr>
                <w:sz w:val="20"/>
                <w:szCs w:val="24"/>
              </w:rPr>
              <w:t>1</w:t>
            </w:r>
            <w:r w:rsidRPr="00827524">
              <w:rPr>
                <w:sz w:val="20"/>
                <w:szCs w:val="24"/>
                <w:lang w:val="en-US"/>
              </w:rPr>
              <w:t>.</w:t>
            </w:r>
            <w:r w:rsidRPr="00827524">
              <w:rPr>
                <w:sz w:val="20"/>
                <w:szCs w:val="24"/>
              </w:rPr>
              <w:t xml:space="preserve"> Э+МХ</w:t>
            </w:r>
          </w:p>
          <w:p w:rsidR="00EE79C3" w:rsidRPr="00827524" w:rsidRDefault="00EE79C3" w:rsidP="00F43F05">
            <w:pPr>
              <w:spacing w:after="0" w:line="240" w:lineRule="auto"/>
              <w:ind w:firstLine="0"/>
              <w:rPr>
                <w:sz w:val="20"/>
                <w:szCs w:val="24"/>
              </w:rPr>
            </w:pPr>
            <w:r w:rsidRPr="00827524">
              <w:rPr>
                <w:sz w:val="20"/>
                <w:szCs w:val="24"/>
              </w:rPr>
              <w:t xml:space="preserve">2. </w:t>
            </w:r>
            <w:r w:rsidR="005C3D40" w:rsidRPr="00827524">
              <w:rPr>
                <w:sz w:val="20"/>
                <w:szCs w:val="24"/>
              </w:rPr>
              <w:t>РХ</w:t>
            </w:r>
          </w:p>
          <w:p w:rsidR="00EE79C3" w:rsidRPr="00827524" w:rsidRDefault="00EE79C3" w:rsidP="00F43F05">
            <w:pPr>
              <w:spacing w:after="0" w:line="240" w:lineRule="auto"/>
              <w:ind w:firstLine="0"/>
              <w:rPr>
                <w:sz w:val="20"/>
                <w:szCs w:val="24"/>
              </w:rPr>
            </w:pP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EE79C3" w:rsidRPr="00827524" w:rsidRDefault="00EE79C3" w:rsidP="00A017CE">
            <w:pPr>
              <w:spacing w:after="0" w:line="240" w:lineRule="auto"/>
              <w:ind w:firstLine="0"/>
              <w:rPr>
                <w:sz w:val="20"/>
                <w:szCs w:val="24"/>
              </w:rPr>
            </w:pPr>
            <w:r w:rsidRPr="00827524">
              <w:rPr>
                <w:sz w:val="20"/>
                <w:szCs w:val="24"/>
              </w:rPr>
              <w:t>При отсутствии кровоизли</w:t>
            </w:r>
            <w:r w:rsidRPr="00827524">
              <w:rPr>
                <w:sz w:val="20"/>
                <w:szCs w:val="24"/>
              </w:rPr>
              <w:t>я</w:t>
            </w:r>
            <w:r w:rsidRPr="00827524">
              <w:rPr>
                <w:sz w:val="20"/>
                <w:szCs w:val="24"/>
              </w:rPr>
              <w:t>ний - ДН</w:t>
            </w:r>
          </w:p>
        </w:tc>
      </w:tr>
      <w:tr w:rsidR="00EE79C3" w:rsidRPr="00827524" w:rsidTr="005C3D40">
        <w:trPr>
          <w:gridAfter w:val="1"/>
          <w:wAfter w:w="10" w:type="dxa"/>
          <w:trHeight w:hRule="exact" w:val="984"/>
        </w:trPr>
        <w:tc>
          <w:tcPr>
            <w:tcW w:w="3868" w:type="dxa"/>
            <w:tcBorders>
              <w:top w:val="single" w:sz="6" w:space="0" w:color="auto"/>
              <w:left w:val="single" w:sz="6" w:space="0" w:color="auto"/>
              <w:bottom w:val="single" w:sz="6" w:space="0" w:color="auto"/>
              <w:right w:val="single" w:sz="6" w:space="0" w:color="auto"/>
            </w:tcBorders>
            <w:shd w:val="clear" w:color="auto" w:fill="FFFFFF"/>
          </w:tcPr>
          <w:p w:rsidR="00EE79C3" w:rsidRPr="00827524" w:rsidRDefault="00EE79C3" w:rsidP="00A017CE">
            <w:pPr>
              <w:spacing w:after="0" w:line="240" w:lineRule="auto"/>
              <w:ind w:firstLine="0"/>
              <w:rPr>
                <w:sz w:val="20"/>
                <w:szCs w:val="24"/>
              </w:rPr>
            </w:pPr>
            <w:r w:rsidRPr="00827524">
              <w:rPr>
                <w:sz w:val="20"/>
                <w:szCs w:val="24"/>
              </w:rPr>
              <w:t xml:space="preserve">- АВМ ствола </w:t>
            </w:r>
          </w:p>
          <w:p w:rsidR="00EE79C3" w:rsidRPr="00827524" w:rsidRDefault="00EE79C3" w:rsidP="00A017CE">
            <w:pPr>
              <w:spacing w:after="0" w:line="240" w:lineRule="auto"/>
              <w:ind w:firstLine="0"/>
              <w:rPr>
                <w:sz w:val="20"/>
                <w:szCs w:val="24"/>
              </w:rPr>
            </w:pPr>
            <w:r w:rsidRPr="00827524">
              <w:rPr>
                <w:sz w:val="20"/>
                <w:szCs w:val="24"/>
              </w:rPr>
              <w:t xml:space="preserve">- парастволовой локализации </w:t>
            </w:r>
          </w:p>
          <w:p w:rsidR="00EE79C3" w:rsidRPr="00827524" w:rsidRDefault="00EE79C3" w:rsidP="00A017CE">
            <w:pPr>
              <w:spacing w:after="0" w:line="240" w:lineRule="auto"/>
              <w:ind w:firstLine="0"/>
              <w:rPr>
                <w:sz w:val="20"/>
                <w:szCs w:val="24"/>
              </w:rPr>
            </w:pPr>
            <w:r w:rsidRPr="00827524">
              <w:rPr>
                <w:sz w:val="20"/>
                <w:szCs w:val="24"/>
              </w:rPr>
              <w:t xml:space="preserve">- глубинных образований  </w:t>
            </w:r>
          </w:p>
          <w:p w:rsidR="00EE79C3" w:rsidRPr="00827524" w:rsidRDefault="00EE79C3" w:rsidP="00A017CE">
            <w:pPr>
              <w:spacing w:after="0" w:line="240" w:lineRule="auto"/>
              <w:ind w:firstLine="0"/>
              <w:rPr>
                <w:sz w:val="20"/>
                <w:szCs w:val="24"/>
              </w:rPr>
            </w:pPr>
            <w:r w:rsidRPr="00827524">
              <w:rPr>
                <w:sz w:val="20"/>
                <w:szCs w:val="24"/>
              </w:rPr>
              <w:t>- объем &lt;10 см</w:t>
            </w:r>
            <w:r w:rsidRPr="00827524">
              <w:rPr>
                <w:sz w:val="20"/>
                <w:szCs w:val="24"/>
                <w:vertAlign w:val="superscript"/>
              </w:rPr>
              <w:t>3</w:t>
            </w:r>
            <w:r w:rsidRPr="00827524">
              <w:rPr>
                <w:sz w:val="20"/>
                <w:szCs w:val="24"/>
              </w:rPr>
              <w:t>, размер &lt;3 см.</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EE79C3" w:rsidRPr="00827524" w:rsidRDefault="00EE79C3" w:rsidP="00F43F05">
            <w:pPr>
              <w:spacing w:after="0" w:line="240" w:lineRule="auto"/>
              <w:ind w:firstLine="0"/>
              <w:rPr>
                <w:sz w:val="20"/>
                <w:szCs w:val="24"/>
              </w:rPr>
            </w:pPr>
            <w:r w:rsidRPr="00827524">
              <w:rPr>
                <w:sz w:val="20"/>
                <w:szCs w:val="24"/>
              </w:rPr>
              <w:t xml:space="preserve">1. </w:t>
            </w:r>
            <w:r w:rsidR="005C3D40" w:rsidRPr="00827524">
              <w:rPr>
                <w:sz w:val="20"/>
                <w:szCs w:val="24"/>
              </w:rPr>
              <w:t>РХ</w:t>
            </w: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EE79C3" w:rsidRPr="00827524" w:rsidRDefault="00EE79C3" w:rsidP="00A017CE">
            <w:pPr>
              <w:spacing w:after="0" w:line="240" w:lineRule="auto"/>
              <w:ind w:firstLine="0"/>
              <w:rPr>
                <w:sz w:val="20"/>
                <w:szCs w:val="24"/>
              </w:rPr>
            </w:pPr>
            <w:r w:rsidRPr="00827524">
              <w:rPr>
                <w:sz w:val="20"/>
                <w:szCs w:val="24"/>
              </w:rPr>
              <w:t>При отсутствии кровоизли</w:t>
            </w:r>
            <w:r w:rsidRPr="00827524">
              <w:rPr>
                <w:sz w:val="20"/>
                <w:szCs w:val="24"/>
              </w:rPr>
              <w:t>я</w:t>
            </w:r>
            <w:r w:rsidRPr="00827524">
              <w:rPr>
                <w:sz w:val="20"/>
                <w:szCs w:val="24"/>
              </w:rPr>
              <w:t>ний - ДН</w:t>
            </w:r>
          </w:p>
        </w:tc>
      </w:tr>
      <w:tr w:rsidR="00EE79C3" w:rsidRPr="00827524" w:rsidTr="005C3D40">
        <w:trPr>
          <w:gridAfter w:val="1"/>
          <w:wAfter w:w="10" w:type="dxa"/>
          <w:trHeight w:hRule="exact" w:val="983"/>
        </w:trPr>
        <w:tc>
          <w:tcPr>
            <w:tcW w:w="3868" w:type="dxa"/>
            <w:tcBorders>
              <w:top w:val="single" w:sz="6" w:space="0" w:color="auto"/>
              <w:left w:val="single" w:sz="6" w:space="0" w:color="auto"/>
              <w:bottom w:val="single" w:sz="6" w:space="0" w:color="auto"/>
              <w:right w:val="single" w:sz="6" w:space="0" w:color="auto"/>
            </w:tcBorders>
            <w:shd w:val="clear" w:color="auto" w:fill="FFFFFF"/>
          </w:tcPr>
          <w:p w:rsidR="00EE79C3" w:rsidRPr="00827524" w:rsidRDefault="00EE79C3" w:rsidP="00A017CE">
            <w:pPr>
              <w:spacing w:after="0" w:line="240" w:lineRule="auto"/>
              <w:ind w:firstLine="0"/>
              <w:rPr>
                <w:sz w:val="20"/>
                <w:szCs w:val="24"/>
              </w:rPr>
            </w:pPr>
            <w:r w:rsidRPr="00827524">
              <w:rPr>
                <w:sz w:val="20"/>
                <w:szCs w:val="24"/>
              </w:rPr>
              <w:t xml:space="preserve">- АВМ ствола </w:t>
            </w:r>
          </w:p>
          <w:p w:rsidR="00EE79C3" w:rsidRPr="00827524" w:rsidRDefault="00EE79C3" w:rsidP="00A017CE">
            <w:pPr>
              <w:spacing w:after="0" w:line="240" w:lineRule="auto"/>
              <w:ind w:firstLine="0"/>
              <w:rPr>
                <w:sz w:val="20"/>
                <w:szCs w:val="24"/>
              </w:rPr>
            </w:pPr>
            <w:r w:rsidRPr="00827524">
              <w:rPr>
                <w:sz w:val="20"/>
                <w:szCs w:val="24"/>
              </w:rPr>
              <w:t xml:space="preserve">- парастволовой    локализации </w:t>
            </w:r>
          </w:p>
          <w:p w:rsidR="00EE79C3" w:rsidRPr="00827524" w:rsidRDefault="00EE79C3" w:rsidP="00A017CE">
            <w:pPr>
              <w:spacing w:after="0" w:line="240" w:lineRule="auto"/>
              <w:ind w:firstLine="0"/>
              <w:rPr>
                <w:sz w:val="20"/>
                <w:szCs w:val="24"/>
              </w:rPr>
            </w:pPr>
            <w:r w:rsidRPr="00827524">
              <w:rPr>
                <w:sz w:val="20"/>
                <w:szCs w:val="24"/>
              </w:rPr>
              <w:t xml:space="preserve">- глубинных образований  </w:t>
            </w:r>
          </w:p>
          <w:p w:rsidR="00EE79C3" w:rsidRPr="00827524" w:rsidRDefault="00EE79C3" w:rsidP="00A017CE">
            <w:pPr>
              <w:spacing w:after="0" w:line="240" w:lineRule="auto"/>
              <w:ind w:firstLine="0"/>
              <w:rPr>
                <w:sz w:val="20"/>
                <w:szCs w:val="24"/>
              </w:rPr>
            </w:pPr>
            <w:r w:rsidRPr="00827524">
              <w:rPr>
                <w:sz w:val="20"/>
                <w:szCs w:val="24"/>
              </w:rPr>
              <w:t>- объем &gt;10см</w:t>
            </w:r>
            <w:r w:rsidRPr="00827524">
              <w:rPr>
                <w:sz w:val="20"/>
                <w:szCs w:val="24"/>
                <w:vertAlign w:val="superscript"/>
              </w:rPr>
              <w:t>3</w:t>
            </w:r>
            <w:r w:rsidRPr="00827524">
              <w:rPr>
                <w:sz w:val="20"/>
                <w:szCs w:val="24"/>
              </w:rPr>
              <w:t xml:space="preserve"> размер &gt;3 см.</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EE79C3" w:rsidRPr="00827524" w:rsidRDefault="00EE79C3" w:rsidP="00F43F05">
            <w:pPr>
              <w:spacing w:after="0" w:line="240" w:lineRule="auto"/>
              <w:ind w:firstLine="0"/>
              <w:rPr>
                <w:sz w:val="20"/>
                <w:szCs w:val="24"/>
              </w:rPr>
            </w:pPr>
            <w:r w:rsidRPr="00827524">
              <w:rPr>
                <w:sz w:val="20"/>
                <w:szCs w:val="24"/>
              </w:rPr>
              <w:t>1. Э+РХ</w:t>
            </w:r>
          </w:p>
          <w:p w:rsidR="005C3D40" w:rsidRPr="00827524" w:rsidRDefault="005C3D40" w:rsidP="00F43F05">
            <w:pPr>
              <w:spacing w:after="0" w:line="240" w:lineRule="auto"/>
              <w:ind w:firstLine="0"/>
              <w:rPr>
                <w:sz w:val="20"/>
                <w:szCs w:val="24"/>
              </w:rPr>
            </w:pPr>
            <w:r w:rsidRPr="00827524">
              <w:rPr>
                <w:sz w:val="20"/>
                <w:szCs w:val="24"/>
              </w:rPr>
              <w:t>2. РХ</w:t>
            </w:r>
          </w:p>
        </w:tc>
        <w:tc>
          <w:tcPr>
            <w:tcW w:w="2717" w:type="dxa"/>
            <w:tcBorders>
              <w:top w:val="single" w:sz="6" w:space="0" w:color="auto"/>
              <w:left w:val="single" w:sz="6" w:space="0" w:color="auto"/>
              <w:bottom w:val="single" w:sz="6" w:space="0" w:color="auto"/>
              <w:right w:val="single" w:sz="6" w:space="0" w:color="auto"/>
            </w:tcBorders>
            <w:shd w:val="clear" w:color="auto" w:fill="FFFFFF"/>
          </w:tcPr>
          <w:p w:rsidR="00EE79C3" w:rsidRPr="00827524" w:rsidRDefault="00EE79C3" w:rsidP="00A017CE">
            <w:pPr>
              <w:spacing w:after="0" w:line="240" w:lineRule="auto"/>
              <w:ind w:firstLine="0"/>
              <w:rPr>
                <w:sz w:val="20"/>
                <w:szCs w:val="24"/>
              </w:rPr>
            </w:pPr>
            <w:r w:rsidRPr="00827524">
              <w:rPr>
                <w:sz w:val="20"/>
                <w:szCs w:val="24"/>
              </w:rPr>
              <w:t>При отсутствии кровоизли</w:t>
            </w:r>
            <w:r w:rsidRPr="00827524">
              <w:rPr>
                <w:sz w:val="20"/>
                <w:szCs w:val="24"/>
              </w:rPr>
              <w:t>я</w:t>
            </w:r>
            <w:r w:rsidRPr="00827524">
              <w:rPr>
                <w:sz w:val="20"/>
                <w:szCs w:val="24"/>
              </w:rPr>
              <w:t>ний - ДН</w:t>
            </w:r>
          </w:p>
        </w:tc>
      </w:tr>
    </w:tbl>
    <w:p w:rsidR="00857BF0" w:rsidRPr="00827524" w:rsidRDefault="001A2695" w:rsidP="00A017CE">
      <w:pPr>
        <w:spacing w:after="0" w:line="240" w:lineRule="auto"/>
        <w:ind w:firstLine="0"/>
        <w:jc w:val="both"/>
        <w:rPr>
          <w:iCs/>
          <w:sz w:val="24"/>
          <w:szCs w:val="24"/>
        </w:rPr>
      </w:pPr>
      <w:r w:rsidRPr="00827524">
        <w:rPr>
          <w:sz w:val="24"/>
          <w:szCs w:val="24"/>
        </w:rPr>
        <w:t xml:space="preserve">*МХ – микрохирургическое </w:t>
      </w:r>
      <w:r w:rsidR="005C3D40" w:rsidRPr="00827524">
        <w:rPr>
          <w:sz w:val="24"/>
          <w:szCs w:val="24"/>
        </w:rPr>
        <w:t xml:space="preserve">удаление, </w:t>
      </w:r>
      <w:r w:rsidRPr="00827524">
        <w:rPr>
          <w:sz w:val="24"/>
          <w:szCs w:val="24"/>
        </w:rPr>
        <w:t>Э</w:t>
      </w:r>
      <w:r w:rsidR="005C3D40" w:rsidRPr="00827524">
        <w:rPr>
          <w:sz w:val="24"/>
          <w:szCs w:val="24"/>
        </w:rPr>
        <w:t xml:space="preserve"> </w:t>
      </w:r>
      <w:r w:rsidRPr="00827524">
        <w:rPr>
          <w:sz w:val="24"/>
          <w:szCs w:val="24"/>
        </w:rPr>
        <w:t>–</w:t>
      </w:r>
      <w:r w:rsidR="005C3D40" w:rsidRPr="00827524">
        <w:rPr>
          <w:sz w:val="24"/>
          <w:szCs w:val="24"/>
        </w:rPr>
        <w:t xml:space="preserve"> </w:t>
      </w:r>
      <w:r w:rsidRPr="00827524">
        <w:rPr>
          <w:sz w:val="24"/>
          <w:szCs w:val="24"/>
        </w:rPr>
        <w:t>эмболизация,</w:t>
      </w:r>
      <w:r w:rsidR="005C3D40" w:rsidRPr="00827524">
        <w:rPr>
          <w:sz w:val="24"/>
          <w:szCs w:val="24"/>
        </w:rPr>
        <w:t xml:space="preserve"> РХ – радиохирургия, </w:t>
      </w:r>
      <w:r w:rsidRPr="00827524">
        <w:rPr>
          <w:sz w:val="24"/>
          <w:szCs w:val="24"/>
        </w:rPr>
        <w:t>ДН – дин</w:t>
      </w:r>
      <w:r w:rsidRPr="00827524">
        <w:rPr>
          <w:sz w:val="24"/>
          <w:szCs w:val="24"/>
        </w:rPr>
        <w:t>а</w:t>
      </w:r>
      <w:r w:rsidRPr="00827524">
        <w:rPr>
          <w:sz w:val="24"/>
          <w:szCs w:val="24"/>
        </w:rPr>
        <w:t>мическое наблюдение</w:t>
      </w:r>
    </w:p>
    <w:p w:rsidR="001A2695" w:rsidRPr="00827524" w:rsidRDefault="001A2695" w:rsidP="00A017CE">
      <w:pPr>
        <w:spacing w:after="0" w:line="240" w:lineRule="auto"/>
        <w:jc w:val="both"/>
        <w:rPr>
          <w:i/>
          <w:iCs/>
          <w:sz w:val="24"/>
          <w:szCs w:val="24"/>
        </w:rPr>
      </w:pPr>
    </w:p>
    <w:p w:rsidR="001A2695" w:rsidRPr="00827524" w:rsidRDefault="00A53625" w:rsidP="00827524">
      <w:pPr>
        <w:spacing w:after="0" w:line="240" w:lineRule="auto"/>
        <w:ind w:firstLine="0"/>
        <w:rPr>
          <w:i/>
          <w:iCs/>
          <w:smallCaps/>
          <w:sz w:val="24"/>
          <w:szCs w:val="24"/>
        </w:rPr>
      </w:pPr>
      <w:r w:rsidRPr="00827524">
        <w:rPr>
          <w:b/>
          <w:iCs/>
          <w:smallCaps/>
          <w:sz w:val="24"/>
          <w:szCs w:val="24"/>
        </w:rPr>
        <w:t>10</w:t>
      </w:r>
      <w:r w:rsidR="00FB23B1" w:rsidRPr="00827524">
        <w:rPr>
          <w:b/>
          <w:iCs/>
          <w:smallCaps/>
          <w:sz w:val="24"/>
          <w:szCs w:val="24"/>
        </w:rPr>
        <w:t xml:space="preserve"> </w:t>
      </w:r>
      <w:r w:rsidR="00857BF0" w:rsidRPr="00827524">
        <w:rPr>
          <w:b/>
          <w:iCs/>
          <w:smallCaps/>
          <w:sz w:val="24"/>
          <w:szCs w:val="24"/>
        </w:rPr>
        <w:t>Тактика лечения отдельных групп больных.</w:t>
      </w:r>
      <w:r w:rsidR="00857BF0" w:rsidRPr="00827524">
        <w:rPr>
          <w:i/>
          <w:iCs/>
          <w:smallCaps/>
          <w:sz w:val="24"/>
          <w:szCs w:val="24"/>
        </w:rPr>
        <w:t xml:space="preserve"> </w:t>
      </w:r>
    </w:p>
    <w:p w:rsidR="00857BF0" w:rsidRPr="00827524" w:rsidRDefault="00A53625" w:rsidP="00A017CE">
      <w:pPr>
        <w:spacing w:after="0" w:line="240" w:lineRule="auto"/>
        <w:rPr>
          <w:b/>
          <w:sz w:val="24"/>
          <w:szCs w:val="24"/>
        </w:rPr>
      </w:pPr>
      <w:r w:rsidRPr="00827524">
        <w:rPr>
          <w:b/>
          <w:sz w:val="24"/>
          <w:szCs w:val="24"/>
        </w:rPr>
        <w:t>10</w:t>
      </w:r>
      <w:r w:rsidR="00FB23B1" w:rsidRPr="00827524">
        <w:rPr>
          <w:b/>
          <w:sz w:val="24"/>
          <w:szCs w:val="24"/>
        </w:rPr>
        <w:t xml:space="preserve">.1 </w:t>
      </w:r>
      <w:r w:rsidR="00857BF0" w:rsidRPr="00827524">
        <w:rPr>
          <w:b/>
          <w:sz w:val="24"/>
          <w:szCs w:val="24"/>
        </w:rPr>
        <w:t>Сочетанные пороки развития.</w:t>
      </w:r>
    </w:p>
    <w:p w:rsidR="005C3D40" w:rsidRPr="00827524" w:rsidRDefault="004B0C2D" w:rsidP="00A017CE">
      <w:pPr>
        <w:spacing w:after="0" w:line="240" w:lineRule="auto"/>
        <w:ind w:firstLine="0"/>
        <w:rPr>
          <w:sz w:val="24"/>
          <w:szCs w:val="24"/>
        </w:rPr>
      </w:pPr>
      <w:r w:rsidRPr="00827524">
        <w:rPr>
          <w:sz w:val="24"/>
          <w:szCs w:val="24"/>
        </w:rPr>
        <w:t>С</w:t>
      </w:r>
      <w:r w:rsidR="00857BF0" w:rsidRPr="00827524">
        <w:rPr>
          <w:sz w:val="24"/>
          <w:szCs w:val="24"/>
        </w:rPr>
        <w:t>очетани</w:t>
      </w:r>
      <w:r w:rsidRPr="00827524">
        <w:rPr>
          <w:sz w:val="24"/>
          <w:szCs w:val="24"/>
        </w:rPr>
        <w:t>е АВМ и аневризм</w:t>
      </w:r>
      <w:r w:rsidR="00857BF0" w:rsidRPr="00827524">
        <w:rPr>
          <w:sz w:val="24"/>
          <w:szCs w:val="24"/>
        </w:rPr>
        <w:t xml:space="preserve"> встречаются с частотой от 2.7 до 46%. Аневризмы являются источником кровоизлияния в 33-75% подобных сочетаний. В целом, у больных с АВМ аневризмы обнаруживаются в 10 раз чаще, чем в популяции, что свидетельствует об их гемодинамическом происхождении. В четверти наблюдений аневризмы множественные и </w:t>
      </w:r>
      <w:r w:rsidR="00857BF0" w:rsidRPr="00827524">
        <w:rPr>
          <w:sz w:val="24"/>
          <w:szCs w:val="24"/>
        </w:rPr>
        <w:lastRenderedPageBreak/>
        <w:t xml:space="preserve">локализуются на афферентных артериях (37%), непосредственно связаны с АВМ (43%) или находятся проксимальнее афферентной артерии (20%). </w:t>
      </w:r>
    </w:p>
    <w:p w:rsidR="005C3D40" w:rsidRPr="00827524" w:rsidRDefault="005C3D40" w:rsidP="00A017CE">
      <w:pPr>
        <w:spacing w:after="0" w:line="240" w:lineRule="auto"/>
        <w:ind w:firstLine="0"/>
        <w:rPr>
          <w:sz w:val="24"/>
          <w:szCs w:val="24"/>
        </w:rPr>
      </w:pPr>
      <w:r w:rsidRPr="00827524">
        <w:rPr>
          <w:sz w:val="24"/>
          <w:szCs w:val="24"/>
        </w:rPr>
        <w:t>Аневризмы, в связи с наличием АВМ,  могут быть классифицированы следующим обр</w:t>
      </w:r>
      <w:r w:rsidRPr="00827524">
        <w:rPr>
          <w:sz w:val="24"/>
          <w:szCs w:val="24"/>
        </w:rPr>
        <w:t>а</w:t>
      </w:r>
      <w:r w:rsidRPr="00827524">
        <w:rPr>
          <w:sz w:val="24"/>
          <w:szCs w:val="24"/>
        </w:rPr>
        <w:t xml:space="preserve">зом </w:t>
      </w:r>
      <w:r w:rsidRPr="00827524">
        <w:rPr>
          <w:sz w:val="24"/>
          <w:szCs w:val="24"/>
          <w:lang w:eastAsia="en-US"/>
        </w:rPr>
        <w:t>[</w:t>
      </w:r>
      <w:r w:rsidR="00376608" w:rsidRPr="00827524">
        <w:rPr>
          <w:sz w:val="24"/>
          <w:szCs w:val="24"/>
          <w:lang w:eastAsia="en-US"/>
        </w:rPr>
        <w:t>74</w:t>
      </w:r>
      <w:r w:rsidRPr="00827524">
        <w:rPr>
          <w:sz w:val="24"/>
          <w:szCs w:val="24"/>
          <w:lang w:eastAsia="en-US"/>
        </w:rPr>
        <w:t>]</w:t>
      </w:r>
      <w:r w:rsidRPr="00827524">
        <w:rPr>
          <w:sz w:val="24"/>
          <w:szCs w:val="24"/>
        </w:rPr>
        <w:t>:</w:t>
      </w:r>
    </w:p>
    <w:p w:rsidR="005C3D40" w:rsidRPr="00827524" w:rsidRDefault="005C3D40" w:rsidP="00A017CE">
      <w:pPr>
        <w:spacing w:after="0" w:line="240" w:lineRule="auto"/>
        <w:ind w:firstLine="0"/>
        <w:rPr>
          <w:sz w:val="24"/>
          <w:szCs w:val="24"/>
        </w:rPr>
      </w:pPr>
      <w:r w:rsidRPr="00827524">
        <w:rPr>
          <w:sz w:val="24"/>
          <w:szCs w:val="24"/>
          <w:lang w:val="en-US"/>
        </w:rPr>
        <w:t>I</w:t>
      </w:r>
      <w:r w:rsidRPr="00827524">
        <w:rPr>
          <w:sz w:val="24"/>
          <w:szCs w:val="24"/>
        </w:rPr>
        <w:t>. Не связанные</w:t>
      </w:r>
      <w:r w:rsidR="005A33D8">
        <w:rPr>
          <w:sz w:val="24"/>
          <w:szCs w:val="24"/>
        </w:rPr>
        <w:t xml:space="preserve"> с АВМ</w:t>
      </w:r>
      <w:r w:rsidRPr="00827524">
        <w:rPr>
          <w:sz w:val="24"/>
          <w:szCs w:val="24"/>
        </w:rPr>
        <w:t>.</w:t>
      </w:r>
    </w:p>
    <w:p w:rsidR="005C3D40" w:rsidRPr="00827524" w:rsidRDefault="005C3D40" w:rsidP="00A017CE">
      <w:pPr>
        <w:spacing w:after="0" w:line="240" w:lineRule="auto"/>
        <w:ind w:firstLine="0"/>
        <w:rPr>
          <w:sz w:val="24"/>
          <w:szCs w:val="24"/>
        </w:rPr>
      </w:pPr>
      <w:r w:rsidRPr="00827524">
        <w:rPr>
          <w:sz w:val="24"/>
          <w:szCs w:val="24"/>
        </w:rPr>
        <w:t>II. Потокзависимые, локализующиеся проксимально (в пределах и ниже артериального круга) на крупных артериях, кровоснабжающих АВМ;</w:t>
      </w:r>
    </w:p>
    <w:p w:rsidR="005C3D40" w:rsidRPr="00827524" w:rsidRDefault="005C3D40" w:rsidP="00A017CE">
      <w:pPr>
        <w:pStyle w:val="210"/>
        <w:ind w:left="0"/>
        <w:rPr>
          <w:sz w:val="24"/>
          <w:szCs w:val="24"/>
          <w:lang w:val="ru-RU"/>
        </w:rPr>
      </w:pPr>
      <w:r w:rsidRPr="00827524">
        <w:rPr>
          <w:sz w:val="24"/>
          <w:szCs w:val="24"/>
        </w:rPr>
        <w:t>III</w:t>
      </w:r>
      <w:r w:rsidRPr="00827524">
        <w:rPr>
          <w:sz w:val="24"/>
          <w:szCs w:val="24"/>
          <w:lang w:val="ru-RU"/>
        </w:rPr>
        <w:t xml:space="preserve">. Потокзависимые, локализующиеся на питающих артериях дистальнее артериального круга – на длинных афферентных артериях; </w:t>
      </w:r>
    </w:p>
    <w:p w:rsidR="005C3D40" w:rsidRPr="00827524" w:rsidRDefault="005C3D40" w:rsidP="00A017CE">
      <w:pPr>
        <w:pStyle w:val="210"/>
        <w:ind w:left="0"/>
        <w:rPr>
          <w:sz w:val="24"/>
          <w:szCs w:val="24"/>
          <w:lang w:val="ru-RU"/>
        </w:rPr>
      </w:pPr>
      <w:r w:rsidRPr="00827524">
        <w:rPr>
          <w:sz w:val="24"/>
          <w:szCs w:val="24"/>
        </w:rPr>
        <w:t>IV</w:t>
      </w:r>
      <w:r w:rsidRPr="00827524">
        <w:rPr>
          <w:sz w:val="24"/>
          <w:szCs w:val="24"/>
          <w:lang w:val="ru-RU"/>
        </w:rPr>
        <w:t>. Интранидальные</w:t>
      </w:r>
    </w:p>
    <w:p w:rsidR="00362897" w:rsidRDefault="005C3D40" w:rsidP="00A017CE">
      <w:pPr>
        <w:spacing w:after="0" w:line="240" w:lineRule="auto"/>
        <w:jc w:val="both"/>
        <w:rPr>
          <w:sz w:val="24"/>
          <w:szCs w:val="24"/>
        </w:rPr>
      </w:pPr>
      <w:r w:rsidRPr="00827524">
        <w:rPr>
          <w:sz w:val="24"/>
          <w:szCs w:val="24"/>
        </w:rPr>
        <w:t>Потоковые аневризмы, расположенные на длинных афферентных артериях ди</w:t>
      </w:r>
      <w:r w:rsidRPr="00827524">
        <w:rPr>
          <w:sz w:val="24"/>
          <w:szCs w:val="24"/>
        </w:rPr>
        <w:t>с</w:t>
      </w:r>
      <w:r w:rsidRPr="00827524">
        <w:rPr>
          <w:sz w:val="24"/>
          <w:szCs w:val="24"/>
        </w:rPr>
        <w:t>тальнее артериального круга</w:t>
      </w:r>
      <w:r w:rsidR="00BE60BD" w:rsidRPr="00827524">
        <w:rPr>
          <w:sz w:val="24"/>
          <w:szCs w:val="24"/>
        </w:rPr>
        <w:t xml:space="preserve"> (</w:t>
      </w:r>
      <w:r w:rsidR="00BE60BD" w:rsidRPr="00827524">
        <w:rPr>
          <w:sz w:val="24"/>
          <w:szCs w:val="24"/>
          <w:lang w:val="en-US"/>
        </w:rPr>
        <w:t>III</w:t>
      </w:r>
      <w:r w:rsidR="00BE60BD" w:rsidRPr="00827524">
        <w:rPr>
          <w:sz w:val="24"/>
          <w:szCs w:val="24"/>
        </w:rPr>
        <w:t xml:space="preserve"> типа)</w:t>
      </w:r>
      <w:r w:rsidRPr="00827524">
        <w:rPr>
          <w:sz w:val="24"/>
          <w:szCs w:val="24"/>
        </w:rPr>
        <w:t>, как правило, асимптомны и не требуют каких-либо специальных</w:t>
      </w:r>
      <w:r w:rsidR="00BE60BD" w:rsidRPr="00827524">
        <w:rPr>
          <w:sz w:val="24"/>
          <w:szCs w:val="24"/>
        </w:rPr>
        <w:t xml:space="preserve"> лечебных мероприятий.</w:t>
      </w:r>
      <w:r w:rsidRPr="00827524">
        <w:rPr>
          <w:sz w:val="24"/>
          <w:szCs w:val="24"/>
        </w:rPr>
        <w:t xml:space="preserve">  </w:t>
      </w:r>
      <w:r w:rsidR="00857BF0" w:rsidRPr="00827524">
        <w:rPr>
          <w:sz w:val="24"/>
          <w:szCs w:val="24"/>
        </w:rPr>
        <w:t>Для выключения аневризм, расположенных неп</w:t>
      </w:r>
      <w:r w:rsidR="00857BF0" w:rsidRPr="00827524">
        <w:rPr>
          <w:sz w:val="24"/>
          <w:szCs w:val="24"/>
        </w:rPr>
        <w:t>о</w:t>
      </w:r>
      <w:r w:rsidR="00857BF0" w:rsidRPr="00827524">
        <w:rPr>
          <w:sz w:val="24"/>
          <w:szCs w:val="24"/>
        </w:rPr>
        <w:t xml:space="preserve">средственно в клубке АВМ используют эмболизацию клеевыми </w:t>
      </w:r>
      <w:r w:rsidRPr="00827524">
        <w:rPr>
          <w:sz w:val="24"/>
          <w:szCs w:val="24"/>
        </w:rPr>
        <w:t xml:space="preserve">или неадгезивными </w:t>
      </w:r>
      <w:r w:rsidR="00857BF0" w:rsidRPr="00827524">
        <w:rPr>
          <w:sz w:val="24"/>
          <w:szCs w:val="24"/>
        </w:rPr>
        <w:t>ко</w:t>
      </w:r>
      <w:r w:rsidR="00857BF0" w:rsidRPr="00827524">
        <w:rPr>
          <w:sz w:val="24"/>
          <w:szCs w:val="24"/>
        </w:rPr>
        <w:t>м</w:t>
      </w:r>
      <w:r w:rsidR="00857BF0" w:rsidRPr="00827524">
        <w:rPr>
          <w:sz w:val="24"/>
          <w:szCs w:val="24"/>
        </w:rPr>
        <w:t xml:space="preserve">позициями. Бифуркационно-гемодинамические </w:t>
      </w:r>
      <w:r w:rsidR="00525E3E" w:rsidRPr="00827524">
        <w:rPr>
          <w:sz w:val="24"/>
          <w:szCs w:val="24"/>
        </w:rPr>
        <w:t>аневризмы окклюзиру</w:t>
      </w:r>
      <w:r w:rsidR="00857BF0" w:rsidRPr="00827524">
        <w:rPr>
          <w:sz w:val="24"/>
          <w:szCs w:val="24"/>
        </w:rPr>
        <w:t>ют микроспиралями</w:t>
      </w:r>
      <w:r w:rsidR="00E43081" w:rsidRPr="00827524">
        <w:rPr>
          <w:sz w:val="24"/>
          <w:szCs w:val="24"/>
        </w:rPr>
        <w:t xml:space="preserve"> </w:t>
      </w:r>
      <w:r w:rsidRPr="00827524">
        <w:rPr>
          <w:sz w:val="24"/>
          <w:szCs w:val="24"/>
        </w:rPr>
        <w:t>или клипируют при микрохирургических вмешательствах</w:t>
      </w:r>
      <w:r w:rsidR="00362897">
        <w:rPr>
          <w:sz w:val="24"/>
          <w:szCs w:val="24"/>
        </w:rPr>
        <w:t>.</w:t>
      </w:r>
    </w:p>
    <w:p w:rsidR="00362897" w:rsidRDefault="00362897" w:rsidP="00A017CE">
      <w:pPr>
        <w:spacing w:after="0" w:line="240" w:lineRule="auto"/>
        <w:jc w:val="both"/>
        <w:rPr>
          <w:sz w:val="24"/>
          <w:szCs w:val="24"/>
        </w:rPr>
      </w:pPr>
    </w:p>
    <w:p w:rsidR="00857BF0" w:rsidRPr="00827524" w:rsidRDefault="00362897" w:rsidP="00B61077">
      <w:pPr>
        <w:shd w:val="clear" w:color="auto" w:fill="D9D9D9"/>
        <w:spacing w:after="0" w:line="240" w:lineRule="auto"/>
        <w:jc w:val="both"/>
        <w:rPr>
          <w:sz w:val="24"/>
          <w:szCs w:val="24"/>
        </w:rPr>
      </w:pPr>
      <w:r w:rsidRPr="00362897">
        <w:rPr>
          <w:b/>
          <w:sz w:val="24"/>
          <w:szCs w:val="24"/>
        </w:rPr>
        <w:t>Рекомендации</w:t>
      </w:r>
      <w:r>
        <w:rPr>
          <w:sz w:val="24"/>
          <w:szCs w:val="24"/>
        </w:rPr>
        <w:t xml:space="preserve"> по вариантам лечебной тактики</w:t>
      </w:r>
      <w:r w:rsidR="00106C4A">
        <w:rPr>
          <w:sz w:val="24"/>
          <w:szCs w:val="24"/>
        </w:rPr>
        <w:t xml:space="preserve"> при сочетанных пороках развития</w:t>
      </w:r>
      <w:r>
        <w:rPr>
          <w:sz w:val="24"/>
          <w:szCs w:val="24"/>
        </w:rPr>
        <w:t xml:space="preserve"> приведены в т</w:t>
      </w:r>
      <w:r w:rsidR="00E43081" w:rsidRPr="00827524">
        <w:rPr>
          <w:sz w:val="24"/>
          <w:szCs w:val="24"/>
        </w:rPr>
        <w:t xml:space="preserve">аб. </w:t>
      </w:r>
      <w:r w:rsidR="006B47C9" w:rsidRPr="006B47C9">
        <w:rPr>
          <w:sz w:val="24"/>
          <w:szCs w:val="24"/>
        </w:rPr>
        <w:t>6</w:t>
      </w:r>
      <w:r w:rsidR="00857BF0" w:rsidRPr="00827524">
        <w:rPr>
          <w:sz w:val="24"/>
          <w:szCs w:val="24"/>
        </w:rPr>
        <w:t>.</w:t>
      </w:r>
    </w:p>
    <w:p w:rsidR="00FA68F4" w:rsidRPr="00827524" w:rsidRDefault="00FA68F4" w:rsidP="00A017CE">
      <w:pPr>
        <w:spacing w:after="0" w:line="240" w:lineRule="auto"/>
        <w:jc w:val="right"/>
        <w:rPr>
          <w:sz w:val="24"/>
          <w:szCs w:val="24"/>
        </w:rPr>
      </w:pPr>
      <w:r w:rsidRPr="00827524">
        <w:rPr>
          <w:sz w:val="24"/>
          <w:szCs w:val="24"/>
        </w:rPr>
        <w:t>Таб</w:t>
      </w:r>
      <w:r w:rsidR="00E43081" w:rsidRPr="00827524">
        <w:rPr>
          <w:sz w:val="24"/>
          <w:szCs w:val="24"/>
        </w:rPr>
        <w:t xml:space="preserve">лица </w:t>
      </w:r>
      <w:r w:rsidR="006B47C9" w:rsidRPr="00362897">
        <w:rPr>
          <w:sz w:val="24"/>
          <w:szCs w:val="24"/>
        </w:rPr>
        <w:t>6</w:t>
      </w:r>
      <w:r w:rsidRPr="00827524">
        <w:rPr>
          <w:sz w:val="24"/>
          <w:szCs w:val="24"/>
        </w:rPr>
        <w:t xml:space="preserve">. </w:t>
      </w:r>
    </w:p>
    <w:p w:rsidR="00857BF0" w:rsidRPr="00827524" w:rsidRDefault="00857BF0" w:rsidP="00A017CE">
      <w:pPr>
        <w:spacing w:after="0" w:line="240" w:lineRule="auto"/>
        <w:jc w:val="center"/>
        <w:rPr>
          <w:sz w:val="24"/>
          <w:szCs w:val="24"/>
        </w:rPr>
      </w:pPr>
      <w:r w:rsidRPr="00827524">
        <w:rPr>
          <w:sz w:val="24"/>
          <w:szCs w:val="24"/>
        </w:rPr>
        <w:t xml:space="preserve">Варианты лечебной тактики </w:t>
      </w:r>
      <w:r w:rsidR="00FA68F4" w:rsidRPr="00827524">
        <w:rPr>
          <w:sz w:val="24"/>
          <w:szCs w:val="24"/>
        </w:rPr>
        <w:t>при лечении сопутствующих АВМ артериальных аневризм</w:t>
      </w:r>
      <w:r w:rsidR="00684057" w:rsidRPr="00827524">
        <w:rPr>
          <w:sz w:val="24"/>
          <w:szCs w:val="24"/>
        </w:rPr>
        <w:t>ах</w:t>
      </w:r>
      <w:r w:rsidRPr="00827524">
        <w:rPr>
          <w:sz w:val="24"/>
          <w:szCs w:val="24"/>
        </w:rPr>
        <w:t>.</w:t>
      </w:r>
    </w:p>
    <w:p w:rsidR="00E43081" w:rsidRPr="00827524" w:rsidRDefault="00E43081" w:rsidP="00A017CE">
      <w:pPr>
        <w:spacing w:after="0" w:line="240" w:lineRule="auto"/>
        <w:jc w:val="center"/>
        <w:rPr>
          <w:sz w:val="24"/>
          <w:szCs w:val="24"/>
        </w:rPr>
      </w:pPr>
    </w:p>
    <w:tbl>
      <w:tblPr>
        <w:tblW w:w="9356"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1985"/>
        <w:gridCol w:w="7371"/>
      </w:tblGrid>
      <w:tr w:rsidR="00827524" w:rsidRPr="00827524" w:rsidTr="00827524">
        <w:trPr>
          <w:trHeight w:hRule="exact" w:val="320"/>
        </w:trPr>
        <w:tc>
          <w:tcPr>
            <w:tcW w:w="9356" w:type="dxa"/>
            <w:gridSpan w:val="2"/>
            <w:shd w:val="clear" w:color="auto" w:fill="D9D9D9"/>
          </w:tcPr>
          <w:p w:rsidR="00525E3E" w:rsidRPr="00827524" w:rsidRDefault="00525E3E" w:rsidP="00A017CE">
            <w:pPr>
              <w:spacing w:after="0" w:line="240" w:lineRule="auto"/>
              <w:ind w:firstLine="0"/>
              <w:rPr>
                <w:sz w:val="24"/>
                <w:szCs w:val="24"/>
              </w:rPr>
            </w:pPr>
            <w:r w:rsidRPr="00827524">
              <w:rPr>
                <w:sz w:val="24"/>
                <w:szCs w:val="24"/>
              </w:rPr>
              <w:t>1. Бессимптомная АВМ - бессимптомная аневризма</w:t>
            </w:r>
          </w:p>
        </w:tc>
      </w:tr>
      <w:tr w:rsidR="00827524" w:rsidRPr="00827524" w:rsidTr="00827524">
        <w:trPr>
          <w:trHeight w:hRule="exact" w:val="656"/>
        </w:trPr>
        <w:tc>
          <w:tcPr>
            <w:tcW w:w="1985" w:type="dxa"/>
            <w:shd w:val="clear" w:color="auto" w:fill="FFFFFF"/>
          </w:tcPr>
          <w:p w:rsidR="00525E3E" w:rsidRPr="00827524" w:rsidRDefault="00525E3E" w:rsidP="00A017CE">
            <w:pPr>
              <w:spacing w:after="0" w:line="240" w:lineRule="auto"/>
              <w:ind w:firstLine="0"/>
              <w:jc w:val="both"/>
              <w:rPr>
                <w:sz w:val="24"/>
                <w:szCs w:val="24"/>
              </w:rPr>
            </w:pPr>
            <w:r w:rsidRPr="00827524">
              <w:rPr>
                <w:sz w:val="24"/>
                <w:szCs w:val="24"/>
              </w:rPr>
              <w:t>- проксимальная</w:t>
            </w:r>
          </w:p>
        </w:tc>
        <w:tc>
          <w:tcPr>
            <w:tcW w:w="7371" w:type="dxa"/>
            <w:shd w:val="clear" w:color="auto" w:fill="FFFFFF"/>
          </w:tcPr>
          <w:p w:rsidR="00525E3E" w:rsidRPr="00827524" w:rsidRDefault="00525E3E" w:rsidP="00A017CE">
            <w:pPr>
              <w:spacing w:after="0" w:line="240" w:lineRule="auto"/>
              <w:ind w:firstLine="0"/>
              <w:rPr>
                <w:sz w:val="24"/>
                <w:szCs w:val="24"/>
              </w:rPr>
            </w:pPr>
            <w:r w:rsidRPr="00827524">
              <w:rPr>
                <w:sz w:val="24"/>
                <w:szCs w:val="24"/>
              </w:rPr>
              <w:t>окклюзия (клипс/спирали) по принципам лечения больных с нераз</w:t>
            </w:r>
            <w:r w:rsidRPr="00827524">
              <w:rPr>
                <w:sz w:val="24"/>
                <w:szCs w:val="24"/>
              </w:rPr>
              <w:t>о</w:t>
            </w:r>
            <w:r w:rsidRPr="00827524">
              <w:rPr>
                <w:sz w:val="24"/>
                <w:szCs w:val="24"/>
              </w:rPr>
              <w:t>рвавшимися аневризмами</w:t>
            </w:r>
          </w:p>
        </w:tc>
      </w:tr>
      <w:tr w:rsidR="00827524" w:rsidRPr="00827524" w:rsidTr="00827524">
        <w:trPr>
          <w:trHeight w:hRule="exact" w:val="278"/>
        </w:trPr>
        <w:tc>
          <w:tcPr>
            <w:tcW w:w="1985" w:type="dxa"/>
            <w:shd w:val="clear" w:color="auto" w:fill="FFFFFF"/>
          </w:tcPr>
          <w:p w:rsidR="00525E3E" w:rsidRPr="00827524" w:rsidRDefault="00525E3E" w:rsidP="00A017CE">
            <w:pPr>
              <w:spacing w:after="0" w:line="240" w:lineRule="auto"/>
              <w:ind w:firstLine="0"/>
              <w:jc w:val="both"/>
              <w:rPr>
                <w:sz w:val="24"/>
                <w:szCs w:val="24"/>
              </w:rPr>
            </w:pPr>
            <w:r w:rsidRPr="00827524">
              <w:rPr>
                <w:sz w:val="24"/>
                <w:szCs w:val="24"/>
              </w:rPr>
              <w:t>- афферента</w:t>
            </w:r>
          </w:p>
        </w:tc>
        <w:tc>
          <w:tcPr>
            <w:tcW w:w="7371" w:type="dxa"/>
            <w:shd w:val="clear" w:color="auto" w:fill="FFFFFF"/>
          </w:tcPr>
          <w:p w:rsidR="00525E3E" w:rsidRPr="00827524" w:rsidRDefault="00525E3E" w:rsidP="00A017CE">
            <w:pPr>
              <w:spacing w:after="0" w:line="240" w:lineRule="auto"/>
              <w:ind w:firstLine="0"/>
              <w:rPr>
                <w:sz w:val="24"/>
                <w:szCs w:val="24"/>
              </w:rPr>
            </w:pPr>
            <w:r w:rsidRPr="00827524">
              <w:rPr>
                <w:sz w:val="24"/>
                <w:szCs w:val="24"/>
              </w:rPr>
              <w:t>не требует специальных методов лечения</w:t>
            </w:r>
          </w:p>
        </w:tc>
      </w:tr>
      <w:tr w:rsidR="00827524" w:rsidRPr="00827524" w:rsidTr="00827524">
        <w:trPr>
          <w:trHeight w:hRule="exact" w:val="268"/>
        </w:trPr>
        <w:tc>
          <w:tcPr>
            <w:tcW w:w="1985" w:type="dxa"/>
            <w:shd w:val="clear" w:color="auto" w:fill="FFFFFF"/>
          </w:tcPr>
          <w:p w:rsidR="00525E3E" w:rsidRPr="00827524" w:rsidRDefault="00525E3E" w:rsidP="00A017CE">
            <w:pPr>
              <w:spacing w:after="0" w:line="240" w:lineRule="auto"/>
              <w:ind w:firstLine="0"/>
              <w:jc w:val="both"/>
              <w:rPr>
                <w:sz w:val="24"/>
                <w:szCs w:val="24"/>
              </w:rPr>
            </w:pPr>
            <w:r w:rsidRPr="00827524">
              <w:rPr>
                <w:sz w:val="24"/>
                <w:szCs w:val="24"/>
              </w:rPr>
              <w:t>- клубок АВМ</w:t>
            </w:r>
          </w:p>
        </w:tc>
        <w:tc>
          <w:tcPr>
            <w:tcW w:w="7371" w:type="dxa"/>
            <w:shd w:val="clear" w:color="auto" w:fill="FFFFFF"/>
          </w:tcPr>
          <w:p w:rsidR="00525E3E" w:rsidRPr="00827524" w:rsidRDefault="00525E3E" w:rsidP="00A017CE">
            <w:pPr>
              <w:spacing w:after="0" w:line="240" w:lineRule="auto"/>
              <w:ind w:firstLine="0"/>
              <w:rPr>
                <w:sz w:val="24"/>
                <w:szCs w:val="24"/>
              </w:rPr>
            </w:pPr>
            <w:r w:rsidRPr="00827524">
              <w:rPr>
                <w:sz w:val="24"/>
                <w:szCs w:val="24"/>
              </w:rPr>
              <w:t>внутрисосудистая окклюзия (клеевая композиция)</w:t>
            </w:r>
          </w:p>
        </w:tc>
      </w:tr>
      <w:tr w:rsidR="00827524" w:rsidRPr="00827524" w:rsidTr="00827524">
        <w:trPr>
          <w:trHeight w:hRule="exact" w:val="573"/>
        </w:trPr>
        <w:tc>
          <w:tcPr>
            <w:tcW w:w="1985" w:type="dxa"/>
            <w:shd w:val="clear" w:color="auto" w:fill="FFFFFF"/>
          </w:tcPr>
          <w:p w:rsidR="00525E3E" w:rsidRPr="00827524" w:rsidRDefault="00525E3E" w:rsidP="00A017CE">
            <w:pPr>
              <w:spacing w:after="0" w:line="240" w:lineRule="auto"/>
              <w:ind w:firstLine="0"/>
              <w:jc w:val="both"/>
              <w:rPr>
                <w:sz w:val="24"/>
                <w:szCs w:val="24"/>
              </w:rPr>
            </w:pPr>
            <w:r w:rsidRPr="00827524">
              <w:rPr>
                <w:sz w:val="24"/>
                <w:szCs w:val="24"/>
              </w:rPr>
              <w:t>- не связанная</w:t>
            </w:r>
          </w:p>
        </w:tc>
        <w:tc>
          <w:tcPr>
            <w:tcW w:w="7371" w:type="dxa"/>
            <w:shd w:val="clear" w:color="auto" w:fill="FFFFFF"/>
          </w:tcPr>
          <w:p w:rsidR="00525E3E" w:rsidRPr="00827524" w:rsidRDefault="00525E3E" w:rsidP="00A017CE">
            <w:pPr>
              <w:spacing w:after="0" w:line="240" w:lineRule="auto"/>
              <w:ind w:firstLine="0"/>
              <w:rPr>
                <w:sz w:val="24"/>
                <w:szCs w:val="24"/>
              </w:rPr>
            </w:pPr>
            <w:r w:rsidRPr="00827524">
              <w:rPr>
                <w:sz w:val="24"/>
                <w:szCs w:val="24"/>
              </w:rPr>
              <w:t>окклюзия (клипс/спирали) по принципам лечения больных с нераз</w:t>
            </w:r>
            <w:r w:rsidRPr="00827524">
              <w:rPr>
                <w:sz w:val="24"/>
                <w:szCs w:val="24"/>
              </w:rPr>
              <w:t>о</w:t>
            </w:r>
            <w:r w:rsidRPr="00827524">
              <w:rPr>
                <w:sz w:val="24"/>
                <w:szCs w:val="24"/>
              </w:rPr>
              <w:t>рвавшимися аневризмами</w:t>
            </w:r>
          </w:p>
        </w:tc>
      </w:tr>
      <w:tr w:rsidR="00827524" w:rsidRPr="00827524" w:rsidTr="00827524">
        <w:trPr>
          <w:trHeight w:hRule="exact" w:val="274"/>
        </w:trPr>
        <w:tc>
          <w:tcPr>
            <w:tcW w:w="9356" w:type="dxa"/>
            <w:gridSpan w:val="2"/>
            <w:shd w:val="clear" w:color="auto" w:fill="D9D9D9"/>
          </w:tcPr>
          <w:p w:rsidR="00525E3E" w:rsidRPr="00827524" w:rsidRDefault="00525E3E" w:rsidP="00A017CE">
            <w:pPr>
              <w:spacing w:after="0" w:line="240" w:lineRule="auto"/>
              <w:ind w:firstLine="0"/>
              <w:rPr>
                <w:sz w:val="24"/>
                <w:szCs w:val="24"/>
              </w:rPr>
            </w:pPr>
            <w:r w:rsidRPr="00827524">
              <w:rPr>
                <w:sz w:val="24"/>
                <w:szCs w:val="24"/>
              </w:rPr>
              <w:t>2. Симптомная АВМ - бессимптомная аневризма</w:t>
            </w:r>
          </w:p>
        </w:tc>
      </w:tr>
      <w:tr w:rsidR="00827524" w:rsidRPr="00827524" w:rsidTr="00827524">
        <w:trPr>
          <w:trHeight w:hRule="exact" w:val="291"/>
        </w:trPr>
        <w:tc>
          <w:tcPr>
            <w:tcW w:w="1985" w:type="dxa"/>
            <w:shd w:val="clear" w:color="auto" w:fill="FFFFFF"/>
          </w:tcPr>
          <w:p w:rsidR="00525E3E" w:rsidRPr="00827524" w:rsidRDefault="00525E3E" w:rsidP="00A017CE">
            <w:pPr>
              <w:spacing w:after="0" w:line="240" w:lineRule="auto"/>
              <w:ind w:firstLine="0"/>
              <w:jc w:val="both"/>
              <w:rPr>
                <w:sz w:val="24"/>
                <w:szCs w:val="24"/>
              </w:rPr>
            </w:pPr>
            <w:r w:rsidRPr="00827524">
              <w:rPr>
                <w:sz w:val="24"/>
                <w:szCs w:val="24"/>
              </w:rPr>
              <w:t>- проксимальная</w:t>
            </w:r>
          </w:p>
        </w:tc>
        <w:tc>
          <w:tcPr>
            <w:tcW w:w="7371" w:type="dxa"/>
            <w:shd w:val="clear" w:color="auto" w:fill="FFFFFF"/>
          </w:tcPr>
          <w:p w:rsidR="00525E3E" w:rsidRPr="00827524" w:rsidRDefault="00525E3E" w:rsidP="00A017CE">
            <w:pPr>
              <w:spacing w:after="0" w:line="240" w:lineRule="auto"/>
              <w:ind w:firstLine="0"/>
              <w:rPr>
                <w:sz w:val="24"/>
                <w:szCs w:val="24"/>
              </w:rPr>
            </w:pPr>
            <w:r w:rsidRPr="00827524">
              <w:rPr>
                <w:sz w:val="24"/>
                <w:szCs w:val="24"/>
              </w:rPr>
              <w:t>предварительная или одномоментная окклюзия (клипс/спирали)</w:t>
            </w:r>
          </w:p>
        </w:tc>
      </w:tr>
      <w:tr w:rsidR="00827524" w:rsidRPr="00827524" w:rsidTr="00827524">
        <w:trPr>
          <w:trHeight w:hRule="exact" w:val="282"/>
        </w:trPr>
        <w:tc>
          <w:tcPr>
            <w:tcW w:w="1985" w:type="dxa"/>
            <w:shd w:val="clear" w:color="auto" w:fill="FFFFFF"/>
          </w:tcPr>
          <w:p w:rsidR="00525E3E" w:rsidRPr="00827524" w:rsidRDefault="00525E3E" w:rsidP="00A017CE">
            <w:pPr>
              <w:spacing w:after="0" w:line="240" w:lineRule="auto"/>
              <w:ind w:firstLine="0"/>
              <w:jc w:val="both"/>
              <w:rPr>
                <w:sz w:val="24"/>
                <w:szCs w:val="24"/>
              </w:rPr>
            </w:pPr>
            <w:r w:rsidRPr="00827524">
              <w:rPr>
                <w:sz w:val="24"/>
                <w:szCs w:val="24"/>
              </w:rPr>
              <w:t>- афферента</w:t>
            </w:r>
          </w:p>
        </w:tc>
        <w:tc>
          <w:tcPr>
            <w:tcW w:w="7371" w:type="dxa"/>
            <w:shd w:val="clear" w:color="auto" w:fill="FFFFFF"/>
          </w:tcPr>
          <w:p w:rsidR="00525E3E" w:rsidRPr="00827524" w:rsidRDefault="00525E3E" w:rsidP="00A017CE">
            <w:pPr>
              <w:spacing w:after="0" w:line="240" w:lineRule="auto"/>
              <w:ind w:firstLine="0"/>
              <w:rPr>
                <w:sz w:val="24"/>
                <w:szCs w:val="24"/>
              </w:rPr>
            </w:pPr>
            <w:r w:rsidRPr="00827524">
              <w:rPr>
                <w:sz w:val="24"/>
                <w:szCs w:val="24"/>
              </w:rPr>
              <w:t>не требует специальных методов лечения</w:t>
            </w:r>
          </w:p>
        </w:tc>
      </w:tr>
      <w:tr w:rsidR="00827524" w:rsidRPr="00827524" w:rsidTr="00827524">
        <w:trPr>
          <w:trHeight w:hRule="exact" w:val="579"/>
        </w:trPr>
        <w:tc>
          <w:tcPr>
            <w:tcW w:w="1985" w:type="dxa"/>
            <w:shd w:val="clear" w:color="auto" w:fill="FFFFFF"/>
          </w:tcPr>
          <w:p w:rsidR="00525E3E" w:rsidRPr="00827524" w:rsidRDefault="00525E3E" w:rsidP="00A017CE">
            <w:pPr>
              <w:spacing w:after="0" w:line="240" w:lineRule="auto"/>
              <w:ind w:firstLine="0"/>
              <w:jc w:val="both"/>
              <w:rPr>
                <w:sz w:val="24"/>
                <w:szCs w:val="24"/>
              </w:rPr>
            </w:pPr>
            <w:r w:rsidRPr="00827524">
              <w:rPr>
                <w:sz w:val="24"/>
                <w:szCs w:val="24"/>
              </w:rPr>
              <w:t>- клубок АВМ</w:t>
            </w:r>
          </w:p>
        </w:tc>
        <w:tc>
          <w:tcPr>
            <w:tcW w:w="7371" w:type="dxa"/>
            <w:shd w:val="clear" w:color="auto" w:fill="FFFFFF"/>
          </w:tcPr>
          <w:p w:rsidR="00525E3E" w:rsidRPr="00827524" w:rsidRDefault="00525E3E" w:rsidP="00A017CE">
            <w:pPr>
              <w:spacing w:after="0" w:line="240" w:lineRule="auto"/>
              <w:ind w:firstLine="0"/>
              <w:rPr>
                <w:sz w:val="24"/>
                <w:szCs w:val="24"/>
              </w:rPr>
            </w:pPr>
            <w:r w:rsidRPr="00827524">
              <w:rPr>
                <w:sz w:val="24"/>
                <w:szCs w:val="24"/>
              </w:rPr>
              <w:t>внутрисосудистая окклюзия (клеевая композиция) или одномоментное удаление с АВМ</w:t>
            </w:r>
          </w:p>
        </w:tc>
      </w:tr>
      <w:tr w:rsidR="00827524" w:rsidRPr="00827524" w:rsidTr="00827524">
        <w:trPr>
          <w:trHeight w:hRule="exact" w:val="583"/>
        </w:trPr>
        <w:tc>
          <w:tcPr>
            <w:tcW w:w="1985" w:type="dxa"/>
            <w:shd w:val="clear" w:color="auto" w:fill="FFFFFF"/>
          </w:tcPr>
          <w:p w:rsidR="00525E3E" w:rsidRPr="00827524" w:rsidRDefault="00525E3E" w:rsidP="00A017CE">
            <w:pPr>
              <w:spacing w:after="0" w:line="240" w:lineRule="auto"/>
              <w:ind w:firstLine="0"/>
              <w:jc w:val="both"/>
              <w:rPr>
                <w:sz w:val="24"/>
                <w:szCs w:val="24"/>
              </w:rPr>
            </w:pPr>
            <w:r w:rsidRPr="00827524">
              <w:rPr>
                <w:sz w:val="24"/>
                <w:szCs w:val="24"/>
              </w:rPr>
              <w:t>- не связанная</w:t>
            </w:r>
          </w:p>
        </w:tc>
        <w:tc>
          <w:tcPr>
            <w:tcW w:w="7371" w:type="dxa"/>
            <w:shd w:val="clear" w:color="auto" w:fill="FFFFFF"/>
          </w:tcPr>
          <w:p w:rsidR="00525E3E" w:rsidRPr="00827524" w:rsidRDefault="00525E3E" w:rsidP="00A017CE">
            <w:pPr>
              <w:spacing w:after="0" w:line="240" w:lineRule="auto"/>
              <w:ind w:firstLine="0"/>
              <w:rPr>
                <w:sz w:val="24"/>
                <w:szCs w:val="24"/>
              </w:rPr>
            </w:pPr>
            <w:r w:rsidRPr="00827524">
              <w:rPr>
                <w:sz w:val="24"/>
                <w:szCs w:val="24"/>
              </w:rPr>
              <w:t>окклюзия (клипс/спирали) по принципам лечения больных с нераз</w:t>
            </w:r>
            <w:r w:rsidRPr="00827524">
              <w:rPr>
                <w:sz w:val="24"/>
                <w:szCs w:val="24"/>
              </w:rPr>
              <w:t>о</w:t>
            </w:r>
            <w:r w:rsidRPr="00827524">
              <w:rPr>
                <w:sz w:val="24"/>
                <w:szCs w:val="24"/>
              </w:rPr>
              <w:t>рвавшимися аневризмами</w:t>
            </w:r>
          </w:p>
        </w:tc>
      </w:tr>
      <w:tr w:rsidR="00827524" w:rsidRPr="00827524" w:rsidTr="00827524">
        <w:trPr>
          <w:trHeight w:hRule="exact" w:val="279"/>
        </w:trPr>
        <w:tc>
          <w:tcPr>
            <w:tcW w:w="9356" w:type="dxa"/>
            <w:gridSpan w:val="2"/>
            <w:shd w:val="clear" w:color="auto" w:fill="D9D9D9"/>
          </w:tcPr>
          <w:p w:rsidR="00525E3E" w:rsidRPr="00827524" w:rsidRDefault="00525E3E" w:rsidP="00A017CE">
            <w:pPr>
              <w:spacing w:after="0" w:line="240" w:lineRule="auto"/>
              <w:ind w:firstLine="0"/>
              <w:rPr>
                <w:sz w:val="24"/>
                <w:szCs w:val="24"/>
              </w:rPr>
            </w:pPr>
            <w:r w:rsidRPr="00827524">
              <w:rPr>
                <w:sz w:val="24"/>
                <w:szCs w:val="24"/>
              </w:rPr>
              <w:t>3. Бессимптомная АВМ - симптомная аневризма</w:t>
            </w:r>
          </w:p>
        </w:tc>
      </w:tr>
      <w:tr w:rsidR="00827524" w:rsidRPr="00827524" w:rsidTr="00827524">
        <w:trPr>
          <w:trHeight w:hRule="exact" w:val="685"/>
        </w:trPr>
        <w:tc>
          <w:tcPr>
            <w:tcW w:w="1985" w:type="dxa"/>
            <w:shd w:val="clear" w:color="auto" w:fill="FFFFFF"/>
          </w:tcPr>
          <w:p w:rsidR="00525E3E" w:rsidRPr="00827524" w:rsidRDefault="00525E3E" w:rsidP="00A017CE">
            <w:pPr>
              <w:spacing w:after="0" w:line="240" w:lineRule="auto"/>
              <w:ind w:firstLine="0"/>
              <w:jc w:val="both"/>
              <w:rPr>
                <w:sz w:val="24"/>
                <w:szCs w:val="24"/>
              </w:rPr>
            </w:pPr>
            <w:r w:rsidRPr="00827524">
              <w:rPr>
                <w:sz w:val="24"/>
                <w:szCs w:val="24"/>
              </w:rPr>
              <w:t>- проксимальная</w:t>
            </w:r>
          </w:p>
        </w:tc>
        <w:tc>
          <w:tcPr>
            <w:tcW w:w="7371" w:type="dxa"/>
            <w:shd w:val="clear" w:color="auto" w:fill="FFFFFF"/>
          </w:tcPr>
          <w:p w:rsidR="00525E3E" w:rsidRPr="00827524" w:rsidRDefault="00525E3E" w:rsidP="00A017CE">
            <w:pPr>
              <w:spacing w:after="0" w:line="240" w:lineRule="auto"/>
              <w:ind w:firstLine="0"/>
              <w:rPr>
                <w:sz w:val="24"/>
                <w:szCs w:val="24"/>
              </w:rPr>
            </w:pPr>
            <w:r w:rsidRPr="00827524">
              <w:rPr>
                <w:sz w:val="24"/>
                <w:szCs w:val="24"/>
              </w:rPr>
              <w:t>окклюзия (клипс/эмболизация) по принципам лечения больных с р</w:t>
            </w:r>
            <w:r w:rsidRPr="00827524">
              <w:rPr>
                <w:sz w:val="24"/>
                <w:szCs w:val="24"/>
              </w:rPr>
              <w:t>а</w:t>
            </w:r>
            <w:r w:rsidRPr="00827524">
              <w:rPr>
                <w:sz w:val="24"/>
                <w:szCs w:val="24"/>
              </w:rPr>
              <w:t>зорвавшимися аневризмами</w:t>
            </w:r>
          </w:p>
        </w:tc>
      </w:tr>
      <w:tr w:rsidR="00827524" w:rsidRPr="00827524" w:rsidTr="00827524">
        <w:trPr>
          <w:trHeight w:hRule="exact" w:val="278"/>
        </w:trPr>
        <w:tc>
          <w:tcPr>
            <w:tcW w:w="1985" w:type="dxa"/>
            <w:shd w:val="clear" w:color="auto" w:fill="FFFFFF"/>
          </w:tcPr>
          <w:p w:rsidR="00525E3E" w:rsidRPr="00827524" w:rsidRDefault="00525E3E" w:rsidP="00A017CE">
            <w:pPr>
              <w:spacing w:after="0" w:line="240" w:lineRule="auto"/>
              <w:ind w:firstLine="0"/>
              <w:jc w:val="both"/>
              <w:rPr>
                <w:sz w:val="24"/>
                <w:szCs w:val="24"/>
              </w:rPr>
            </w:pPr>
            <w:r w:rsidRPr="00827524">
              <w:rPr>
                <w:sz w:val="24"/>
                <w:szCs w:val="24"/>
              </w:rPr>
              <w:t>- афферента</w:t>
            </w:r>
          </w:p>
        </w:tc>
        <w:tc>
          <w:tcPr>
            <w:tcW w:w="7371" w:type="dxa"/>
            <w:shd w:val="clear" w:color="auto" w:fill="FFFFFF"/>
          </w:tcPr>
          <w:p w:rsidR="00525E3E" w:rsidRPr="00827524" w:rsidRDefault="00525E3E" w:rsidP="00A017CE">
            <w:pPr>
              <w:spacing w:after="0" w:line="240" w:lineRule="auto"/>
              <w:ind w:firstLine="0"/>
              <w:rPr>
                <w:sz w:val="24"/>
                <w:szCs w:val="24"/>
              </w:rPr>
            </w:pPr>
            <w:r w:rsidRPr="00827524">
              <w:rPr>
                <w:sz w:val="24"/>
                <w:szCs w:val="24"/>
              </w:rPr>
              <w:t>не требует специальных методов лечения</w:t>
            </w:r>
          </w:p>
        </w:tc>
      </w:tr>
      <w:tr w:rsidR="00827524" w:rsidRPr="00827524" w:rsidTr="00827524">
        <w:trPr>
          <w:trHeight w:hRule="exact" w:val="569"/>
        </w:trPr>
        <w:tc>
          <w:tcPr>
            <w:tcW w:w="1985" w:type="dxa"/>
            <w:shd w:val="clear" w:color="auto" w:fill="FFFFFF"/>
          </w:tcPr>
          <w:p w:rsidR="00525E3E" w:rsidRPr="00827524" w:rsidRDefault="00525E3E" w:rsidP="00A017CE">
            <w:pPr>
              <w:spacing w:after="0" w:line="240" w:lineRule="auto"/>
              <w:ind w:firstLine="0"/>
              <w:jc w:val="both"/>
              <w:rPr>
                <w:sz w:val="24"/>
                <w:szCs w:val="24"/>
              </w:rPr>
            </w:pPr>
            <w:r w:rsidRPr="00827524">
              <w:rPr>
                <w:sz w:val="24"/>
                <w:szCs w:val="24"/>
              </w:rPr>
              <w:t>- клубок АВМ</w:t>
            </w:r>
          </w:p>
        </w:tc>
        <w:tc>
          <w:tcPr>
            <w:tcW w:w="7371" w:type="dxa"/>
            <w:shd w:val="clear" w:color="auto" w:fill="FFFFFF"/>
          </w:tcPr>
          <w:p w:rsidR="00525E3E" w:rsidRPr="00827524" w:rsidRDefault="00525E3E" w:rsidP="00A017CE">
            <w:pPr>
              <w:spacing w:after="0" w:line="240" w:lineRule="auto"/>
              <w:ind w:firstLine="0"/>
              <w:rPr>
                <w:sz w:val="24"/>
                <w:szCs w:val="24"/>
              </w:rPr>
            </w:pPr>
            <w:r w:rsidRPr="00827524">
              <w:rPr>
                <w:sz w:val="24"/>
                <w:szCs w:val="24"/>
              </w:rPr>
              <w:t>внутрисосудистая окклюзия (клеевая композиция) или одномоментное удаление с АВМ</w:t>
            </w:r>
          </w:p>
        </w:tc>
      </w:tr>
      <w:tr w:rsidR="00827524" w:rsidRPr="00827524" w:rsidTr="00827524">
        <w:trPr>
          <w:trHeight w:hRule="exact" w:val="556"/>
        </w:trPr>
        <w:tc>
          <w:tcPr>
            <w:tcW w:w="1985" w:type="dxa"/>
            <w:shd w:val="clear" w:color="auto" w:fill="FFFFFF"/>
          </w:tcPr>
          <w:p w:rsidR="00525E3E" w:rsidRPr="00827524" w:rsidRDefault="00525E3E" w:rsidP="00A017CE">
            <w:pPr>
              <w:spacing w:after="0" w:line="240" w:lineRule="auto"/>
              <w:ind w:firstLine="0"/>
              <w:jc w:val="both"/>
              <w:rPr>
                <w:sz w:val="24"/>
                <w:szCs w:val="24"/>
              </w:rPr>
            </w:pPr>
            <w:r w:rsidRPr="00827524">
              <w:rPr>
                <w:sz w:val="24"/>
                <w:szCs w:val="24"/>
              </w:rPr>
              <w:t>- не связанная</w:t>
            </w:r>
          </w:p>
        </w:tc>
        <w:tc>
          <w:tcPr>
            <w:tcW w:w="7371" w:type="dxa"/>
            <w:shd w:val="clear" w:color="auto" w:fill="FFFFFF"/>
          </w:tcPr>
          <w:p w:rsidR="00525E3E" w:rsidRPr="00827524" w:rsidRDefault="00525E3E" w:rsidP="00A017CE">
            <w:pPr>
              <w:spacing w:after="0" w:line="240" w:lineRule="auto"/>
              <w:ind w:firstLine="0"/>
              <w:rPr>
                <w:sz w:val="24"/>
                <w:szCs w:val="24"/>
              </w:rPr>
            </w:pPr>
            <w:r w:rsidRPr="00827524">
              <w:rPr>
                <w:sz w:val="24"/>
                <w:szCs w:val="24"/>
              </w:rPr>
              <w:t>окклюзия (клипс/эмболизация) по принципам лечения больных с р</w:t>
            </w:r>
            <w:r w:rsidRPr="00827524">
              <w:rPr>
                <w:sz w:val="24"/>
                <w:szCs w:val="24"/>
              </w:rPr>
              <w:t>а</w:t>
            </w:r>
            <w:r w:rsidRPr="00827524">
              <w:rPr>
                <w:sz w:val="24"/>
                <w:szCs w:val="24"/>
              </w:rPr>
              <w:t>зорвавшимися аневризмами</w:t>
            </w:r>
          </w:p>
        </w:tc>
      </w:tr>
      <w:tr w:rsidR="00827524" w:rsidRPr="00827524" w:rsidTr="00827524">
        <w:trPr>
          <w:trHeight w:hRule="exact" w:val="276"/>
        </w:trPr>
        <w:tc>
          <w:tcPr>
            <w:tcW w:w="9356" w:type="dxa"/>
            <w:gridSpan w:val="2"/>
            <w:shd w:val="clear" w:color="auto" w:fill="D9D9D9"/>
          </w:tcPr>
          <w:p w:rsidR="00525E3E" w:rsidRPr="00827524" w:rsidRDefault="00525E3E" w:rsidP="00A017CE">
            <w:pPr>
              <w:spacing w:after="0" w:line="240" w:lineRule="auto"/>
              <w:ind w:firstLine="0"/>
              <w:jc w:val="both"/>
              <w:rPr>
                <w:sz w:val="24"/>
                <w:szCs w:val="24"/>
              </w:rPr>
            </w:pPr>
            <w:r w:rsidRPr="00827524">
              <w:rPr>
                <w:sz w:val="24"/>
                <w:szCs w:val="24"/>
              </w:rPr>
              <w:t>4. Источник кровоизлияния не известен</w:t>
            </w:r>
          </w:p>
        </w:tc>
      </w:tr>
      <w:tr w:rsidR="00827524" w:rsidRPr="00827524" w:rsidTr="00827524">
        <w:trPr>
          <w:trHeight w:hRule="exact" w:val="719"/>
        </w:trPr>
        <w:tc>
          <w:tcPr>
            <w:tcW w:w="1985" w:type="dxa"/>
            <w:shd w:val="clear" w:color="auto" w:fill="FFFFFF"/>
          </w:tcPr>
          <w:p w:rsidR="00525E3E" w:rsidRPr="00827524" w:rsidRDefault="00525E3E" w:rsidP="00A017CE">
            <w:pPr>
              <w:spacing w:after="0" w:line="240" w:lineRule="auto"/>
              <w:ind w:firstLine="0"/>
              <w:jc w:val="both"/>
              <w:rPr>
                <w:sz w:val="24"/>
                <w:szCs w:val="24"/>
              </w:rPr>
            </w:pPr>
            <w:r w:rsidRPr="00827524">
              <w:rPr>
                <w:sz w:val="24"/>
                <w:szCs w:val="24"/>
              </w:rPr>
              <w:t>- проксимальная</w:t>
            </w:r>
          </w:p>
        </w:tc>
        <w:tc>
          <w:tcPr>
            <w:tcW w:w="7371" w:type="dxa"/>
            <w:shd w:val="clear" w:color="auto" w:fill="FFFFFF"/>
          </w:tcPr>
          <w:p w:rsidR="00525E3E" w:rsidRPr="00827524" w:rsidRDefault="00525E3E" w:rsidP="00A017CE">
            <w:pPr>
              <w:spacing w:after="0" w:line="240" w:lineRule="auto"/>
              <w:ind w:firstLine="0"/>
              <w:rPr>
                <w:sz w:val="24"/>
                <w:szCs w:val="24"/>
              </w:rPr>
            </w:pPr>
            <w:r w:rsidRPr="00827524">
              <w:rPr>
                <w:sz w:val="24"/>
                <w:szCs w:val="24"/>
              </w:rPr>
              <w:t>предварительная или одномоментная окклюзия (клипс/эмболизация) по принципам лечения больных с разорвавшимися аневризмами</w:t>
            </w:r>
          </w:p>
        </w:tc>
      </w:tr>
      <w:tr w:rsidR="00827524" w:rsidRPr="00827524" w:rsidTr="00827524">
        <w:trPr>
          <w:trHeight w:hRule="exact" w:val="413"/>
        </w:trPr>
        <w:tc>
          <w:tcPr>
            <w:tcW w:w="1985" w:type="dxa"/>
            <w:shd w:val="clear" w:color="auto" w:fill="FFFFFF"/>
          </w:tcPr>
          <w:p w:rsidR="00525E3E" w:rsidRPr="00827524" w:rsidRDefault="00525E3E" w:rsidP="00A017CE">
            <w:pPr>
              <w:spacing w:after="0" w:line="240" w:lineRule="auto"/>
              <w:ind w:firstLine="0"/>
              <w:jc w:val="both"/>
              <w:rPr>
                <w:sz w:val="24"/>
                <w:szCs w:val="24"/>
              </w:rPr>
            </w:pPr>
            <w:r w:rsidRPr="00827524">
              <w:rPr>
                <w:sz w:val="24"/>
                <w:szCs w:val="24"/>
              </w:rPr>
              <w:t>- афферента</w:t>
            </w:r>
          </w:p>
        </w:tc>
        <w:tc>
          <w:tcPr>
            <w:tcW w:w="7371" w:type="dxa"/>
            <w:shd w:val="clear" w:color="auto" w:fill="FFFFFF"/>
          </w:tcPr>
          <w:p w:rsidR="00525E3E" w:rsidRPr="00827524" w:rsidRDefault="00525E3E" w:rsidP="00A017CE">
            <w:pPr>
              <w:spacing w:after="0" w:line="240" w:lineRule="auto"/>
              <w:ind w:firstLine="0"/>
              <w:rPr>
                <w:sz w:val="24"/>
                <w:szCs w:val="24"/>
              </w:rPr>
            </w:pPr>
            <w:r w:rsidRPr="00827524">
              <w:rPr>
                <w:sz w:val="24"/>
                <w:szCs w:val="24"/>
              </w:rPr>
              <w:t>не требует специальных методов лечения</w:t>
            </w:r>
          </w:p>
        </w:tc>
      </w:tr>
      <w:tr w:rsidR="00827524" w:rsidRPr="00827524" w:rsidTr="00827524">
        <w:trPr>
          <w:trHeight w:hRule="exact" w:val="579"/>
        </w:trPr>
        <w:tc>
          <w:tcPr>
            <w:tcW w:w="1985" w:type="dxa"/>
            <w:shd w:val="clear" w:color="auto" w:fill="FFFFFF"/>
          </w:tcPr>
          <w:p w:rsidR="00525E3E" w:rsidRPr="00827524" w:rsidRDefault="00525E3E" w:rsidP="00A017CE">
            <w:pPr>
              <w:spacing w:after="0" w:line="240" w:lineRule="auto"/>
              <w:ind w:firstLine="0"/>
              <w:jc w:val="both"/>
              <w:rPr>
                <w:sz w:val="24"/>
                <w:szCs w:val="24"/>
              </w:rPr>
            </w:pPr>
            <w:r w:rsidRPr="00827524">
              <w:rPr>
                <w:sz w:val="24"/>
                <w:szCs w:val="24"/>
              </w:rPr>
              <w:lastRenderedPageBreak/>
              <w:t>- клубок АВМ</w:t>
            </w:r>
          </w:p>
        </w:tc>
        <w:tc>
          <w:tcPr>
            <w:tcW w:w="7371" w:type="dxa"/>
            <w:shd w:val="clear" w:color="auto" w:fill="FFFFFF"/>
          </w:tcPr>
          <w:p w:rsidR="00525E3E" w:rsidRPr="00827524" w:rsidRDefault="00525E3E" w:rsidP="00A017CE">
            <w:pPr>
              <w:spacing w:after="0" w:line="240" w:lineRule="auto"/>
              <w:ind w:firstLine="0"/>
              <w:rPr>
                <w:sz w:val="24"/>
                <w:szCs w:val="24"/>
              </w:rPr>
            </w:pPr>
            <w:r w:rsidRPr="00827524">
              <w:rPr>
                <w:sz w:val="24"/>
                <w:szCs w:val="24"/>
              </w:rPr>
              <w:t>одномоментная внутрисосудистая окклюзия (клеевая композиция) или одномоментное удаление с АВМ</w:t>
            </w:r>
          </w:p>
        </w:tc>
      </w:tr>
      <w:tr w:rsidR="00827524" w:rsidRPr="00827524" w:rsidTr="00827524">
        <w:trPr>
          <w:trHeight w:hRule="exact" w:val="559"/>
        </w:trPr>
        <w:tc>
          <w:tcPr>
            <w:tcW w:w="1985" w:type="dxa"/>
            <w:shd w:val="clear" w:color="auto" w:fill="FFFFFF"/>
          </w:tcPr>
          <w:p w:rsidR="00525E3E" w:rsidRPr="00827524" w:rsidRDefault="00525E3E" w:rsidP="00A017CE">
            <w:pPr>
              <w:spacing w:after="0" w:line="240" w:lineRule="auto"/>
              <w:ind w:firstLine="0"/>
              <w:jc w:val="both"/>
              <w:rPr>
                <w:sz w:val="24"/>
                <w:szCs w:val="24"/>
              </w:rPr>
            </w:pPr>
            <w:r w:rsidRPr="00827524">
              <w:rPr>
                <w:sz w:val="24"/>
                <w:szCs w:val="24"/>
              </w:rPr>
              <w:t>- не связанная</w:t>
            </w:r>
          </w:p>
        </w:tc>
        <w:tc>
          <w:tcPr>
            <w:tcW w:w="7371" w:type="dxa"/>
            <w:shd w:val="clear" w:color="auto" w:fill="FFFFFF"/>
          </w:tcPr>
          <w:p w:rsidR="00525E3E" w:rsidRPr="00827524" w:rsidRDefault="00525E3E" w:rsidP="00A017CE">
            <w:pPr>
              <w:spacing w:after="0" w:line="240" w:lineRule="auto"/>
              <w:ind w:firstLine="0"/>
              <w:rPr>
                <w:sz w:val="24"/>
                <w:szCs w:val="24"/>
              </w:rPr>
            </w:pPr>
            <w:r w:rsidRPr="00827524">
              <w:rPr>
                <w:sz w:val="24"/>
                <w:szCs w:val="24"/>
              </w:rPr>
              <w:t>предварительная или одномоментная окклюзия (клипс/эмболизация) по принципам лечения больных с разорвавшимися аневризмами</w:t>
            </w:r>
          </w:p>
        </w:tc>
      </w:tr>
    </w:tbl>
    <w:p w:rsidR="005564BB" w:rsidRPr="00827524" w:rsidRDefault="005564BB" w:rsidP="00A017CE">
      <w:pPr>
        <w:spacing w:after="0" w:line="240" w:lineRule="auto"/>
        <w:jc w:val="both"/>
        <w:rPr>
          <w:bCs/>
          <w:sz w:val="24"/>
          <w:szCs w:val="24"/>
        </w:rPr>
      </w:pPr>
    </w:p>
    <w:p w:rsidR="00857BF0" w:rsidRPr="00827524" w:rsidRDefault="00A53625" w:rsidP="00A017CE">
      <w:pPr>
        <w:spacing w:after="0" w:line="240" w:lineRule="auto"/>
        <w:jc w:val="both"/>
        <w:rPr>
          <w:b/>
          <w:sz w:val="24"/>
          <w:szCs w:val="24"/>
        </w:rPr>
      </w:pPr>
      <w:r w:rsidRPr="00827524">
        <w:rPr>
          <w:b/>
          <w:bCs/>
          <w:sz w:val="24"/>
          <w:szCs w:val="24"/>
        </w:rPr>
        <w:t>10</w:t>
      </w:r>
      <w:r w:rsidR="00FB23B1" w:rsidRPr="00827524">
        <w:rPr>
          <w:b/>
          <w:bCs/>
          <w:sz w:val="24"/>
          <w:szCs w:val="24"/>
        </w:rPr>
        <w:t xml:space="preserve">.2 </w:t>
      </w:r>
      <w:r w:rsidR="00857BF0" w:rsidRPr="00827524">
        <w:rPr>
          <w:b/>
          <w:bCs/>
          <w:sz w:val="24"/>
          <w:szCs w:val="24"/>
        </w:rPr>
        <w:t xml:space="preserve">АВМ </w:t>
      </w:r>
      <w:r w:rsidR="00857BF0" w:rsidRPr="00827524">
        <w:rPr>
          <w:b/>
          <w:sz w:val="24"/>
          <w:szCs w:val="24"/>
        </w:rPr>
        <w:t xml:space="preserve">у </w:t>
      </w:r>
      <w:r w:rsidR="00857BF0" w:rsidRPr="00827524">
        <w:rPr>
          <w:b/>
          <w:bCs/>
          <w:sz w:val="24"/>
          <w:szCs w:val="24"/>
        </w:rPr>
        <w:t>беременных.</w:t>
      </w:r>
    </w:p>
    <w:p w:rsidR="0054444C" w:rsidRPr="00827524" w:rsidRDefault="00857BF0" w:rsidP="00A017CE">
      <w:pPr>
        <w:spacing w:after="0" w:line="240" w:lineRule="auto"/>
        <w:jc w:val="both"/>
        <w:rPr>
          <w:sz w:val="24"/>
          <w:szCs w:val="24"/>
        </w:rPr>
      </w:pPr>
      <w:r w:rsidRPr="00827524">
        <w:rPr>
          <w:sz w:val="24"/>
          <w:szCs w:val="24"/>
        </w:rPr>
        <w:t>Риск кровотечения из АВМ у беременных не выше, чем у других больных АВМ и составляет около 3.5%. У больных с кровоизлиянием в анамнезе (до беременности) риск повторного кровотечения в период беременности составляет 5.8%. Риск повторного кр</w:t>
      </w:r>
      <w:r w:rsidRPr="00827524">
        <w:rPr>
          <w:sz w:val="24"/>
          <w:szCs w:val="24"/>
        </w:rPr>
        <w:t>о</w:t>
      </w:r>
      <w:r w:rsidRPr="00827524">
        <w:rPr>
          <w:sz w:val="24"/>
          <w:szCs w:val="24"/>
        </w:rPr>
        <w:t>вотечения из АВМ в период беременности существенно выше, чем у небеременных и до</w:t>
      </w:r>
      <w:r w:rsidRPr="00827524">
        <w:rPr>
          <w:sz w:val="24"/>
          <w:szCs w:val="24"/>
        </w:rPr>
        <w:t>с</w:t>
      </w:r>
      <w:r w:rsidRPr="00827524">
        <w:rPr>
          <w:sz w:val="24"/>
          <w:szCs w:val="24"/>
        </w:rPr>
        <w:t>тигает 26%</w:t>
      </w:r>
      <w:r w:rsidR="00A4737E" w:rsidRPr="00827524">
        <w:rPr>
          <w:sz w:val="24"/>
          <w:szCs w:val="24"/>
        </w:rPr>
        <w:t xml:space="preserve"> [</w:t>
      </w:r>
      <w:r w:rsidR="00376608" w:rsidRPr="00827524">
        <w:rPr>
          <w:sz w:val="24"/>
          <w:szCs w:val="24"/>
        </w:rPr>
        <w:t>36</w:t>
      </w:r>
      <w:r w:rsidR="00A4737E" w:rsidRPr="00827524">
        <w:rPr>
          <w:rFonts w:eastAsia="Calibri"/>
          <w:sz w:val="24"/>
          <w:szCs w:val="24"/>
          <w:lang w:eastAsia="en-US"/>
        </w:rPr>
        <w:t>,</w:t>
      </w:r>
      <w:r w:rsidR="006A54B0" w:rsidRPr="00827524">
        <w:rPr>
          <w:rFonts w:eastAsia="Calibri"/>
          <w:sz w:val="24"/>
          <w:szCs w:val="24"/>
          <w:lang w:eastAsia="en-US"/>
        </w:rPr>
        <w:t xml:space="preserve"> </w:t>
      </w:r>
      <w:r w:rsidR="00376608" w:rsidRPr="00827524">
        <w:rPr>
          <w:rFonts w:eastAsia="Calibri"/>
          <w:sz w:val="24"/>
          <w:szCs w:val="24"/>
          <w:lang w:eastAsia="en-US"/>
        </w:rPr>
        <w:t>68</w:t>
      </w:r>
      <w:r w:rsidR="00A4737E" w:rsidRPr="00827524">
        <w:rPr>
          <w:sz w:val="24"/>
          <w:szCs w:val="24"/>
        </w:rPr>
        <w:t>].</w:t>
      </w:r>
      <w:r w:rsidR="0054444C" w:rsidRPr="00827524">
        <w:rPr>
          <w:sz w:val="24"/>
          <w:szCs w:val="24"/>
          <w:lang w:eastAsia="en-US"/>
        </w:rPr>
        <w:t xml:space="preserve"> Кровотечение из АВМ является причиной 5-12% всех случаев мат</w:t>
      </w:r>
      <w:r w:rsidR="0054444C" w:rsidRPr="00827524">
        <w:rPr>
          <w:sz w:val="24"/>
          <w:szCs w:val="24"/>
          <w:lang w:eastAsia="en-US"/>
        </w:rPr>
        <w:t>е</w:t>
      </w:r>
      <w:r w:rsidR="0054444C" w:rsidRPr="00827524">
        <w:rPr>
          <w:sz w:val="24"/>
          <w:szCs w:val="24"/>
          <w:lang w:eastAsia="en-US"/>
        </w:rPr>
        <w:t xml:space="preserve">ринской смерти, 23% всех внутричерепных кровоизлияний у беременных. </w:t>
      </w:r>
    </w:p>
    <w:p w:rsidR="00857BF0" w:rsidRPr="00827524" w:rsidRDefault="00857BF0" w:rsidP="00A017CE">
      <w:pPr>
        <w:spacing w:after="0" w:line="240" w:lineRule="auto"/>
        <w:jc w:val="both"/>
        <w:rPr>
          <w:sz w:val="24"/>
          <w:szCs w:val="24"/>
        </w:rPr>
      </w:pPr>
    </w:p>
    <w:p w:rsidR="00857BF0" w:rsidRPr="00827524" w:rsidRDefault="00857BF0" w:rsidP="00B61077">
      <w:pPr>
        <w:shd w:val="clear" w:color="auto" w:fill="D9D9D9"/>
        <w:spacing w:after="0" w:line="240" w:lineRule="auto"/>
        <w:jc w:val="both"/>
        <w:rPr>
          <w:sz w:val="24"/>
          <w:szCs w:val="24"/>
        </w:rPr>
      </w:pPr>
      <w:r w:rsidRPr="00827524">
        <w:rPr>
          <w:b/>
          <w:bCs/>
          <w:sz w:val="24"/>
          <w:szCs w:val="24"/>
        </w:rPr>
        <w:t>Рекомендации</w:t>
      </w:r>
      <w:r w:rsidRPr="00827524">
        <w:rPr>
          <w:bCs/>
          <w:sz w:val="24"/>
          <w:szCs w:val="24"/>
        </w:rPr>
        <w:t>.</w:t>
      </w:r>
    </w:p>
    <w:p w:rsidR="00857BF0" w:rsidRPr="00827524" w:rsidRDefault="00BD52F5" w:rsidP="00B61077">
      <w:pPr>
        <w:shd w:val="clear" w:color="auto" w:fill="D9D9D9"/>
        <w:spacing w:after="0" w:line="240" w:lineRule="auto"/>
        <w:jc w:val="both"/>
        <w:rPr>
          <w:sz w:val="24"/>
          <w:szCs w:val="24"/>
        </w:rPr>
      </w:pPr>
      <w:r w:rsidRPr="00827524">
        <w:rPr>
          <w:sz w:val="24"/>
          <w:szCs w:val="24"/>
        </w:rPr>
        <w:t xml:space="preserve">Если женщина, у которой выявлена АВМ, </w:t>
      </w:r>
      <w:r w:rsidR="00857BF0" w:rsidRPr="00827524">
        <w:rPr>
          <w:sz w:val="24"/>
          <w:szCs w:val="24"/>
        </w:rPr>
        <w:t xml:space="preserve">планирует беременность, то </w:t>
      </w:r>
      <w:r w:rsidR="00542399" w:rsidRPr="00827524">
        <w:rPr>
          <w:sz w:val="24"/>
          <w:szCs w:val="24"/>
        </w:rPr>
        <w:t>лечение</w:t>
      </w:r>
      <w:r w:rsidR="00411204">
        <w:rPr>
          <w:sz w:val="24"/>
          <w:szCs w:val="24"/>
        </w:rPr>
        <w:t xml:space="preserve">, по возможности, </w:t>
      </w:r>
      <w:r w:rsidR="00857BF0" w:rsidRPr="00827524">
        <w:rPr>
          <w:sz w:val="24"/>
          <w:szCs w:val="24"/>
        </w:rPr>
        <w:t>должн</w:t>
      </w:r>
      <w:r w:rsidR="00542399" w:rsidRPr="00827524">
        <w:rPr>
          <w:sz w:val="24"/>
          <w:szCs w:val="24"/>
        </w:rPr>
        <w:t>о</w:t>
      </w:r>
      <w:r w:rsidR="00857BF0" w:rsidRPr="00827524">
        <w:rPr>
          <w:sz w:val="24"/>
          <w:szCs w:val="24"/>
        </w:rPr>
        <w:t xml:space="preserve"> быть </w:t>
      </w:r>
      <w:r w:rsidR="00542399" w:rsidRPr="00827524">
        <w:rPr>
          <w:sz w:val="24"/>
          <w:szCs w:val="24"/>
        </w:rPr>
        <w:t xml:space="preserve">проведено </w:t>
      </w:r>
      <w:r w:rsidR="00857BF0" w:rsidRPr="00827524">
        <w:rPr>
          <w:sz w:val="24"/>
          <w:szCs w:val="24"/>
        </w:rPr>
        <w:t>до наступления беременности</w:t>
      </w:r>
      <w:r w:rsidR="00411204">
        <w:rPr>
          <w:sz w:val="24"/>
          <w:szCs w:val="24"/>
        </w:rPr>
        <w:t>, особенно в тех сл</w:t>
      </w:r>
      <w:r w:rsidR="00411204">
        <w:rPr>
          <w:sz w:val="24"/>
          <w:szCs w:val="24"/>
        </w:rPr>
        <w:t>у</w:t>
      </w:r>
      <w:r w:rsidR="00411204">
        <w:rPr>
          <w:sz w:val="24"/>
          <w:szCs w:val="24"/>
        </w:rPr>
        <w:t>чаях, когда речь идет об АВМ, явившейся источником внутричерепного кровоизлияния</w:t>
      </w:r>
      <w:r w:rsidR="00857BF0" w:rsidRPr="00827524">
        <w:rPr>
          <w:sz w:val="24"/>
          <w:szCs w:val="24"/>
        </w:rPr>
        <w:t>. Если АВМ выявлена в период беременности, решение о тактике лечения принимают и</w:t>
      </w:r>
      <w:r w:rsidR="00857BF0" w:rsidRPr="00827524">
        <w:rPr>
          <w:sz w:val="24"/>
          <w:szCs w:val="24"/>
        </w:rPr>
        <w:t>с</w:t>
      </w:r>
      <w:r w:rsidR="00857BF0" w:rsidRPr="00827524">
        <w:rPr>
          <w:sz w:val="24"/>
          <w:szCs w:val="24"/>
        </w:rPr>
        <w:t>ходя из соотношения риска кровотечения из АВМ до родоразрешения и риска диагност</w:t>
      </w:r>
      <w:r w:rsidR="00857BF0" w:rsidRPr="00827524">
        <w:rPr>
          <w:sz w:val="24"/>
          <w:szCs w:val="24"/>
        </w:rPr>
        <w:t>и</w:t>
      </w:r>
      <w:r w:rsidR="00857BF0" w:rsidRPr="00827524">
        <w:rPr>
          <w:sz w:val="24"/>
          <w:szCs w:val="24"/>
        </w:rPr>
        <w:t>ческих лечебных манипуляций, включая их риск для плода. Факт беременности является противопоказанием к применению лучевых методов диагностики, за исключением ультр</w:t>
      </w:r>
      <w:r w:rsidR="00857BF0" w:rsidRPr="00827524">
        <w:rPr>
          <w:sz w:val="24"/>
          <w:szCs w:val="24"/>
        </w:rPr>
        <w:t>а</w:t>
      </w:r>
      <w:r w:rsidR="00857BF0" w:rsidRPr="00827524">
        <w:rPr>
          <w:sz w:val="24"/>
          <w:szCs w:val="24"/>
        </w:rPr>
        <w:t>звуковых и МРТ. В большинстве случаев специфическое лечение по поводу АВМ во вр</w:t>
      </w:r>
      <w:r w:rsidR="00857BF0" w:rsidRPr="00827524">
        <w:rPr>
          <w:sz w:val="24"/>
          <w:szCs w:val="24"/>
        </w:rPr>
        <w:t>е</w:t>
      </w:r>
      <w:r w:rsidR="00857BF0" w:rsidRPr="00827524">
        <w:rPr>
          <w:sz w:val="24"/>
          <w:szCs w:val="24"/>
        </w:rPr>
        <w:t>мя беременности не проводят.</w:t>
      </w:r>
    </w:p>
    <w:p w:rsidR="00411204" w:rsidRDefault="00857BF0" w:rsidP="00B61077">
      <w:pPr>
        <w:shd w:val="clear" w:color="auto" w:fill="D9D9D9"/>
        <w:spacing w:after="0" w:line="240" w:lineRule="auto"/>
        <w:jc w:val="both"/>
        <w:rPr>
          <w:sz w:val="24"/>
          <w:szCs w:val="24"/>
        </w:rPr>
      </w:pPr>
      <w:r w:rsidRPr="00827524">
        <w:rPr>
          <w:sz w:val="24"/>
          <w:szCs w:val="24"/>
        </w:rPr>
        <w:t>Лечебная тактика при остром кровотечении из АВМ во время беременности опр</w:t>
      </w:r>
      <w:r w:rsidRPr="00827524">
        <w:rPr>
          <w:sz w:val="24"/>
          <w:szCs w:val="24"/>
        </w:rPr>
        <w:t>е</w:t>
      </w:r>
      <w:r w:rsidRPr="00827524">
        <w:rPr>
          <w:sz w:val="24"/>
          <w:szCs w:val="24"/>
        </w:rPr>
        <w:t>деляется исходя из тяжести кровоизлияния (показания к уд</w:t>
      </w:r>
      <w:r w:rsidR="00BD52F5" w:rsidRPr="00827524">
        <w:rPr>
          <w:sz w:val="24"/>
          <w:szCs w:val="24"/>
        </w:rPr>
        <w:t>алению внутричерепной гем</w:t>
      </w:r>
      <w:r w:rsidR="00BD52F5" w:rsidRPr="00827524">
        <w:rPr>
          <w:sz w:val="24"/>
          <w:szCs w:val="24"/>
        </w:rPr>
        <w:t>а</w:t>
      </w:r>
      <w:r w:rsidR="00BD52F5" w:rsidRPr="00827524">
        <w:rPr>
          <w:sz w:val="24"/>
          <w:szCs w:val="24"/>
        </w:rPr>
        <w:t>томы) и</w:t>
      </w:r>
      <w:r w:rsidRPr="00827524">
        <w:rPr>
          <w:sz w:val="24"/>
          <w:szCs w:val="24"/>
        </w:rPr>
        <w:t xml:space="preserve"> срока беременности. Внутричерепное кровоизлияние может являться медици</w:t>
      </w:r>
      <w:r w:rsidRPr="00827524">
        <w:rPr>
          <w:sz w:val="24"/>
          <w:szCs w:val="24"/>
        </w:rPr>
        <w:t>н</w:t>
      </w:r>
      <w:r w:rsidRPr="00827524">
        <w:rPr>
          <w:sz w:val="24"/>
          <w:szCs w:val="24"/>
        </w:rPr>
        <w:t>ским показанием к прерыванию беременности на ранних сроках и досрочному родора</w:t>
      </w:r>
      <w:r w:rsidRPr="00827524">
        <w:rPr>
          <w:sz w:val="24"/>
          <w:szCs w:val="24"/>
        </w:rPr>
        <w:t>з</w:t>
      </w:r>
      <w:r w:rsidRPr="00827524">
        <w:rPr>
          <w:sz w:val="24"/>
          <w:szCs w:val="24"/>
        </w:rPr>
        <w:t>решению на поздних, после чего проводят лечение по поводу АВМ. При отсутствии жи</w:t>
      </w:r>
      <w:r w:rsidRPr="00827524">
        <w:rPr>
          <w:sz w:val="24"/>
          <w:szCs w:val="24"/>
        </w:rPr>
        <w:t>з</w:t>
      </w:r>
      <w:r w:rsidRPr="00827524">
        <w:rPr>
          <w:sz w:val="24"/>
          <w:szCs w:val="24"/>
        </w:rPr>
        <w:t xml:space="preserve">ненных показаний, лечение по поводу АВМ проводят после родоразрешения. </w:t>
      </w:r>
    </w:p>
    <w:p w:rsidR="00857BF0" w:rsidRPr="00827524" w:rsidRDefault="00857BF0" w:rsidP="00B61077">
      <w:pPr>
        <w:shd w:val="clear" w:color="auto" w:fill="D9D9D9"/>
        <w:spacing w:after="0" w:line="240" w:lineRule="auto"/>
        <w:jc w:val="both"/>
        <w:rPr>
          <w:sz w:val="24"/>
          <w:szCs w:val="24"/>
        </w:rPr>
      </w:pPr>
      <w:r w:rsidRPr="00827524">
        <w:rPr>
          <w:sz w:val="24"/>
          <w:szCs w:val="24"/>
        </w:rPr>
        <w:t xml:space="preserve">Наличие </w:t>
      </w:r>
      <w:r w:rsidR="00411204">
        <w:rPr>
          <w:sz w:val="24"/>
          <w:szCs w:val="24"/>
        </w:rPr>
        <w:t xml:space="preserve">асимптомной или </w:t>
      </w:r>
      <w:r w:rsidRPr="00827524">
        <w:rPr>
          <w:sz w:val="24"/>
          <w:szCs w:val="24"/>
        </w:rPr>
        <w:t xml:space="preserve">неразорвавшейся АВМ не является </w:t>
      </w:r>
      <w:r w:rsidR="00411204">
        <w:rPr>
          <w:sz w:val="24"/>
          <w:szCs w:val="24"/>
        </w:rPr>
        <w:t xml:space="preserve">абсолютным </w:t>
      </w:r>
      <w:r w:rsidRPr="00827524">
        <w:rPr>
          <w:sz w:val="24"/>
          <w:szCs w:val="24"/>
        </w:rPr>
        <w:t>прот</w:t>
      </w:r>
      <w:r w:rsidRPr="00827524">
        <w:rPr>
          <w:sz w:val="24"/>
          <w:szCs w:val="24"/>
        </w:rPr>
        <w:t>и</w:t>
      </w:r>
      <w:r w:rsidRPr="00827524">
        <w:rPr>
          <w:sz w:val="24"/>
          <w:szCs w:val="24"/>
        </w:rPr>
        <w:t>вопоказанием для беременности и вынашивания ребенка. В любом случае при родоразр</w:t>
      </w:r>
      <w:r w:rsidRPr="00827524">
        <w:rPr>
          <w:sz w:val="24"/>
          <w:szCs w:val="24"/>
        </w:rPr>
        <w:t>е</w:t>
      </w:r>
      <w:r w:rsidRPr="00827524">
        <w:rPr>
          <w:sz w:val="24"/>
          <w:szCs w:val="24"/>
        </w:rPr>
        <w:t>шении целесообразно исключить потужной период путем оперативного родоразрешения.</w:t>
      </w:r>
    </w:p>
    <w:p w:rsidR="005564BB" w:rsidRPr="00827524" w:rsidRDefault="005564BB" w:rsidP="00A017CE">
      <w:pPr>
        <w:spacing w:after="0" w:line="240" w:lineRule="auto"/>
        <w:jc w:val="both"/>
        <w:rPr>
          <w:bCs/>
          <w:sz w:val="24"/>
          <w:szCs w:val="24"/>
        </w:rPr>
      </w:pPr>
    </w:p>
    <w:p w:rsidR="00857BF0" w:rsidRPr="00827524" w:rsidRDefault="00A53625" w:rsidP="00A017CE">
      <w:pPr>
        <w:spacing w:after="0" w:line="240" w:lineRule="auto"/>
        <w:jc w:val="both"/>
        <w:rPr>
          <w:b/>
          <w:sz w:val="24"/>
          <w:szCs w:val="24"/>
        </w:rPr>
      </w:pPr>
      <w:r w:rsidRPr="00827524">
        <w:rPr>
          <w:b/>
          <w:bCs/>
          <w:sz w:val="24"/>
          <w:szCs w:val="24"/>
        </w:rPr>
        <w:t>10</w:t>
      </w:r>
      <w:r w:rsidR="00FB23B1" w:rsidRPr="00827524">
        <w:rPr>
          <w:b/>
          <w:bCs/>
          <w:sz w:val="24"/>
          <w:szCs w:val="24"/>
        </w:rPr>
        <w:t xml:space="preserve">.3 </w:t>
      </w:r>
      <w:r w:rsidR="00857BF0" w:rsidRPr="00827524">
        <w:rPr>
          <w:b/>
          <w:bCs/>
          <w:sz w:val="24"/>
          <w:szCs w:val="24"/>
        </w:rPr>
        <w:t xml:space="preserve">АВМ </w:t>
      </w:r>
      <w:r w:rsidR="00857BF0" w:rsidRPr="00827524">
        <w:rPr>
          <w:b/>
          <w:sz w:val="24"/>
          <w:szCs w:val="24"/>
        </w:rPr>
        <w:t>у детей.</w:t>
      </w:r>
    </w:p>
    <w:p w:rsidR="00857BF0" w:rsidRPr="00827524" w:rsidRDefault="00857BF0" w:rsidP="00A017CE">
      <w:pPr>
        <w:spacing w:after="0" w:line="240" w:lineRule="auto"/>
        <w:rPr>
          <w:sz w:val="24"/>
          <w:szCs w:val="24"/>
        </w:rPr>
      </w:pPr>
      <w:r w:rsidRPr="00827524">
        <w:rPr>
          <w:sz w:val="24"/>
          <w:szCs w:val="24"/>
        </w:rPr>
        <w:t>АВМ являются основной причиной (30-50%) внутричерепных кровоизлияний у д</w:t>
      </w:r>
      <w:r w:rsidRPr="00827524">
        <w:rPr>
          <w:sz w:val="24"/>
          <w:szCs w:val="24"/>
        </w:rPr>
        <w:t>е</w:t>
      </w:r>
      <w:r w:rsidRPr="00827524">
        <w:rPr>
          <w:sz w:val="24"/>
          <w:szCs w:val="24"/>
        </w:rPr>
        <w:t>тей. Летальность при кровоизлияниях из АВМ достигает 25%. Кровоизлияние является первым проявлением АВМ у 80-85% больных, эпилептические припадки - 10-12%</w:t>
      </w:r>
      <w:r w:rsidR="004416BF">
        <w:rPr>
          <w:sz w:val="24"/>
          <w:szCs w:val="24"/>
        </w:rPr>
        <w:t xml:space="preserve"> </w:t>
      </w:r>
      <w:r w:rsidR="00647243" w:rsidRPr="00827524">
        <w:rPr>
          <w:sz w:val="24"/>
          <w:szCs w:val="24"/>
        </w:rPr>
        <w:t>[</w:t>
      </w:r>
      <w:r w:rsidR="004416BF">
        <w:rPr>
          <w:rFonts w:eastAsia="Calibri"/>
          <w:sz w:val="24"/>
          <w:szCs w:val="24"/>
          <w:lang w:eastAsia="en-US"/>
        </w:rPr>
        <w:t>37, 42</w:t>
      </w:r>
      <w:r w:rsidR="00647243" w:rsidRPr="00827524">
        <w:rPr>
          <w:sz w:val="24"/>
          <w:szCs w:val="24"/>
        </w:rPr>
        <w:t>]</w:t>
      </w:r>
      <w:r w:rsidR="00952C65" w:rsidRPr="00827524">
        <w:rPr>
          <w:sz w:val="24"/>
          <w:szCs w:val="24"/>
        </w:rPr>
        <w:t xml:space="preserve">. </w:t>
      </w:r>
      <w:r w:rsidRPr="00827524">
        <w:rPr>
          <w:sz w:val="24"/>
          <w:szCs w:val="24"/>
        </w:rPr>
        <w:t>У детей первого года жизни первым проявлением АВМ является острая сердечная</w:t>
      </w:r>
      <w:r w:rsidR="005564BB" w:rsidRPr="00827524">
        <w:rPr>
          <w:sz w:val="24"/>
          <w:szCs w:val="24"/>
        </w:rPr>
        <w:t xml:space="preserve"> </w:t>
      </w:r>
      <w:r w:rsidRPr="00827524">
        <w:rPr>
          <w:sz w:val="24"/>
          <w:szCs w:val="24"/>
        </w:rPr>
        <w:t>недо</w:t>
      </w:r>
      <w:r w:rsidRPr="00827524">
        <w:rPr>
          <w:sz w:val="24"/>
          <w:szCs w:val="24"/>
        </w:rPr>
        <w:t>с</w:t>
      </w:r>
      <w:r w:rsidRPr="00827524">
        <w:rPr>
          <w:sz w:val="24"/>
          <w:szCs w:val="24"/>
        </w:rPr>
        <w:t>таточность. Принципы лечения АВМ у детей схожи с принципами, при</w:t>
      </w:r>
      <w:r w:rsidR="00E81C32" w:rsidRPr="00827524">
        <w:rPr>
          <w:sz w:val="24"/>
          <w:szCs w:val="24"/>
        </w:rPr>
        <w:t>меняемыми у взрослых</w:t>
      </w:r>
      <w:r w:rsidRPr="00827524">
        <w:rPr>
          <w:sz w:val="24"/>
          <w:szCs w:val="24"/>
        </w:rPr>
        <w:t>. Используются все три методики облитерации АВМ и их сочетания. Инвалид</w:t>
      </w:r>
      <w:r w:rsidRPr="00827524">
        <w:rPr>
          <w:sz w:val="24"/>
          <w:szCs w:val="24"/>
        </w:rPr>
        <w:t>и</w:t>
      </w:r>
      <w:r w:rsidRPr="00827524">
        <w:rPr>
          <w:sz w:val="24"/>
          <w:szCs w:val="24"/>
        </w:rPr>
        <w:t xml:space="preserve">зация и летальность после элиминации АВМ составляет </w:t>
      </w:r>
      <w:r w:rsidR="00952C65" w:rsidRPr="00827524">
        <w:rPr>
          <w:sz w:val="24"/>
          <w:szCs w:val="24"/>
        </w:rPr>
        <w:t>18-</w:t>
      </w:r>
      <w:r w:rsidRPr="00827524">
        <w:rPr>
          <w:sz w:val="24"/>
          <w:szCs w:val="24"/>
        </w:rPr>
        <w:t xml:space="preserve">28% и </w:t>
      </w:r>
      <w:r w:rsidR="00952C65" w:rsidRPr="00827524">
        <w:rPr>
          <w:sz w:val="24"/>
          <w:szCs w:val="24"/>
        </w:rPr>
        <w:t>11-</w:t>
      </w:r>
      <w:r w:rsidRPr="00827524">
        <w:rPr>
          <w:sz w:val="24"/>
          <w:szCs w:val="24"/>
        </w:rPr>
        <w:t>16%, соответственно</w:t>
      </w:r>
      <w:r w:rsidR="00952C65" w:rsidRPr="00827524">
        <w:rPr>
          <w:sz w:val="24"/>
          <w:szCs w:val="24"/>
        </w:rPr>
        <w:t xml:space="preserve"> [</w:t>
      </w:r>
      <w:r w:rsidR="004B1135" w:rsidRPr="00827524">
        <w:rPr>
          <w:sz w:val="24"/>
          <w:szCs w:val="24"/>
          <w:lang w:val="en-US"/>
        </w:rPr>
        <w:t>37, 48</w:t>
      </w:r>
      <w:r w:rsidR="00952C65" w:rsidRPr="00827524">
        <w:rPr>
          <w:sz w:val="24"/>
          <w:szCs w:val="24"/>
        </w:rPr>
        <w:t>].</w:t>
      </w:r>
      <w:r w:rsidRPr="00827524">
        <w:rPr>
          <w:sz w:val="24"/>
          <w:szCs w:val="24"/>
        </w:rPr>
        <w:t xml:space="preserve"> </w:t>
      </w:r>
      <w:r w:rsidR="00952C65" w:rsidRPr="00827524">
        <w:rPr>
          <w:sz w:val="24"/>
          <w:szCs w:val="24"/>
        </w:rPr>
        <w:t xml:space="preserve"> </w:t>
      </w:r>
      <w:r w:rsidRPr="00827524">
        <w:rPr>
          <w:sz w:val="24"/>
          <w:szCs w:val="24"/>
        </w:rPr>
        <w:t>В неонатальном периоде предпринимают ранние внутрисосудистые вме</w:t>
      </w:r>
      <w:r w:rsidR="005564BB" w:rsidRPr="00827524">
        <w:rPr>
          <w:sz w:val="24"/>
          <w:szCs w:val="24"/>
        </w:rPr>
        <w:t>шател</w:t>
      </w:r>
      <w:r w:rsidR="005564BB" w:rsidRPr="00827524">
        <w:rPr>
          <w:sz w:val="24"/>
          <w:szCs w:val="24"/>
        </w:rPr>
        <w:t>ь</w:t>
      </w:r>
      <w:r w:rsidR="005564BB" w:rsidRPr="00827524">
        <w:rPr>
          <w:sz w:val="24"/>
          <w:szCs w:val="24"/>
        </w:rPr>
        <w:t>ства по поводу артериовен</w:t>
      </w:r>
      <w:r w:rsidRPr="00827524">
        <w:rPr>
          <w:sz w:val="24"/>
          <w:szCs w:val="24"/>
        </w:rPr>
        <w:t>озных фистул и АВМ вены Галена, так как эти вмешательства создают условия для нормального развития мозга ребенка. Несмотря на значительную частоту стойких неврологических расстройств</w:t>
      </w:r>
      <w:r w:rsidR="00542399" w:rsidRPr="00827524">
        <w:rPr>
          <w:sz w:val="24"/>
          <w:szCs w:val="24"/>
        </w:rPr>
        <w:t>,</w:t>
      </w:r>
      <w:r w:rsidRPr="00827524">
        <w:rPr>
          <w:sz w:val="24"/>
          <w:szCs w:val="24"/>
        </w:rPr>
        <w:t xml:space="preserve"> применение агрессивных методов лечения в педиатрической группе оправдано высокой пластичность</w:t>
      </w:r>
      <w:r w:rsidR="005564BB" w:rsidRPr="00827524">
        <w:rPr>
          <w:sz w:val="24"/>
          <w:szCs w:val="24"/>
        </w:rPr>
        <w:t>ю</w:t>
      </w:r>
      <w:r w:rsidRPr="00827524">
        <w:rPr>
          <w:sz w:val="24"/>
          <w:szCs w:val="24"/>
        </w:rPr>
        <w:t xml:space="preserve"> мозга ребенка. Особенн</w:t>
      </w:r>
      <w:r w:rsidRPr="00827524">
        <w:rPr>
          <w:sz w:val="24"/>
          <w:szCs w:val="24"/>
        </w:rPr>
        <w:t>о</w:t>
      </w:r>
      <w:r w:rsidRPr="00827524">
        <w:rPr>
          <w:sz w:val="24"/>
          <w:szCs w:val="24"/>
        </w:rPr>
        <w:t>стью исходов комбинированного лечения АВМ в детском возрасте является относительно высокая частота рецидивов заболевания (5-15%), что требует длительного динамического контроля с применением неинвазивных методов нейровизуализации.</w:t>
      </w:r>
    </w:p>
    <w:p w:rsidR="00857BF0" w:rsidRPr="00827524" w:rsidRDefault="00857BF0" w:rsidP="00E9688D">
      <w:pPr>
        <w:shd w:val="clear" w:color="auto" w:fill="D9D9D9"/>
        <w:spacing w:after="0" w:line="240" w:lineRule="auto"/>
        <w:jc w:val="both"/>
        <w:rPr>
          <w:sz w:val="24"/>
          <w:szCs w:val="24"/>
        </w:rPr>
      </w:pPr>
      <w:r w:rsidRPr="00827524">
        <w:rPr>
          <w:b/>
          <w:bCs/>
          <w:sz w:val="24"/>
          <w:szCs w:val="24"/>
        </w:rPr>
        <w:t>Рекомендации</w:t>
      </w:r>
      <w:r w:rsidRPr="00827524">
        <w:rPr>
          <w:bCs/>
          <w:sz w:val="24"/>
          <w:szCs w:val="24"/>
        </w:rPr>
        <w:t>.</w:t>
      </w:r>
    </w:p>
    <w:p w:rsidR="00857BF0" w:rsidRPr="00827524" w:rsidRDefault="00857BF0" w:rsidP="00E9688D">
      <w:pPr>
        <w:shd w:val="clear" w:color="auto" w:fill="D9D9D9"/>
        <w:spacing w:after="0" w:line="240" w:lineRule="auto"/>
        <w:jc w:val="both"/>
        <w:rPr>
          <w:sz w:val="24"/>
          <w:szCs w:val="24"/>
        </w:rPr>
      </w:pPr>
      <w:r w:rsidRPr="00827524">
        <w:rPr>
          <w:sz w:val="24"/>
          <w:szCs w:val="24"/>
        </w:rPr>
        <w:t>У пациентов молодого возраста</w:t>
      </w:r>
      <w:r w:rsidR="00AE47B4" w:rsidRPr="00827524">
        <w:rPr>
          <w:sz w:val="24"/>
          <w:szCs w:val="24"/>
        </w:rPr>
        <w:t xml:space="preserve"> с симптомными АВМ</w:t>
      </w:r>
      <w:r w:rsidRPr="00827524">
        <w:rPr>
          <w:sz w:val="24"/>
          <w:szCs w:val="24"/>
        </w:rPr>
        <w:t xml:space="preserve"> следует использовать все способы </w:t>
      </w:r>
      <w:r w:rsidR="00117EC0" w:rsidRPr="00827524">
        <w:rPr>
          <w:sz w:val="24"/>
          <w:szCs w:val="24"/>
        </w:rPr>
        <w:t xml:space="preserve">лечебных воздействий и их комбинации </w:t>
      </w:r>
      <w:r w:rsidRPr="00827524">
        <w:rPr>
          <w:sz w:val="24"/>
          <w:szCs w:val="24"/>
        </w:rPr>
        <w:t xml:space="preserve"> в целях </w:t>
      </w:r>
      <w:r w:rsidR="00117EC0" w:rsidRPr="00827524">
        <w:rPr>
          <w:sz w:val="24"/>
          <w:szCs w:val="24"/>
        </w:rPr>
        <w:t>достижения радикального уд</w:t>
      </w:r>
      <w:r w:rsidR="00117EC0" w:rsidRPr="00827524">
        <w:rPr>
          <w:sz w:val="24"/>
          <w:szCs w:val="24"/>
        </w:rPr>
        <w:t>а</w:t>
      </w:r>
      <w:r w:rsidR="00117EC0" w:rsidRPr="00827524">
        <w:rPr>
          <w:sz w:val="24"/>
          <w:szCs w:val="24"/>
        </w:rPr>
        <w:t xml:space="preserve">ления или облитерации </w:t>
      </w:r>
      <w:r w:rsidRPr="00827524">
        <w:rPr>
          <w:sz w:val="24"/>
          <w:szCs w:val="24"/>
        </w:rPr>
        <w:t>мальформаций.</w:t>
      </w:r>
    </w:p>
    <w:p w:rsidR="00E43081" w:rsidRPr="00827524" w:rsidRDefault="00E43081" w:rsidP="00A017CE">
      <w:pPr>
        <w:spacing w:after="0" w:line="240" w:lineRule="auto"/>
        <w:jc w:val="both"/>
        <w:rPr>
          <w:b/>
          <w:bCs/>
          <w:sz w:val="24"/>
          <w:szCs w:val="24"/>
        </w:rPr>
      </w:pPr>
    </w:p>
    <w:p w:rsidR="00FB23B1" w:rsidRPr="00827524" w:rsidRDefault="00A53625" w:rsidP="00827524">
      <w:pPr>
        <w:spacing w:after="0" w:line="240" w:lineRule="auto"/>
        <w:ind w:firstLine="0"/>
        <w:jc w:val="both"/>
        <w:rPr>
          <w:b/>
          <w:bCs/>
          <w:smallCaps/>
          <w:sz w:val="24"/>
          <w:szCs w:val="24"/>
        </w:rPr>
      </w:pPr>
      <w:r w:rsidRPr="00827524">
        <w:rPr>
          <w:b/>
          <w:bCs/>
          <w:smallCaps/>
          <w:sz w:val="24"/>
          <w:szCs w:val="24"/>
        </w:rPr>
        <w:t>11.</w:t>
      </w:r>
      <w:r w:rsidR="00FB23B1" w:rsidRPr="00827524">
        <w:rPr>
          <w:b/>
          <w:bCs/>
          <w:smallCaps/>
          <w:sz w:val="24"/>
          <w:szCs w:val="24"/>
        </w:rPr>
        <w:t xml:space="preserve"> Спинальные АВМ</w:t>
      </w:r>
    </w:p>
    <w:p w:rsidR="006A2F26" w:rsidRPr="00827524" w:rsidRDefault="006A2F26" w:rsidP="00A017CE">
      <w:pPr>
        <w:spacing w:after="0" w:line="240" w:lineRule="auto"/>
        <w:jc w:val="both"/>
        <w:rPr>
          <w:sz w:val="24"/>
          <w:szCs w:val="24"/>
        </w:rPr>
      </w:pPr>
      <w:r w:rsidRPr="00827524">
        <w:rPr>
          <w:sz w:val="24"/>
          <w:szCs w:val="24"/>
        </w:rPr>
        <w:t>Спинальные АВМ (САВМ) - это гетерогенная группа диспластических образов</w:t>
      </w:r>
      <w:r w:rsidRPr="00827524">
        <w:rPr>
          <w:sz w:val="24"/>
          <w:szCs w:val="24"/>
        </w:rPr>
        <w:t>а</w:t>
      </w:r>
      <w:r w:rsidRPr="00827524">
        <w:rPr>
          <w:sz w:val="24"/>
          <w:szCs w:val="24"/>
        </w:rPr>
        <w:t xml:space="preserve">ний сосудистого генеза, не имеющих признаков бластоматозного </w:t>
      </w:r>
      <w:r w:rsidR="00842E44" w:rsidRPr="00827524">
        <w:rPr>
          <w:sz w:val="24"/>
          <w:szCs w:val="24"/>
        </w:rPr>
        <w:t>характера</w:t>
      </w:r>
      <w:r w:rsidRPr="00827524">
        <w:rPr>
          <w:sz w:val="24"/>
          <w:szCs w:val="24"/>
        </w:rPr>
        <w:t>, расположе</w:t>
      </w:r>
      <w:r w:rsidRPr="00827524">
        <w:rPr>
          <w:sz w:val="24"/>
          <w:szCs w:val="24"/>
        </w:rPr>
        <w:t>н</w:t>
      </w:r>
      <w:r w:rsidRPr="00827524">
        <w:rPr>
          <w:sz w:val="24"/>
          <w:szCs w:val="24"/>
        </w:rPr>
        <w:t>ных в спинном мозге, его корешках, оболочках, окружающей клетчатке и позвонках. З</w:t>
      </w:r>
      <w:r w:rsidRPr="00827524">
        <w:rPr>
          <w:sz w:val="24"/>
          <w:szCs w:val="24"/>
        </w:rPr>
        <w:t>а</w:t>
      </w:r>
      <w:r w:rsidRPr="00827524">
        <w:rPr>
          <w:sz w:val="24"/>
          <w:szCs w:val="24"/>
        </w:rPr>
        <w:t>частую спинной мозг и АВМ имеют общее кровоснабжение и венозный отток. В 25% сл</w:t>
      </w:r>
      <w:r w:rsidRPr="00827524">
        <w:rPr>
          <w:sz w:val="24"/>
          <w:szCs w:val="24"/>
        </w:rPr>
        <w:t>у</w:t>
      </w:r>
      <w:r w:rsidRPr="00827524">
        <w:rPr>
          <w:sz w:val="24"/>
          <w:szCs w:val="24"/>
        </w:rPr>
        <w:t>чаев САВМ сочетаются с врожденными сосудистыми аномалиями других органов и си</w:t>
      </w:r>
      <w:r w:rsidRPr="00827524">
        <w:rPr>
          <w:sz w:val="24"/>
          <w:szCs w:val="24"/>
        </w:rPr>
        <w:t>с</w:t>
      </w:r>
      <w:r w:rsidRPr="00827524">
        <w:rPr>
          <w:sz w:val="24"/>
          <w:szCs w:val="24"/>
        </w:rPr>
        <w:t>тем. Полиморфизм клиники сосудистых аномалий обусловлен их локализацией, особе</w:t>
      </w:r>
      <w:r w:rsidRPr="00827524">
        <w:rPr>
          <w:sz w:val="24"/>
          <w:szCs w:val="24"/>
        </w:rPr>
        <w:t>н</w:t>
      </w:r>
      <w:r w:rsidRPr="00827524">
        <w:rPr>
          <w:sz w:val="24"/>
          <w:szCs w:val="24"/>
        </w:rPr>
        <w:t>ностями анатомич</w:t>
      </w:r>
      <w:r w:rsidR="00842E44" w:rsidRPr="00827524">
        <w:rPr>
          <w:sz w:val="24"/>
          <w:szCs w:val="24"/>
        </w:rPr>
        <w:t>еского строения спинного мозга,</w:t>
      </w:r>
      <w:r w:rsidRPr="00827524">
        <w:rPr>
          <w:sz w:val="24"/>
          <w:szCs w:val="24"/>
        </w:rPr>
        <w:t xml:space="preserve"> его кровоснабжения, а также гемод</w:t>
      </w:r>
      <w:r w:rsidRPr="00827524">
        <w:rPr>
          <w:sz w:val="24"/>
          <w:szCs w:val="24"/>
        </w:rPr>
        <w:t>и</w:t>
      </w:r>
      <w:r w:rsidRPr="00827524">
        <w:rPr>
          <w:sz w:val="24"/>
          <w:szCs w:val="24"/>
        </w:rPr>
        <w:t>намикой различных вариантов АВМ.</w:t>
      </w:r>
    </w:p>
    <w:p w:rsidR="006A2F26" w:rsidRPr="00827524" w:rsidRDefault="006A2F26" w:rsidP="00A017CE">
      <w:pPr>
        <w:spacing w:after="0" w:line="240" w:lineRule="auto"/>
        <w:jc w:val="both"/>
        <w:rPr>
          <w:sz w:val="24"/>
          <w:szCs w:val="24"/>
        </w:rPr>
      </w:pPr>
      <w:r w:rsidRPr="00827524">
        <w:rPr>
          <w:sz w:val="24"/>
          <w:szCs w:val="24"/>
        </w:rPr>
        <w:t xml:space="preserve">Достоверных сведений о встречаемости в популяции САВМ нет. </w:t>
      </w:r>
      <w:r w:rsidR="00842E44" w:rsidRPr="00827524">
        <w:rPr>
          <w:sz w:val="24"/>
          <w:szCs w:val="24"/>
        </w:rPr>
        <w:t xml:space="preserve">Однако, </w:t>
      </w:r>
      <w:r w:rsidRPr="00827524">
        <w:rPr>
          <w:sz w:val="24"/>
          <w:szCs w:val="24"/>
        </w:rPr>
        <w:t>АВМ спинного мозга составляют примерно 4-5% от первичных опухолей позвоночного канала.  У мужчин аневризмы встречаются в два раза чаще, чем у женщин. Проявляться заболев</w:t>
      </w:r>
      <w:r w:rsidRPr="00827524">
        <w:rPr>
          <w:sz w:val="24"/>
          <w:szCs w:val="24"/>
        </w:rPr>
        <w:t>а</w:t>
      </w:r>
      <w:r w:rsidRPr="00827524">
        <w:rPr>
          <w:sz w:val="24"/>
          <w:szCs w:val="24"/>
        </w:rPr>
        <w:t>ние может в любом возрасте, у 80%  пациентов оно манифестирует  в 20-60-летнем во</w:t>
      </w:r>
      <w:r w:rsidRPr="00827524">
        <w:rPr>
          <w:sz w:val="24"/>
          <w:szCs w:val="24"/>
        </w:rPr>
        <w:t>з</w:t>
      </w:r>
      <w:r w:rsidRPr="00827524">
        <w:rPr>
          <w:sz w:val="24"/>
          <w:szCs w:val="24"/>
        </w:rPr>
        <w:t xml:space="preserve">расте. До </w:t>
      </w:r>
      <w:r w:rsidR="00842E44" w:rsidRPr="00827524">
        <w:rPr>
          <w:sz w:val="24"/>
          <w:szCs w:val="24"/>
        </w:rPr>
        <w:t>настоящего времени диагностика</w:t>
      </w:r>
      <w:r w:rsidRPr="00827524">
        <w:rPr>
          <w:sz w:val="24"/>
          <w:szCs w:val="24"/>
        </w:rPr>
        <w:t xml:space="preserve"> спинальных сосу</w:t>
      </w:r>
      <w:r w:rsidR="00842E44" w:rsidRPr="00827524">
        <w:rPr>
          <w:sz w:val="24"/>
          <w:szCs w:val="24"/>
        </w:rPr>
        <w:t>дистых аномалий остается трудной</w:t>
      </w:r>
      <w:r w:rsidRPr="00827524">
        <w:rPr>
          <w:sz w:val="24"/>
          <w:szCs w:val="24"/>
        </w:rPr>
        <w:t> вследствие сходства клиническ</w:t>
      </w:r>
      <w:r w:rsidR="00842E44" w:rsidRPr="00827524">
        <w:rPr>
          <w:sz w:val="24"/>
          <w:szCs w:val="24"/>
        </w:rPr>
        <w:t>ой картиной с симптомами опухоли рассеинного склероза</w:t>
      </w:r>
      <w:r w:rsidRPr="00827524">
        <w:rPr>
          <w:sz w:val="24"/>
          <w:szCs w:val="24"/>
        </w:rPr>
        <w:t xml:space="preserve"> </w:t>
      </w:r>
      <w:r w:rsidR="00842E44" w:rsidRPr="00827524">
        <w:rPr>
          <w:sz w:val="24"/>
          <w:szCs w:val="24"/>
        </w:rPr>
        <w:t>и ряда другой патологии</w:t>
      </w:r>
      <w:r w:rsidRPr="00827524">
        <w:rPr>
          <w:sz w:val="24"/>
          <w:szCs w:val="24"/>
        </w:rPr>
        <w:t>.</w:t>
      </w:r>
    </w:p>
    <w:p w:rsidR="006A2F26" w:rsidRPr="00827524" w:rsidRDefault="006A2F26" w:rsidP="00A017CE">
      <w:pPr>
        <w:spacing w:after="0" w:line="240" w:lineRule="auto"/>
        <w:jc w:val="both"/>
        <w:rPr>
          <w:sz w:val="24"/>
          <w:szCs w:val="24"/>
        </w:rPr>
      </w:pPr>
      <w:r w:rsidRPr="00827524">
        <w:rPr>
          <w:sz w:val="24"/>
          <w:szCs w:val="24"/>
        </w:rPr>
        <w:t>В литературе имеются единичные публикации в основном не</w:t>
      </w:r>
      <w:r w:rsidR="00842E44" w:rsidRPr="00827524">
        <w:rPr>
          <w:sz w:val="24"/>
          <w:szCs w:val="24"/>
        </w:rPr>
        <w:t>больших серий бол</w:t>
      </w:r>
      <w:r w:rsidR="00842E44" w:rsidRPr="00827524">
        <w:rPr>
          <w:sz w:val="24"/>
          <w:szCs w:val="24"/>
        </w:rPr>
        <w:t>ь</w:t>
      </w:r>
      <w:r w:rsidR="00842E44" w:rsidRPr="00827524">
        <w:rPr>
          <w:sz w:val="24"/>
          <w:szCs w:val="24"/>
        </w:rPr>
        <w:t>ных. Нет</w:t>
      </w:r>
      <w:r w:rsidRPr="00827524">
        <w:rPr>
          <w:sz w:val="24"/>
          <w:szCs w:val="24"/>
        </w:rPr>
        <w:t xml:space="preserve"> единых взглядов на классификацию и тактику лечения этих больных. Имеющи</w:t>
      </w:r>
      <w:r w:rsidRPr="00827524">
        <w:rPr>
          <w:sz w:val="24"/>
          <w:szCs w:val="24"/>
        </w:rPr>
        <w:t>е</w:t>
      </w:r>
      <w:r w:rsidRPr="00827524">
        <w:rPr>
          <w:sz w:val="24"/>
          <w:szCs w:val="24"/>
        </w:rPr>
        <w:t>ся сведения соответствуют 4-5 классу достоверности</w:t>
      </w:r>
      <w:r w:rsidR="0005629D" w:rsidRPr="00827524">
        <w:rPr>
          <w:sz w:val="24"/>
          <w:szCs w:val="24"/>
        </w:rPr>
        <w:t xml:space="preserve"> [</w:t>
      </w:r>
      <w:r w:rsidR="004B1135" w:rsidRPr="00827524">
        <w:rPr>
          <w:sz w:val="24"/>
          <w:szCs w:val="24"/>
          <w:lang w:val="en-US"/>
        </w:rPr>
        <w:t>4, 5</w:t>
      </w:r>
      <w:r w:rsidR="0005629D" w:rsidRPr="00827524">
        <w:rPr>
          <w:sz w:val="24"/>
          <w:szCs w:val="24"/>
        </w:rPr>
        <w:t>]</w:t>
      </w:r>
      <w:r w:rsidR="008E2786" w:rsidRPr="00827524">
        <w:rPr>
          <w:sz w:val="24"/>
          <w:szCs w:val="24"/>
        </w:rPr>
        <w:t xml:space="preserve"> </w:t>
      </w:r>
      <w:r w:rsidRPr="00827524">
        <w:rPr>
          <w:sz w:val="24"/>
          <w:szCs w:val="24"/>
        </w:rPr>
        <w:t xml:space="preserve">. </w:t>
      </w:r>
    </w:p>
    <w:p w:rsidR="006A2F26" w:rsidRPr="00827524" w:rsidRDefault="00A53625" w:rsidP="00A017CE">
      <w:pPr>
        <w:spacing w:after="0" w:line="240" w:lineRule="auto"/>
        <w:ind w:firstLine="720"/>
        <w:jc w:val="both"/>
        <w:rPr>
          <w:sz w:val="24"/>
          <w:szCs w:val="24"/>
        </w:rPr>
      </w:pPr>
      <w:r w:rsidRPr="00827524">
        <w:rPr>
          <w:b/>
          <w:bCs/>
          <w:sz w:val="24"/>
          <w:szCs w:val="24"/>
        </w:rPr>
        <w:t xml:space="preserve">11.1 </w:t>
      </w:r>
      <w:r w:rsidR="006A2F26" w:rsidRPr="00827524">
        <w:rPr>
          <w:b/>
          <w:bCs/>
          <w:sz w:val="24"/>
          <w:szCs w:val="24"/>
        </w:rPr>
        <w:t>Клиническая симптоматика</w:t>
      </w:r>
      <w:r w:rsidR="00E064B7" w:rsidRPr="00827524">
        <w:rPr>
          <w:bCs/>
          <w:sz w:val="24"/>
          <w:szCs w:val="24"/>
        </w:rPr>
        <w:t>.</w:t>
      </w:r>
    </w:p>
    <w:p w:rsidR="00062CFF" w:rsidRPr="00827524" w:rsidRDefault="00062CFF" w:rsidP="00A017CE">
      <w:pPr>
        <w:spacing w:after="0" w:line="240" w:lineRule="auto"/>
        <w:ind w:firstLine="720"/>
        <w:jc w:val="both"/>
        <w:rPr>
          <w:sz w:val="24"/>
          <w:szCs w:val="24"/>
        </w:rPr>
      </w:pPr>
      <w:r w:rsidRPr="00827524">
        <w:rPr>
          <w:sz w:val="24"/>
          <w:szCs w:val="24"/>
        </w:rPr>
        <w:t xml:space="preserve">В основе развития клинической картины заболевания </w:t>
      </w:r>
      <w:r w:rsidR="00600CB4" w:rsidRPr="00827524">
        <w:rPr>
          <w:sz w:val="24"/>
          <w:szCs w:val="24"/>
        </w:rPr>
        <w:t>лежат</w:t>
      </w:r>
      <w:r w:rsidRPr="00827524">
        <w:rPr>
          <w:sz w:val="24"/>
          <w:szCs w:val="24"/>
        </w:rPr>
        <w:t xml:space="preserve"> несколько патогенет</w:t>
      </w:r>
      <w:r w:rsidRPr="00827524">
        <w:rPr>
          <w:sz w:val="24"/>
          <w:szCs w:val="24"/>
        </w:rPr>
        <w:t>и</w:t>
      </w:r>
      <w:r w:rsidRPr="00827524">
        <w:rPr>
          <w:sz w:val="24"/>
          <w:szCs w:val="24"/>
        </w:rPr>
        <w:t>ческих факторов: кровоизлияния (от изолированного САК до гематомиелии), масс-эффект, синдром обкрадывания, венозная гипертензия вплоть до развития венозной ми</w:t>
      </w:r>
      <w:r w:rsidRPr="00827524">
        <w:rPr>
          <w:sz w:val="24"/>
          <w:szCs w:val="24"/>
        </w:rPr>
        <w:t>е</w:t>
      </w:r>
      <w:r w:rsidRPr="00827524">
        <w:rPr>
          <w:sz w:val="24"/>
          <w:szCs w:val="24"/>
        </w:rPr>
        <w:t>лоишемии. Миелопатия как артериального, так и венозного генеза является основой для развития грубой очаговой неврологической симптоматики.</w:t>
      </w:r>
    </w:p>
    <w:p w:rsidR="00842E44" w:rsidRPr="00827524" w:rsidRDefault="006A2F26" w:rsidP="00A017CE">
      <w:pPr>
        <w:spacing w:after="0" w:line="240" w:lineRule="auto"/>
        <w:ind w:firstLine="720"/>
        <w:jc w:val="both"/>
        <w:rPr>
          <w:sz w:val="24"/>
          <w:szCs w:val="24"/>
        </w:rPr>
      </w:pPr>
      <w:r w:rsidRPr="00827524">
        <w:rPr>
          <w:sz w:val="24"/>
          <w:szCs w:val="24"/>
        </w:rPr>
        <w:t>Наиболее частым начальным симптомом является корешковая боль. Вместе с к</w:t>
      </w:r>
      <w:r w:rsidRPr="00827524">
        <w:rPr>
          <w:sz w:val="24"/>
          <w:szCs w:val="24"/>
        </w:rPr>
        <w:t>о</w:t>
      </w:r>
      <w:r w:rsidRPr="00827524">
        <w:rPr>
          <w:sz w:val="24"/>
          <w:szCs w:val="24"/>
        </w:rPr>
        <w:t>решковой болью появляются очаговые спинальные симптомы, варьирующие в зависим</w:t>
      </w:r>
      <w:r w:rsidRPr="00827524">
        <w:rPr>
          <w:sz w:val="24"/>
          <w:szCs w:val="24"/>
        </w:rPr>
        <w:t>о</w:t>
      </w:r>
      <w:r w:rsidRPr="00827524">
        <w:rPr>
          <w:sz w:val="24"/>
          <w:szCs w:val="24"/>
        </w:rPr>
        <w:t xml:space="preserve">сти от уровня поражения. Болезнь может протекать с периодами временного ухудшения или улучшения, но в основном имеет прогрессирующий характер. Различают </w:t>
      </w:r>
      <w:r w:rsidR="00600CB4" w:rsidRPr="00827524">
        <w:rPr>
          <w:sz w:val="24"/>
          <w:szCs w:val="24"/>
        </w:rPr>
        <w:t>два</w:t>
      </w:r>
      <w:r w:rsidRPr="00827524">
        <w:rPr>
          <w:sz w:val="24"/>
          <w:szCs w:val="24"/>
        </w:rPr>
        <w:t xml:space="preserve"> варианта течения. Паралитическая форма (40-60%) характеризуется постепенным усугуб</w:t>
      </w:r>
      <w:r w:rsidR="00703341" w:rsidRPr="00827524">
        <w:rPr>
          <w:sz w:val="24"/>
          <w:szCs w:val="24"/>
        </w:rPr>
        <w:t>лением неврологических расстройств</w:t>
      </w:r>
      <w:r w:rsidRPr="00827524">
        <w:rPr>
          <w:sz w:val="24"/>
          <w:szCs w:val="24"/>
        </w:rPr>
        <w:t>, связанных с ишемией спинного мозга. Апоплектическая форма характерна для АВМ, манифестирующих спонтанным субарахноидальным или и</w:t>
      </w:r>
      <w:r w:rsidRPr="00827524">
        <w:rPr>
          <w:sz w:val="24"/>
          <w:szCs w:val="24"/>
        </w:rPr>
        <w:t>н</w:t>
      </w:r>
      <w:r w:rsidRPr="00827524">
        <w:rPr>
          <w:sz w:val="24"/>
          <w:szCs w:val="24"/>
        </w:rPr>
        <w:t>трамедуллярным кровоизлиянием. Выраженность и характер неврологических ра</w:t>
      </w:r>
      <w:r w:rsidRPr="00827524">
        <w:rPr>
          <w:sz w:val="24"/>
          <w:szCs w:val="24"/>
        </w:rPr>
        <w:t>с</w:t>
      </w:r>
      <w:r w:rsidRPr="00827524">
        <w:rPr>
          <w:sz w:val="24"/>
          <w:szCs w:val="24"/>
        </w:rPr>
        <w:t>стройств зависят от локализации АВМ и объема излившейся крови и широко варьируют от изолированных симптомов  САК до очаговой неврологической симптоматики, пре</w:t>
      </w:r>
      <w:r w:rsidRPr="00827524">
        <w:rPr>
          <w:sz w:val="24"/>
          <w:szCs w:val="24"/>
        </w:rPr>
        <w:t>д</w:t>
      </w:r>
      <w:r w:rsidRPr="00827524">
        <w:rPr>
          <w:sz w:val="24"/>
          <w:szCs w:val="24"/>
        </w:rPr>
        <w:t>ставленной  грубыми расстройствам движений в конечностях (вплоть до паралича), нар</w:t>
      </w:r>
      <w:r w:rsidRPr="00827524">
        <w:rPr>
          <w:sz w:val="24"/>
          <w:szCs w:val="24"/>
        </w:rPr>
        <w:t>у</w:t>
      </w:r>
      <w:r w:rsidRPr="00827524">
        <w:rPr>
          <w:sz w:val="24"/>
          <w:szCs w:val="24"/>
        </w:rPr>
        <w:t>шением чувствительности в конечностях и на теле, нарушением функции тазовых орг</w:t>
      </w:r>
      <w:r w:rsidRPr="00827524">
        <w:rPr>
          <w:sz w:val="24"/>
          <w:szCs w:val="24"/>
        </w:rPr>
        <w:t>а</w:t>
      </w:r>
      <w:r w:rsidRPr="00827524">
        <w:rPr>
          <w:sz w:val="24"/>
          <w:szCs w:val="24"/>
        </w:rPr>
        <w:t>нов. Апоплектическая форма наиболее часто в</w:t>
      </w:r>
      <w:r w:rsidR="006E2F17" w:rsidRPr="00827524">
        <w:rPr>
          <w:sz w:val="24"/>
          <w:szCs w:val="24"/>
        </w:rPr>
        <w:t>стречается у молодых пациентов (30%).</w:t>
      </w:r>
      <w:r w:rsidR="00842E44" w:rsidRPr="00827524">
        <w:rPr>
          <w:sz w:val="24"/>
          <w:szCs w:val="24"/>
        </w:rPr>
        <w:t xml:space="preserve"> </w:t>
      </w:r>
    </w:p>
    <w:p w:rsidR="00827524" w:rsidRPr="00827524" w:rsidRDefault="00827524" w:rsidP="00A017CE">
      <w:pPr>
        <w:spacing w:after="0" w:line="240" w:lineRule="auto"/>
        <w:ind w:firstLine="720"/>
        <w:jc w:val="both"/>
        <w:rPr>
          <w:b/>
          <w:sz w:val="24"/>
          <w:szCs w:val="24"/>
          <w:lang w:val="en-US"/>
        </w:rPr>
      </w:pPr>
    </w:p>
    <w:p w:rsidR="006A2F26" w:rsidRPr="00827524" w:rsidRDefault="00A53625" w:rsidP="00A017CE">
      <w:pPr>
        <w:spacing w:after="0" w:line="240" w:lineRule="auto"/>
        <w:ind w:firstLine="720"/>
        <w:jc w:val="both"/>
        <w:rPr>
          <w:sz w:val="24"/>
          <w:szCs w:val="24"/>
        </w:rPr>
      </w:pPr>
      <w:r w:rsidRPr="00827524">
        <w:rPr>
          <w:b/>
          <w:bCs/>
          <w:sz w:val="24"/>
          <w:szCs w:val="24"/>
        </w:rPr>
        <w:t>11.</w:t>
      </w:r>
      <w:r w:rsidR="00600CB4" w:rsidRPr="00827524">
        <w:rPr>
          <w:b/>
          <w:bCs/>
          <w:sz w:val="24"/>
          <w:szCs w:val="24"/>
        </w:rPr>
        <w:t>2</w:t>
      </w:r>
      <w:r w:rsidRPr="00827524">
        <w:rPr>
          <w:b/>
          <w:bCs/>
          <w:sz w:val="24"/>
          <w:szCs w:val="24"/>
        </w:rPr>
        <w:t xml:space="preserve"> </w:t>
      </w:r>
      <w:r w:rsidR="006A2F26" w:rsidRPr="00827524">
        <w:rPr>
          <w:b/>
          <w:bCs/>
          <w:sz w:val="24"/>
          <w:szCs w:val="24"/>
        </w:rPr>
        <w:t>Диагностика</w:t>
      </w:r>
      <w:r w:rsidR="00684057" w:rsidRPr="00827524">
        <w:rPr>
          <w:bCs/>
          <w:sz w:val="24"/>
          <w:szCs w:val="24"/>
        </w:rPr>
        <w:t>.</w:t>
      </w:r>
    </w:p>
    <w:p w:rsidR="00062CFF" w:rsidRPr="00827524" w:rsidRDefault="00600CB4" w:rsidP="00A017CE">
      <w:pPr>
        <w:spacing w:after="0" w:line="240" w:lineRule="auto"/>
        <w:jc w:val="both"/>
        <w:rPr>
          <w:sz w:val="24"/>
          <w:szCs w:val="24"/>
        </w:rPr>
      </w:pPr>
      <w:r w:rsidRPr="00827524">
        <w:rPr>
          <w:sz w:val="24"/>
          <w:szCs w:val="24"/>
        </w:rPr>
        <w:t>О</w:t>
      </w:r>
      <w:r w:rsidR="006A2F26" w:rsidRPr="00827524">
        <w:rPr>
          <w:sz w:val="24"/>
          <w:szCs w:val="24"/>
        </w:rPr>
        <w:t>птимальным методом диагностики спинальных АВМ является МРТ, которая п</w:t>
      </w:r>
      <w:r w:rsidR="006A2F26" w:rsidRPr="00827524">
        <w:rPr>
          <w:sz w:val="24"/>
          <w:szCs w:val="24"/>
        </w:rPr>
        <w:t>о</w:t>
      </w:r>
      <w:r w:rsidR="006A2F26" w:rsidRPr="00827524">
        <w:rPr>
          <w:sz w:val="24"/>
          <w:szCs w:val="24"/>
        </w:rPr>
        <w:t xml:space="preserve">зволяет установить локализацию, протяженность АВМ по оси спинного мозга и оценить сопутствующие изменения в ткани спинного мозга. </w:t>
      </w:r>
      <w:r w:rsidR="00062CFF" w:rsidRPr="00827524">
        <w:rPr>
          <w:sz w:val="24"/>
          <w:szCs w:val="24"/>
        </w:rPr>
        <w:t xml:space="preserve">Патогномоничным </w:t>
      </w:r>
      <w:r w:rsidRPr="00827524">
        <w:rPr>
          <w:sz w:val="24"/>
          <w:szCs w:val="24"/>
        </w:rPr>
        <w:t xml:space="preserve"> МР-</w:t>
      </w:r>
      <w:r w:rsidR="00062CFF" w:rsidRPr="00827524">
        <w:rPr>
          <w:sz w:val="24"/>
          <w:szCs w:val="24"/>
        </w:rPr>
        <w:t>симптомом САВМ, является наличие извитых сосудов в проекции позвоночного канала (обычно это дренажные вены), прослеживающихся на протяжении. При этом дренаж может осущест</w:t>
      </w:r>
      <w:r w:rsidR="00062CFF" w:rsidRPr="00827524">
        <w:rPr>
          <w:sz w:val="24"/>
          <w:szCs w:val="24"/>
        </w:rPr>
        <w:t>в</w:t>
      </w:r>
      <w:r w:rsidR="00062CFF" w:rsidRPr="00827524">
        <w:rPr>
          <w:sz w:val="24"/>
          <w:szCs w:val="24"/>
        </w:rPr>
        <w:t>ляться как в краниальном, так и в каудальном направлении по длиннику спинного мозга. Дифференциальный диагноз на догоспитальном этапе следует проводить с нарушением спинального кровообращения, каверномой, интрамедуллярной опухолью, богато кров</w:t>
      </w:r>
      <w:r w:rsidR="00062CFF" w:rsidRPr="00827524">
        <w:rPr>
          <w:sz w:val="24"/>
          <w:szCs w:val="24"/>
        </w:rPr>
        <w:t>о</w:t>
      </w:r>
      <w:r w:rsidR="00062CFF" w:rsidRPr="00827524">
        <w:rPr>
          <w:sz w:val="24"/>
          <w:szCs w:val="24"/>
        </w:rPr>
        <w:t>снабжаемыми опухолями позвонков, варикозным расширением вен позвоночного канала.</w:t>
      </w:r>
      <w:r w:rsidR="00842E44" w:rsidRPr="00827524">
        <w:rPr>
          <w:sz w:val="24"/>
          <w:szCs w:val="24"/>
        </w:rPr>
        <w:t xml:space="preserve"> </w:t>
      </w:r>
    </w:p>
    <w:p w:rsidR="00062CFF" w:rsidRPr="00827524" w:rsidRDefault="00062CFF" w:rsidP="00A017CE">
      <w:pPr>
        <w:spacing w:after="0" w:line="240" w:lineRule="auto"/>
        <w:jc w:val="both"/>
        <w:rPr>
          <w:sz w:val="24"/>
          <w:szCs w:val="24"/>
        </w:rPr>
      </w:pPr>
      <w:r w:rsidRPr="00827524">
        <w:rPr>
          <w:sz w:val="24"/>
          <w:szCs w:val="24"/>
        </w:rPr>
        <w:t>Стандартом в диагностике и дифференциальной диагностике САВМ является сп</w:t>
      </w:r>
      <w:r w:rsidRPr="00827524">
        <w:rPr>
          <w:sz w:val="24"/>
          <w:szCs w:val="24"/>
        </w:rPr>
        <w:t>и</w:t>
      </w:r>
      <w:r w:rsidRPr="00827524">
        <w:rPr>
          <w:sz w:val="24"/>
          <w:szCs w:val="24"/>
        </w:rPr>
        <w:t>нальная селективная ангиография, позволяющая</w:t>
      </w:r>
      <w:r w:rsidR="006A2F26" w:rsidRPr="00827524">
        <w:rPr>
          <w:sz w:val="24"/>
          <w:szCs w:val="24"/>
        </w:rPr>
        <w:t xml:space="preserve"> детально изучить строение  и особенн</w:t>
      </w:r>
      <w:r w:rsidR="006A2F26" w:rsidRPr="00827524">
        <w:rPr>
          <w:sz w:val="24"/>
          <w:szCs w:val="24"/>
        </w:rPr>
        <w:t>о</w:t>
      </w:r>
      <w:r w:rsidR="006A2F26" w:rsidRPr="00827524">
        <w:rPr>
          <w:sz w:val="24"/>
          <w:szCs w:val="24"/>
        </w:rPr>
        <w:t>сти венозного оттока</w:t>
      </w:r>
      <w:r w:rsidRPr="00827524">
        <w:rPr>
          <w:sz w:val="24"/>
          <w:szCs w:val="24"/>
        </w:rPr>
        <w:t>. Неселективное контрастирование сегментарных артерий при аорт</w:t>
      </w:r>
      <w:r w:rsidRPr="00827524">
        <w:rPr>
          <w:sz w:val="24"/>
          <w:szCs w:val="24"/>
        </w:rPr>
        <w:t>о</w:t>
      </w:r>
      <w:r w:rsidRPr="00827524">
        <w:rPr>
          <w:sz w:val="24"/>
          <w:szCs w:val="24"/>
        </w:rPr>
        <w:lastRenderedPageBreak/>
        <w:t>графии</w:t>
      </w:r>
      <w:r w:rsidR="00842E44" w:rsidRPr="00827524">
        <w:rPr>
          <w:sz w:val="24"/>
          <w:szCs w:val="24"/>
        </w:rPr>
        <w:t xml:space="preserve"> в</w:t>
      </w:r>
      <w:r w:rsidRPr="00827524">
        <w:rPr>
          <w:sz w:val="24"/>
          <w:szCs w:val="24"/>
        </w:rPr>
        <w:t xml:space="preserve"> большинстве случаев не дает исчерпывающей информации, что приводит к п</w:t>
      </w:r>
      <w:r w:rsidRPr="00827524">
        <w:rPr>
          <w:sz w:val="24"/>
          <w:szCs w:val="24"/>
        </w:rPr>
        <w:t>о</w:t>
      </w:r>
      <w:r w:rsidRPr="00827524">
        <w:rPr>
          <w:sz w:val="24"/>
          <w:szCs w:val="24"/>
        </w:rPr>
        <w:t>становке неправильного диагноза тромбированной АВМ и</w:t>
      </w:r>
      <w:r w:rsidR="00842E44" w:rsidRPr="00827524">
        <w:rPr>
          <w:sz w:val="24"/>
          <w:szCs w:val="24"/>
        </w:rPr>
        <w:t xml:space="preserve"> не может быть рекомендовано в качестве первичной диагностики</w:t>
      </w:r>
      <w:r w:rsidRPr="00827524">
        <w:rPr>
          <w:sz w:val="24"/>
          <w:szCs w:val="24"/>
        </w:rPr>
        <w:t xml:space="preserve"> САВМ.</w:t>
      </w:r>
    </w:p>
    <w:p w:rsidR="00E064B7" w:rsidRPr="00827524" w:rsidRDefault="00E064B7" w:rsidP="00A017CE">
      <w:pPr>
        <w:spacing w:after="0" w:line="240" w:lineRule="auto"/>
        <w:jc w:val="both"/>
        <w:rPr>
          <w:sz w:val="24"/>
          <w:szCs w:val="24"/>
        </w:rPr>
      </w:pPr>
    </w:p>
    <w:p w:rsidR="00703341" w:rsidRPr="00827524" w:rsidRDefault="00A53625" w:rsidP="00A017CE">
      <w:pPr>
        <w:spacing w:after="0" w:line="240" w:lineRule="auto"/>
        <w:ind w:firstLine="720"/>
        <w:jc w:val="both"/>
        <w:rPr>
          <w:sz w:val="24"/>
          <w:szCs w:val="24"/>
        </w:rPr>
      </w:pPr>
      <w:r w:rsidRPr="00827524">
        <w:rPr>
          <w:b/>
          <w:sz w:val="24"/>
          <w:szCs w:val="24"/>
        </w:rPr>
        <w:t>11.</w:t>
      </w:r>
      <w:r w:rsidR="00600CB4" w:rsidRPr="00827524">
        <w:rPr>
          <w:b/>
          <w:sz w:val="24"/>
          <w:szCs w:val="24"/>
        </w:rPr>
        <w:t>3</w:t>
      </w:r>
      <w:r w:rsidRPr="00827524">
        <w:rPr>
          <w:b/>
          <w:sz w:val="24"/>
          <w:szCs w:val="24"/>
        </w:rPr>
        <w:t xml:space="preserve"> </w:t>
      </w:r>
      <w:r w:rsidR="00106C4A">
        <w:rPr>
          <w:b/>
          <w:sz w:val="24"/>
          <w:szCs w:val="24"/>
        </w:rPr>
        <w:t>А</w:t>
      </w:r>
      <w:r w:rsidR="00703341" w:rsidRPr="00827524">
        <w:rPr>
          <w:b/>
          <w:sz w:val="24"/>
          <w:szCs w:val="24"/>
        </w:rPr>
        <w:t>нгиографическ</w:t>
      </w:r>
      <w:r w:rsidR="00106C4A">
        <w:rPr>
          <w:b/>
          <w:sz w:val="24"/>
          <w:szCs w:val="24"/>
        </w:rPr>
        <w:t>ая</w:t>
      </w:r>
      <w:r w:rsidR="00703341" w:rsidRPr="00827524">
        <w:rPr>
          <w:b/>
          <w:sz w:val="24"/>
          <w:szCs w:val="24"/>
        </w:rPr>
        <w:t xml:space="preserve"> диагностик</w:t>
      </w:r>
      <w:r w:rsidR="00106C4A">
        <w:rPr>
          <w:b/>
          <w:sz w:val="24"/>
          <w:szCs w:val="24"/>
        </w:rPr>
        <w:t>а</w:t>
      </w:r>
      <w:r w:rsidR="00703341" w:rsidRPr="00827524">
        <w:rPr>
          <w:b/>
          <w:sz w:val="24"/>
          <w:szCs w:val="24"/>
        </w:rPr>
        <w:t xml:space="preserve"> САВМ</w:t>
      </w:r>
      <w:r w:rsidR="00703341" w:rsidRPr="00827524">
        <w:rPr>
          <w:sz w:val="24"/>
          <w:szCs w:val="24"/>
        </w:rPr>
        <w:t>.</w:t>
      </w:r>
    </w:p>
    <w:p w:rsidR="00703341" w:rsidRPr="00827524" w:rsidRDefault="00703341" w:rsidP="00A017CE">
      <w:pPr>
        <w:spacing w:after="0" w:line="240" w:lineRule="auto"/>
        <w:ind w:firstLine="720"/>
        <w:jc w:val="both"/>
        <w:rPr>
          <w:sz w:val="24"/>
          <w:szCs w:val="24"/>
        </w:rPr>
      </w:pPr>
      <w:r w:rsidRPr="00827524">
        <w:rPr>
          <w:sz w:val="24"/>
          <w:szCs w:val="24"/>
        </w:rPr>
        <w:t>Особенности анатомии сосудистой системы спинного мозга определяют трудности ангиографической диагностики САВМ. В отличие от АВМ головного мозга, требуется и</w:t>
      </w:r>
      <w:r w:rsidRPr="00827524">
        <w:rPr>
          <w:sz w:val="24"/>
          <w:szCs w:val="24"/>
        </w:rPr>
        <w:t>с</w:t>
      </w:r>
      <w:r w:rsidRPr="00827524">
        <w:rPr>
          <w:sz w:val="24"/>
          <w:szCs w:val="24"/>
        </w:rPr>
        <w:t>следование множества сегментарных сосудов, которые могут участвовать в кровоснабж</w:t>
      </w:r>
      <w:r w:rsidRPr="00827524">
        <w:rPr>
          <w:sz w:val="24"/>
          <w:szCs w:val="24"/>
        </w:rPr>
        <w:t>е</w:t>
      </w:r>
      <w:r w:rsidRPr="00827524">
        <w:rPr>
          <w:sz w:val="24"/>
          <w:szCs w:val="24"/>
        </w:rPr>
        <w:t>нии САВМ в зависимости от локализации. При АВМ грудо-поясничного отдела - это все межреберные артерии с обеих сторон, сегментарные артерии брюшной аорты, а при ни</w:t>
      </w:r>
      <w:r w:rsidRPr="00827524">
        <w:rPr>
          <w:sz w:val="24"/>
          <w:szCs w:val="24"/>
        </w:rPr>
        <w:t>з</w:t>
      </w:r>
      <w:r w:rsidRPr="00827524">
        <w:rPr>
          <w:sz w:val="24"/>
          <w:szCs w:val="24"/>
        </w:rPr>
        <w:t>кой локализации АВМ ветви подвздошных артерий и даже нисходящая артерия крестца. При локализации АВМ на шейном уровне и краниовертебральном переходе необходимо исследование всех ветвей проксимального отдела подключичных артерий, экстракран</w:t>
      </w:r>
      <w:r w:rsidRPr="00827524">
        <w:rPr>
          <w:sz w:val="24"/>
          <w:szCs w:val="24"/>
        </w:rPr>
        <w:t>и</w:t>
      </w:r>
      <w:r w:rsidRPr="00827524">
        <w:rPr>
          <w:sz w:val="24"/>
          <w:szCs w:val="24"/>
        </w:rPr>
        <w:t>альные сегменты обеих позвоночных артерий, а в ряде случаев ВСА и НСА для исключ</w:t>
      </w:r>
      <w:r w:rsidRPr="00827524">
        <w:rPr>
          <w:sz w:val="24"/>
          <w:szCs w:val="24"/>
        </w:rPr>
        <w:t>е</w:t>
      </w:r>
      <w:r w:rsidRPr="00827524">
        <w:rPr>
          <w:sz w:val="24"/>
          <w:szCs w:val="24"/>
        </w:rPr>
        <w:t>ния артерио-венозных фистул и АВМ интракраниальной локализации с оттоком в вены позвоночного канала. Обязательна верификация анатомии и степени участия спинальных артерий (передней, задней спинальных и сегментарных артерий) в кровоснабжении спи</w:t>
      </w:r>
      <w:r w:rsidRPr="00827524">
        <w:rPr>
          <w:sz w:val="24"/>
          <w:szCs w:val="24"/>
        </w:rPr>
        <w:t>н</w:t>
      </w:r>
      <w:r w:rsidRPr="00827524">
        <w:rPr>
          <w:sz w:val="24"/>
          <w:szCs w:val="24"/>
        </w:rPr>
        <w:t>ного мозга и АВМ с целью планирования хирургических вмешательств и прогнозиров</w:t>
      </w:r>
      <w:r w:rsidRPr="00827524">
        <w:rPr>
          <w:sz w:val="24"/>
          <w:szCs w:val="24"/>
        </w:rPr>
        <w:t>а</w:t>
      </w:r>
      <w:r w:rsidRPr="00827524">
        <w:rPr>
          <w:sz w:val="24"/>
          <w:szCs w:val="24"/>
        </w:rPr>
        <w:t>ния функциональных исходов.</w:t>
      </w:r>
    </w:p>
    <w:p w:rsidR="00684057" w:rsidRPr="00827524" w:rsidRDefault="00684057" w:rsidP="00A017CE">
      <w:pPr>
        <w:spacing w:after="0" w:line="240" w:lineRule="auto"/>
        <w:rPr>
          <w:b/>
          <w:sz w:val="24"/>
          <w:szCs w:val="24"/>
        </w:rPr>
      </w:pPr>
    </w:p>
    <w:p w:rsidR="006A2F26" w:rsidRPr="00827524" w:rsidRDefault="00A53625" w:rsidP="00A017CE">
      <w:pPr>
        <w:spacing w:after="0" w:line="240" w:lineRule="auto"/>
        <w:rPr>
          <w:b/>
          <w:sz w:val="24"/>
          <w:szCs w:val="24"/>
        </w:rPr>
      </w:pPr>
      <w:r w:rsidRPr="00827524">
        <w:rPr>
          <w:b/>
          <w:sz w:val="24"/>
          <w:szCs w:val="24"/>
        </w:rPr>
        <w:t>11.</w:t>
      </w:r>
      <w:r w:rsidR="00600CB4" w:rsidRPr="00827524">
        <w:rPr>
          <w:b/>
          <w:sz w:val="24"/>
          <w:szCs w:val="24"/>
        </w:rPr>
        <w:t>4</w:t>
      </w:r>
      <w:r w:rsidRPr="00827524">
        <w:rPr>
          <w:b/>
          <w:sz w:val="24"/>
          <w:szCs w:val="24"/>
        </w:rPr>
        <w:t xml:space="preserve"> </w:t>
      </w:r>
      <w:r w:rsidR="006A2F26" w:rsidRPr="00827524">
        <w:rPr>
          <w:b/>
          <w:sz w:val="24"/>
          <w:szCs w:val="24"/>
        </w:rPr>
        <w:t>Классификация АВМ спинного мозга.</w:t>
      </w:r>
    </w:p>
    <w:p w:rsidR="006A2F26" w:rsidRPr="00827524" w:rsidRDefault="006A2F26" w:rsidP="00A017CE">
      <w:pPr>
        <w:spacing w:after="0" w:line="240" w:lineRule="auto"/>
        <w:jc w:val="both"/>
        <w:rPr>
          <w:sz w:val="24"/>
          <w:szCs w:val="24"/>
        </w:rPr>
      </w:pPr>
      <w:r w:rsidRPr="00827524">
        <w:rPr>
          <w:sz w:val="24"/>
          <w:szCs w:val="24"/>
        </w:rPr>
        <w:t>Распределение АВМ по типам важно для выбора методов лечения и прогнозиров</w:t>
      </w:r>
      <w:r w:rsidRPr="00827524">
        <w:rPr>
          <w:sz w:val="24"/>
          <w:szCs w:val="24"/>
        </w:rPr>
        <w:t>а</w:t>
      </w:r>
      <w:r w:rsidRPr="00827524">
        <w:rPr>
          <w:sz w:val="24"/>
          <w:szCs w:val="24"/>
        </w:rPr>
        <w:t>ния. Оно строится на данных ангиографии, особенностях строения афферентных и эфф</w:t>
      </w:r>
      <w:r w:rsidRPr="00827524">
        <w:rPr>
          <w:sz w:val="24"/>
          <w:szCs w:val="24"/>
        </w:rPr>
        <w:t>е</w:t>
      </w:r>
      <w:r w:rsidRPr="00827524">
        <w:rPr>
          <w:sz w:val="24"/>
          <w:szCs w:val="24"/>
        </w:rPr>
        <w:t xml:space="preserve">рентных сосудов, формирования артериовенозных шунтов, на оценке формы сосудистого конгломерата, а также характера гемодинамики АВМ. Различают 4 типа спинальных АВМ </w:t>
      </w:r>
      <w:r w:rsidR="00600CB4" w:rsidRPr="00827524">
        <w:rPr>
          <w:sz w:val="24"/>
          <w:szCs w:val="24"/>
          <w:lang w:val="en-US"/>
        </w:rPr>
        <w:t>[</w:t>
      </w:r>
      <w:r w:rsidR="004B1135" w:rsidRPr="00827524">
        <w:rPr>
          <w:sz w:val="24"/>
          <w:szCs w:val="24"/>
          <w:lang w:val="en-US"/>
        </w:rPr>
        <w:t>5</w:t>
      </w:r>
      <w:r w:rsidR="00600CB4" w:rsidRPr="00827524">
        <w:rPr>
          <w:sz w:val="24"/>
          <w:szCs w:val="24"/>
          <w:lang w:val="en-US"/>
        </w:rPr>
        <w:t>]</w:t>
      </w:r>
      <w:r w:rsidRPr="00827524">
        <w:rPr>
          <w:sz w:val="24"/>
          <w:szCs w:val="24"/>
        </w:rPr>
        <w:t>:</w:t>
      </w:r>
    </w:p>
    <w:p w:rsidR="006A2F26" w:rsidRPr="00827524" w:rsidRDefault="006A2F26" w:rsidP="00A017CE">
      <w:pPr>
        <w:spacing w:after="0" w:line="240" w:lineRule="auto"/>
        <w:jc w:val="both"/>
        <w:rPr>
          <w:sz w:val="24"/>
          <w:szCs w:val="24"/>
        </w:rPr>
      </w:pPr>
      <w:r w:rsidRPr="00827524">
        <w:rPr>
          <w:sz w:val="24"/>
          <w:szCs w:val="24"/>
        </w:rPr>
        <w:t>1 тип - спинальные артерио-венозные фистулы (экстра</w:t>
      </w:r>
      <w:r w:rsidR="00703341" w:rsidRPr="00827524">
        <w:rPr>
          <w:sz w:val="24"/>
          <w:szCs w:val="24"/>
        </w:rPr>
        <w:t>-ретромедуллярные или</w:t>
      </w:r>
      <w:r w:rsidRPr="00827524">
        <w:rPr>
          <w:sz w:val="24"/>
          <w:szCs w:val="24"/>
        </w:rPr>
        <w:t xml:space="preserve"> д</w:t>
      </w:r>
      <w:r w:rsidRPr="00827524">
        <w:rPr>
          <w:sz w:val="24"/>
          <w:szCs w:val="24"/>
        </w:rPr>
        <w:t>у</w:t>
      </w:r>
      <w:r w:rsidRPr="00827524">
        <w:rPr>
          <w:sz w:val="24"/>
          <w:szCs w:val="24"/>
        </w:rPr>
        <w:t>ральные). Характеризуются наличием одного афферентного сосуда, обычно корешковой артерии, и редко могут кровоснабжаться несколькими сосудами. Располагаются в осно</w:t>
      </w:r>
      <w:r w:rsidRPr="00827524">
        <w:rPr>
          <w:sz w:val="24"/>
          <w:szCs w:val="24"/>
        </w:rPr>
        <w:t>в</w:t>
      </w:r>
      <w:r w:rsidRPr="00827524">
        <w:rPr>
          <w:sz w:val="24"/>
          <w:szCs w:val="24"/>
        </w:rPr>
        <w:t>ном на задней поверхности спинного мозга. Афферентный сосуд обычно меньшего кали</w:t>
      </w:r>
      <w:r w:rsidRPr="00827524">
        <w:rPr>
          <w:sz w:val="24"/>
          <w:szCs w:val="24"/>
        </w:rPr>
        <w:t>б</w:t>
      </w:r>
      <w:r w:rsidRPr="00827524">
        <w:rPr>
          <w:sz w:val="24"/>
          <w:szCs w:val="24"/>
        </w:rPr>
        <w:t>ра, чем дренажная вена. Кровоток медленный. Чаще всего клиническая симптоматика при таких АВМ проявляется в возрасте 50-60 лет.</w:t>
      </w:r>
    </w:p>
    <w:p w:rsidR="006A2F26" w:rsidRPr="00827524" w:rsidRDefault="006A2F26" w:rsidP="00A017CE">
      <w:pPr>
        <w:spacing w:after="0" w:line="240" w:lineRule="auto"/>
        <w:jc w:val="both"/>
        <w:rPr>
          <w:sz w:val="24"/>
          <w:szCs w:val="24"/>
        </w:rPr>
      </w:pPr>
      <w:r w:rsidRPr="00827524">
        <w:rPr>
          <w:sz w:val="24"/>
          <w:szCs w:val="24"/>
        </w:rPr>
        <w:t xml:space="preserve">2 тип - </w:t>
      </w:r>
      <w:r w:rsidR="004416BF">
        <w:rPr>
          <w:sz w:val="24"/>
          <w:szCs w:val="24"/>
        </w:rPr>
        <w:t>и</w:t>
      </w:r>
      <w:r w:rsidRPr="00827524">
        <w:rPr>
          <w:sz w:val="24"/>
          <w:szCs w:val="24"/>
        </w:rPr>
        <w:t xml:space="preserve">нтрамедуллярные АВМ (гломусные), частично или </w:t>
      </w:r>
      <w:r w:rsidR="00600CB4" w:rsidRPr="00827524">
        <w:rPr>
          <w:sz w:val="24"/>
          <w:szCs w:val="24"/>
        </w:rPr>
        <w:t>полностью</w:t>
      </w:r>
      <w:r w:rsidRPr="00827524">
        <w:rPr>
          <w:sz w:val="24"/>
          <w:szCs w:val="24"/>
        </w:rPr>
        <w:t xml:space="preserve"> распол</w:t>
      </w:r>
      <w:r w:rsidRPr="00827524">
        <w:rPr>
          <w:sz w:val="24"/>
          <w:szCs w:val="24"/>
        </w:rPr>
        <w:t>о</w:t>
      </w:r>
      <w:r w:rsidRPr="00827524">
        <w:rPr>
          <w:sz w:val="24"/>
          <w:szCs w:val="24"/>
        </w:rPr>
        <w:t>женные в спинном мозг</w:t>
      </w:r>
      <w:r w:rsidR="00600CB4" w:rsidRPr="00827524">
        <w:rPr>
          <w:sz w:val="24"/>
          <w:szCs w:val="24"/>
        </w:rPr>
        <w:t>е</w:t>
      </w:r>
      <w:r w:rsidRPr="00827524">
        <w:rPr>
          <w:sz w:val="24"/>
          <w:szCs w:val="24"/>
        </w:rPr>
        <w:t>, кровоснабжение и дренирование осуществляется спинальными сосудами. Клинические проявления развиваются гораздо раньше, чем при АВМ 1 типа.</w:t>
      </w:r>
    </w:p>
    <w:p w:rsidR="006A2F26" w:rsidRPr="00827524" w:rsidRDefault="006A2F26" w:rsidP="00A017CE">
      <w:pPr>
        <w:spacing w:after="0" w:line="240" w:lineRule="auto"/>
        <w:jc w:val="both"/>
        <w:rPr>
          <w:sz w:val="24"/>
          <w:szCs w:val="24"/>
        </w:rPr>
      </w:pPr>
      <w:r w:rsidRPr="00827524">
        <w:rPr>
          <w:sz w:val="24"/>
          <w:szCs w:val="24"/>
        </w:rPr>
        <w:t xml:space="preserve"> 3 тип - интраперимедуллярные АВМ (ювенильные). Встречаются, как правило, в молодом возрасте. Характеризуются поражением интра- и парамедуллярных структур спинного мозга и высокой скоростью шунтирования. Кровоснабжение осуществляется из множества спинальных артерий разного уровня.</w:t>
      </w:r>
    </w:p>
    <w:p w:rsidR="006A2F26" w:rsidRPr="00827524" w:rsidRDefault="006A2F26" w:rsidP="00A017CE">
      <w:pPr>
        <w:spacing w:after="0" w:line="240" w:lineRule="auto"/>
        <w:jc w:val="both"/>
        <w:rPr>
          <w:sz w:val="24"/>
          <w:szCs w:val="24"/>
        </w:rPr>
      </w:pPr>
      <w:r w:rsidRPr="00827524">
        <w:rPr>
          <w:sz w:val="24"/>
          <w:szCs w:val="24"/>
        </w:rPr>
        <w:t xml:space="preserve"> 4 тип - артерио-венозные фистулы, располагающиеся ниже конуса спинного мозга. Единственным артериальным притоком является ветвь артерии Адамкевича. Чаще фист</w:t>
      </w:r>
      <w:r w:rsidRPr="00827524">
        <w:rPr>
          <w:sz w:val="24"/>
          <w:szCs w:val="24"/>
        </w:rPr>
        <w:t>у</w:t>
      </w:r>
      <w:r w:rsidRPr="00827524">
        <w:rPr>
          <w:sz w:val="24"/>
          <w:szCs w:val="24"/>
        </w:rPr>
        <w:t>ла  имеет низкий кровоток, реже кровоток бывает высоким, что проявляется синдромом обкрадывания спинного мозга.</w:t>
      </w:r>
    </w:p>
    <w:p w:rsidR="00E064B7" w:rsidRPr="00827524" w:rsidRDefault="00E064B7" w:rsidP="00A017CE">
      <w:pPr>
        <w:spacing w:after="0" w:line="240" w:lineRule="auto"/>
        <w:ind w:firstLine="720"/>
        <w:jc w:val="both"/>
        <w:rPr>
          <w:b/>
          <w:bCs/>
          <w:sz w:val="24"/>
          <w:szCs w:val="24"/>
        </w:rPr>
      </w:pPr>
    </w:p>
    <w:p w:rsidR="006A2F26" w:rsidRPr="00827524" w:rsidRDefault="00A53625" w:rsidP="00A017CE">
      <w:pPr>
        <w:spacing w:after="0" w:line="240" w:lineRule="auto"/>
        <w:ind w:firstLine="720"/>
        <w:jc w:val="both"/>
        <w:rPr>
          <w:sz w:val="24"/>
          <w:szCs w:val="24"/>
        </w:rPr>
      </w:pPr>
      <w:r w:rsidRPr="00827524">
        <w:rPr>
          <w:b/>
          <w:bCs/>
          <w:sz w:val="24"/>
          <w:szCs w:val="24"/>
        </w:rPr>
        <w:t>11.</w:t>
      </w:r>
      <w:r w:rsidR="00B32B41" w:rsidRPr="00827524">
        <w:rPr>
          <w:b/>
          <w:bCs/>
          <w:sz w:val="24"/>
          <w:szCs w:val="24"/>
        </w:rPr>
        <w:t>5</w:t>
      </w:r>
      <w:r w:rsidRPr="00827524">
        <w:rPr>
          <w:b/>
          <w:bCs/>
          <w:sz w:val="24"/>
          <w:szCs w:val="24"/>
        </w:rPr>
        <w:t xml:space="preserve"> </w:t>
      </w:r>
      <w:r w:rsidR="006A2F26" w:rsidRPr="00827524">
        <w:rPr>
          <w:b/>
          <w:bCs/>
          <w:sz w:val="24"/>
          <w:szCs w:val="24"/>
        </w:rPr>
        <w:t>Лечение</w:t>
      </w:r>
      <w:r w:rsidR="006A2F26" w:rsidRPr="00827524">
        <w:rPr>
          <w:b/>
          <w:sz w:val="24"/>
          <w:szCs w:val="24"/>
        </w:rPr>
        <w:t xml:space="preserve"> </w:t>
      </w:r>
      <w:r w:rsidR="00062CFF" w:rsidRPr="00827524">
        <w:rPr>
          <w:b/>
          <w:sz w:val="24"/>
          <w:szCs w:val="24"/>
        </w:rPr>
        <w:t>спинальных АВМ</w:t>
      </w:r>
      <w:r w:rsidR="00062CFF" w:rsidRPr="00827524">
        <w:rPr>
          <w:sz w:val="24"/>
          <w:szCs w:val="24"/>
        </w:rPr>
        <w:t>.</w:t>
      </w:r>
    </w:p>
    <w:p w:rsidR="00062CFF" w:rsidRPr="00827524" w:rsidRDefault="00062CFF" w:rsidP="00A017CE">
      <w:pPr>
        <w:spacing w:after="0" w:line="240" w:lineRule="auto"/>
        <w:ind w:firstLine="700"/>
        <w:jc w:val="both"/>
        <w:rPr>
          <w:sz w:val="24"/>
          <w:szCs w:val="24"/>
        </w:rPr>
      </w:pPr>
      <w:r w:rsidRPr="00827524">
        <w:rPr>
          <w:sz w:val="24"/>
          <w:szCs w:val="24"/>
        </w:rPr>
        <w:t>Тактика лечения должна основываться на тщательном анализе ангиографических данных, полученных при селективной спинальной ангиографии. Для определения аде</w:t>
      </w:r>
      <w:r w:rsidRPr="00827524">
        <w:rPr>
          <w:sz w:val="24"/>
          <w:szCs w:val="24"/>
        </w:rPr>
        <w:t>к</w:t>
      </w:r>
      <w:r w:rsidRPr="00827524">
        <w:rPr>
          <w:sz w:val="24"/>
          <w:szCs w:val="24"/>
        </w:rPr>
        <w:t>ватной хирургической тактики лечения требуется совместное обсуждение полученных данных эндоваскулярных хирургов и нейрохирургов. Лечение АВМ чаще всего эндов</w:t>
      </w:r>
      <w:r w:rsidRPr="00827524">
        <w:rPr>
          <w:sz w:val="24"/>
          <w:szCs w:val="24"/>
        </w:rPr>
        <w:t>а</w:t>
      </w:r>
      <w:r w:rsidRPr="00827524">
        <w:rPr>
          <w:sz w:val="24"/>
          <w:szCs w:val="24"/>
        </w:rPr>
        <w:t>скулярное. Эндоваскулярное тромбирование АВМ спинного мозга осуществляется путем эмболизации твердыми эмболами и</w:t>
      </w:r>
      <w:r w:rsidR="00DF30F6" w:rsidRPr="00827524">
        <w:rPr>
          <w:sz w:val="24"/>
          <w:szCs w:val="24"/>
        </w:rPr>
        <w:t>/</w:t>
      </w:r>
      <w:r w:rsidRPr="00827524">
        <w:rPr>
          <w:sz w:val="24"/>
          <w:szCs w:val="24"/>
        </w:rPr>
        <w:t>или клеевыми композициями при суперселективной катетеризации афферентных сосудов. При наличии прямых артерио-венозных фистул и</w:t>
      </w:r>
      <w:r w:rsidRPr="00827524">
        <w:rPr>
          <w:sz w:val="24"/>
          <w:szCs w:val="24"/>
        </w:rPr>
        <w:t>с</w:t>
      </w:r>
      <w:r w:rsidRPr="00827524">
        <w:rPr>
          <w:sz w:val="24"/>
          <w:szCs w:val="24"/>
        </w:rPr>
        <w:lastRenderedPageBreak/>
        <w:t>пользуются микроспирали как в сочетании, так и без дополнительной эмболизации кле</w:t>
      </w:r>
      <w:r w:rsidRPr="00827524">
        <w:rPr>
          <w:sz w:val="24"/>
          <w:szCs w:val="24"/>
        </w:rPr>
        <w:t>е</w:t>
      </w:r>
      <w:r w:rsidRPr="00827524">
        <w:rPr>
          <w:sz w:val="24"/>
          <w:szCs w:val="24"/>
        </w:rPr>
        <w:t>выми композициями.</w:t>
      </w:r>
    </w:p>
    <w:p w:rsidR="00062CFF" w:rsidRPr="00827524" w:rsidRDefault="00062CFF" w:rsidP="00A017CE">
      <w:pPr>
        <w:spacing w:after="0" w:line="240" w:lineRule="auto"/>
        <w:ind w:firstLine="700"/>
        <w:jc w:val="both"/>
        <w:rPr>
          <w:sz w:val="24"/>
          <w:szCs w:val="24"/>
        </w:rPr>
      </w:pPr>
      <w:r w:rsidRPr="00827524">
        <w:rPr>
          <w:sz w:val="24"/>
          <w:szCs w:val="24"/>
        </w:rPr>
        <w:t>Целью эндоваскулярной эмболизации, как и при АВМ головного мозга является выключение клубка АВМ. Проксимальная окклюзия афферентных сосудов, в том числе и сегментарных артерий, от которых они отходят, является паллиативным вмешательством из-за возможности вовлечения коллатеральных источников кровоснабжения и может в</w:t>
      </w:r>
      <w:r w:rsidRPr="00827524">
        <w:rPr>
          <w:sz w:val="24"/>
          <w:szCs w:val="24"/>
        </w:rPr>
        <w:t>ы</w:t>
      </w:r>
      <w:r w:rsidRPr="00827524">
        <w:rPr>
          <w:sz w:val="24"/>
          <w:szCs w:val="24"/>
        </w:rPr>
        <w:t xml:space="preserve">полняться в качестве опции при распространенных радикально неоперабельных САВМ с целью нивелирования </w:t>
      </w:r>
      <w:r w:rsidR="00B32B41" w:rsidRPr="00827524">
        <w:rPr>
          <w:sz w:val="24"/>
          <w:szCs w:val="24"/>
        </w:rPr>
        <w:t xml:space="preserve"> </w:t>
      </w:r>
      <w:r w:rsidRPr="00827524">
        <w:rPr>
          <w:sz w:val="24"/>
          <w:szCs w:val="24"/>
        </w:rPr>
        <w:t>синдрома</w:t>
      </w:r>
      <w:r w:rsidR="00B32B41" w:rsidRPr="00827524">
        <w:rPr>
          <w:sz w:val="24"/>
          <w:szCs w:val="24"/>
        </w:rPr>
        <w:t xml:space="preserve"> обкрадывания</w:t>
      </w:r>
      <w:r w:rsidRPr="00827524">
        <w:rPr>
          <w:sz w:val="24"/>
          <w:szCs w:val="24"/>
        </w:rPr>
        <w:t>.</w:t>
      </w:r>
    </w:p>
    <w:p w:rsidR="00E064B7" w:rsidRPr="00827524" w:rsidRDefault="00E064B7" w:rsidP="00A017CE">
      <w:pPr>
        <w:spacing w:after="0" w:line="240" w:lineRule="auto"/>
        <w:ind w:firstLine="700"/>
        <w:jc w:val="both"/>
        <w:rPr>
          <w:sz w:val="24"/>
          <w:szCs w:val="24"/>
        </w:rPr>
      </w:pPr>
    </w:p>
    <w:p w:rsidR="00062CFF" w:rsidRPr="00827524" w:rsidRDefault="00062CFF" w:rsidP="00B61077">
      <w:pPr>
        <w:shd w:val="clear" w:color="auto" w:fill="D9D9D9"/>
        <w:spacing w:after="0" w:line="240" w:lineRule="auto"/>
        <w:ind w:firstLine="700"/>
        <w:jc w:val="both"/>
        <w:rPr>
          <w:sz w:val="24"/>
          <w:szCs w:val="24"/>
        </w:rPr>
      </w:pPr>
      <w:r w:rsidRPr="00827524">
        <w:rPr>
          <w:b/>
          <w:sz w:val="24"/>
          <w:szCs w:val="24"/>
        </w:rPr>
        <w:t>Рекомендации</w:t>
      </w:r>
      <w:r w:rsidRPr="00827524">
        <w:rPr>
          <w:sz w:val="24"/>
          <w:szCs w:val="24"/>
        </w:rPr>
        <w:t>.</w:t>
      </w:r>
    </w:p>
    <w:p w:rsidR="00062CFF" w:rsidRPr="00827524" w:rsidRDefault="00062CFF" w:rsidP="00B61077">
      <w:pPr>
        <w:shd w:val="clear" w:color="auto" w:fill="D9D9D9"/>
        <w:spacing w:after="0" w:line="240" w:lineRule="auto"/>
        <w:ind w:firstLine="700"/>
        <w:jc w:val="both"/>
        <w:rPr>
          <w:sz w:val="24"/>
          <w:szCs w:val="24"/>
        </w:rPr>
      </w:pPr>
      <w:r w:rsidRPr="00827524">
        <w:rPr>
          <w:sz w:val="24"/>
          <w:szCs w:val="24"/>
        </w:rPr>
        <w:t>Хирургическое лечение должно начинаться с эндоваскулярной эмболизации при любом варианте АВМ</w:t>
      </w:r>
      <w:r w:rsidR="00842E44" w:rsidRPr="00827524">
        <w:rPr>
          <w:sz w:val="24"/>
          <w:szCs w:val="24"/>
        </w:rPr>
        <w:t xml:space="preserve"> в клиниках федерального уровня в связи с редкостью встречаем</w:t>
      </w:r>
      <w:r w:rsidR="00842E44" w:rsidRPr="00827524">
        <w:rPr>
          <w:sz w:val="24"/>
          <w:szCs w:val="24"/>
        </w:rPr>
        <w:t>о</w:t>
      </w:r>
      <w:r w:rsidR="00842E44" w:rsidRPr="00827524">
        <w:rPr>
          <w:sz w:val="24"/>
          <w:szCs w:val="24"/>
        </w:rPr>
        <w:t>сти данной патологии и наличием специалистов, имеющи</w:t>
      </w:r>
      <w:r w:rsidR="00B32B41" w:rsidRPr="00827524">
        <w:rPr>
          <w:sz w:val="24"/>
          <w:szCs w:val="24"/>
        </w:rPr>
        <w:t>х опыт</w:t>
      </w:r>
      <w:r w:rsidR="00842E44" w:rsidRPr="00827524">
        <w:rPr>
          <w:sz w:val="24"/>
          <w:szCs w:val="24"/>
        </w:rPr>
        <w:t xml:space="preserve"> выполнения эндоваск</w:t>
      </w:r>
      <w:r w:rsidR="00842E44" w:rsidRPr="00827524">
        <w:rPr>
          <w:sz w:val="24"/>
          <w:szCs w:val="24"/>
        </w:rPr>
        <w:t>у</w:t>
      </w:r>
      <w:r w:rsidR="00842E44" w:rsidRPr="00827524">
        <w:rPr>
          <w:sz w:val="24"/>
          <w:szCs w:val="24"/>
        </w:rPr>
        <w:t>лярных и прямых хирургических вмешательств</w:t>
      </w:r>
      <w:r w:rsidRPr="00827524">
        <w:rPr>
          <w:sz w:val="24"/>
          <w:szCs w:val="24"/>
        </w:rPr>
        <w:t>. В зависимости от степени выключения АВМ планируется этап прямого хирургического вмешательства.</w:t>
      </w:r>
    </w:p>
    <w:p w:rsidR="00062CFF" w:rsidRPr="00827524" w:rsidRDefault="00062CFF" w:rsidP="00B61077">
      <w:pPr>
        <w:shd w:val="clear" w:color="auto" w:fill="D9D9D9"/>
        <w:spacing w:after="0" w:line="240" w:lineRule="auto"/>
        <w:ind w:firstLine="700"/>
        <w:jc w:val="both"/>
        <w:rPr>
          <w:sz w:val="24"/>
          <w:szCs w:val="24"/>
        </w:rPr>
      </w:pPr>
      <w:r w:rsidRPr="00827524">
        <w:rPr>
          <w:sz w:val="24"/>
          <w:szCs w:val="24"/>
        </w:rPr>
        <w:t>При тотальном выключении АВМ, как правило, прямое вмешательство не требуе</w:t>
      </w:r>
      <w:r w:rsidRPr="00827524">
        <w:rPr>
          <w:sz w:val="24"/>
          <w:szCs w:val="24"/>
        </w:rPr>
        <w:t>т</w:t>
      </w:r>
      <w:r w:rsidRPr="00827524">
        <w:rPr>
          <w:sz w:val="24"/>
          <w:szCs w:val="24"/>
        </w:rPr>
        <w:t xml:space="preserve">ся. Показания могут возникнуть в случае усугубления масс-эффекта при тромбировании венозных коллекторов после эмболизации, когда необходимо произвести декомпрессию </w:t>
      </w:r>
      <w:r w:rsidR="00B32B41" w:rsidRPr="00827524">
        <w:rPr>
          <w:sz w:val="24"/>
          <w:szCs w:val="24"/>
        </w:rPr>
        <w:t>спинного мозга</w:t>
      </w:r>
      <w:r w:rsidRPr="00827524">
        <w:rPr>
          <w:sz w:val="24"/>
          <w:szCs w:val="24"/>
        </w:rPr>
        <w:t>.</w:t>
      </w:r>
    </w:p>
    <w:p w:rsidR="00062CFF" w:rsidRPr="00827524" w:rsidRDefault="00062CFF" w:rsidP="00B61077">
      <w:pPr>
        <w:shd w:val="clear" w:color="auto" w:fill="D9D9D9"/>
        <w:spacing w:after="0" w:line="240" w:lineRule="auto"/>
        <w:ind w:firstLine="700"/>
        <w:jc w:val="both"/>
        <w:rPr>
          <w:sz w:val="24"/>
          <w:szCs w:val="24"/>
        </w:rPr>
      </w:pPr>
      <w:r w:rsidRPr="00827524">
        <w:rPr>
          <w:sz w:val="24"/>
          <w:szCs w:val="24"/>
        </w:rPr>
        <w:t xml:space="preserve">При частичной окклюзии АВМ, вопрос о прямом вмешательстве может возникнуть при дуральных </w:t>
      </w:r>
      <w:r w:rsidR="00B32B41" w:rsidRPr="00827524">
        <w:rPr>
          <w:sz w:val="24"/>
          <w:szCs w:val="24"/>
        </w:rPr>
        <w:t>фистулах</w:t>
      </w:r>
      <w:r w:rsidRPr="00827524">
        <w:rPr>
          <w:sz w:val="24"/>
          <w:szCs w:val="24"/>
        </w:rPr>
        <w:t xml:space="preserve"> или АВМ пара-ретромедуллярного расположения. Иссечение или коагуляция интрамедуллярных АВМ, АВМ расположенных на передней поверхности спинного мозга связано с высоким риском тяжелых неврологических расстройств.</w:t>
      </w:r>
    </w:p>
    <w:p w:rsidR="006A2F26" w:rsidRDefault="006A2F26" w:rsidP="00B61077">
      <w:pPr>
        <w:shd w:val="clear" w:color="auto" w:fill="D9D9D9"/>
        <w:spacing w:after="0" w:line="240" w:lineRule="auto"/>
        <w:ind w:firstLine="700"/>
        <w:jc w:val="both"/>
        <w:rPr>
          <w:sz w:val="24"/>
          <w:szCs w:val="24"/>
        </w:rPr>
      </w:pPr>
      <w:r w:rsidRPr="00827524">
        <w:rPr>
          <w:sz w:val="24"/>
          <w:szCs w:val="24"/>
        </w:rPr>
        <w:t>В подавляющем большинстве случаев</w:t>
      </w:r>
      <w:r w:rsidR="00062CFF" w:rsidRPr="00827524">
        <w:rPr>
          <w:sz w:val="24"/>
          <w:szCs w:val="24"/>
        </w:rPr>
        <w:t xml:space="preserve"> (80%)</w:t>
      </w:r>
      <w:r w:rsidRPr="00827524">
        <w:rPr>
          <w:sz w:val="24"/>
          <w:szCs w:val="24"/>
        </w:rPr>
        <w:t xml:space="preserve"> эндоваскулярное лечение оказывается эффективным. В результате выключения АВМ улучшается кровоснабжение вещества спинного мозга. Особенно быстрый регресс неврологических симптомов наблюдается у больных</w:t>
      </w:r>
      <w:r w:rsidR="00062CFF" w:rsidRPr="00827524">
        <w:rPr>
          <w:sz w:val="24"/>
          <w:szCs w:val="24"/>
        </w:rPr>
        <w:t xml:space="preserve"> с синдромом “обкрадывания”.</w:t>
      </w:r>
      <w:r w:rsidR="00842E44" w:rsidRPr="00827524">
        <w:rPr>
          <w:sz w:val="24"/>
          <w:szCs w:val="24"/>
        </w:rPr>
        <w:t xml:space="preserve"> Частота неблагоприятных исходов после эндов</w:t>
      </w:r>
      <w:r w:rsidR="00842E44" w:rsidRPr="00827524">
        <w:rPr>
          <w:sz w:val="24"/>
          <w:szCs w:val="24"/>
        </w:rPr>
        <w:t>а</w:t>
      </w:r>
      <w:r w:rsidR="00842E44" w:rsidRPr="00827524">
        <w:rPr>
          <w:sz w:val="24"/>
          <w:szCs w:val="24"/>
        </w:rPr>
        <w:t>скулярного лечения варьирует от 5 до 10%.</w:t>
      </w:r>
    </w:p>
    <w:p w:rsidR="001B045B" w:rsidRPr="00827524" w:rsidRDefault="001B045B" w:rsidP="001B045B">
      <w:pPr>
        <w:shd w:val="clear" w:color="auto" w:fill="D9D9D9"/>
        <w:spacing w:after="0" w:line="240" w:lineRule="auto"/>
        <w:jc w:val="both"/>
        <w:rPr>
          <w:sz w:val="24"/>
          <w:szCs w:val="24"/>
        </w:rPr>
      </w:pPr>
      <w:r>
        <w:rPr>
          <w:sz w:val="24"/>
          <w:szCs w:val="24"/>
        </w:rPr>
        <w:t>Неотъемлемым компонентом стационарного этапа лечения пациентов САВМ явл</w:t>
      </w:r>
      <w:r>
        <w:rPr>
          <w:sz w:val="24"/>
          <w:szCs w:val="24"/>
        </w:rPr>
        <w:t>я</w:t>
      </w:r>
      <w:r>
        <w:rPr>
          <w:sz w:val="24"/>
          <w:szCs w:val="24"/>
        </w:rPr>
        <w:t>ется полноценная медико-социальная реабилитация.</w:t>
      </w:r>
    </w:p>
    <w:p w:rsidR="00857BF0" w:rsidRPr="00827524" w:rsidRDefault="00A53625" w:rsidP="00827524">
      <w:pPr>
        <w:spacing w:after="0" w:line="240" w:lineRule="auto"/>
        <w:ind w:firstLine="0"/>
        <w:rPr>
          <w:b/>
          <w:smallCaps/>
          <w:sz w:val="24"/>
          <w:szCs w:val="24"/>
        </w:rPr>
      </w:pPr>
      <w:r w:rsidRPr="00827524">
        <w:rPr>
          <w:b/>
          <w:bCs/>
          <w:smallCaps/>
          <w:sz w:val="24"/>
          <w:szCs w:val="24"/>
        </w:rPr>
        <w:t>12</w:t>
      </w:r>
      <w:r w:rsidR="00FB23B1" w:rsidRPr="00827524">
        <w:rPr>
          <w:b/>
          <w:bCs/>
          <w:smallCaps/>
          <w:sz w:val="24"/>
          <w:szCs w:val="24"/>
        </w:rPr>
        <w:t>.</w:t>
      </w:r>
      <w:r w:rsidR="00E81C32" w:rsidRPr="00827524">
        <w:rPr>
          <w:b/>
          <w:bCs/>
          <w:smallCaps/>
          <w:sz w:val="24"/>
          <w:szCs w:val="24"/>
        </w:rPr>
        <w:t xml:space="preserve"> Диспансерное наблюдение</w:t>
      </w:r>
      <w:r w:rsidR="00E064B7" w:rsidRPr="00827524">
        <w:rPr>
          <w:b/>
          <w:bCs/>
          <w:smallCaps/>
          <w:sz w:val="24"/>
          <w:szCs w:val="24"/>
        </w:rPr>
        <w:t xml:space="preserve"> больных с АВМ.</w:t>
      </w:r>
    </w:p>
    <w:p w:rsidR="00857BF0" w:rsidRPr="00827524" w:rsidRDefault="00857BF0" w:rsidP="00A017CE">
      <w:pPr>
        <w:spacing w:after="0" w:line="240" w:lineRule="auto"/>
        <w:jc w:val="both"/>
        <w:rPr>
          <w:sz w:val="24"/>
          <w:szCs w:val="24"/>
        </w:rPr>
      </w:pPr>
      <w:r w:rsidRPr="00827524">
        <w:rPr>
          <w:sz w:val="24"/>
          <w:szCs w:val="24"/>
        </w:rPr>
        <w:t>Пациенты АВМ независимо от проводимых лечебных мероприятий и их эффекти</w:t>
      </w:r>
      <w:r w:rsidRPr="00827524">
        <w:rPr>
          <w:sz w:val="24"/>
          <w:szCs w:val="24"/>
        </w:rPr>
        <w:t>в</w:t>
      </w:r>
      <w:r w:rsidRPr="00827524">
        <w:rPr>
          <w:sz w:val="24"/>
          <w:szCs w:val="24"/>
        </w:rPr>
        <w:t xml:space="preserve">ности нуждаются </w:t>
      </w:r>
      <w:r w:rsidR="00E81C32" w:rsidRPr="00827524">
        <w:rPr>
          <w:sz w:val="24"/>
          <w:szCs w:val="24"/>
        </w:rPr>
        <w:t>в</w:t>
      </w:r>
      <w:r w:rsidRPr="00827524">
        <w:rPr>
          <w:sz w:val="24"/>
          <w:szCs w:val="24"/>
        </w:rPr>
        <w:t xml:space="preserve"> длительном диспансерном наблюдении. Целью наблюдения является выявление прогрессирования, рецидива заболевания, коррекции эпилептического синдр</w:t>
      </w:r>
      <w:r w:rsidRPr="00827524">
        <w:rPr>
          <w:sz w:val="24"/>
          <w:szCs w:val="24"/>
        </w:rPr>
        <w:t>о</w:t>
      </w:r>
      <w:r w:rsidRPr="00827524">
        <w:rPr>
          <w:sz w:val="24"/>
          <w:szCs w:val="24"/>
        </w:rPr>
        <w:t>ма. У пациентов, оперированных по поводу АВМ</w:t>
      </w:r>
      <w:r w:rsidR="00E81C32" w:rsidRPr="00827524">
        <w:rPr>
          <w:sz w:val="24"/>
          <w:szCs w:val="24"/>
        </w:rPr>
        <w:t>,</w:t>
      </w:r>
      <w:r w:rsidRPr="00827524">
        <w:rPr>
          <w:sz w:val="24"/>
          <w:szCs w:val="24"/>
        </w:rPr>
        <w:t xml:space="preserve"> в послеоперац</w:t>
      </w:r>
      <w:r w:rsidR="00E81C32" w:rsidRPr="00827524">
        <w:rPr>
          <w:sz w:val="24"/>
          <w:szCs w:val="24"/>
        </w:rPr>
        <w:t>ионном периоде возмо</w:t>
      </w:r>
      <w:r w:rsidR="00E81C32" w:rsidRPr="00827524">
        <w:rPr>
          <w:sz w:val="24"/>
          <w:szCs w:val="24"/>
        </w:rPr>
        <w:t>ж</w:t>
      </w:r>
      <w:r w:rsidR="00E81C32" w:rsidRPr="00827524">
        <w:rPr>
          <w:sz w:val="24"/>
          <w:szCs w:val="24"/>
        </w:rPr>
        <w:t>но развитие</w:t>
      </w:r>
      <w:r w:rsidRPr="00827524">
        <w:rPr>
          <w:sz w:val="24"/>
          <w:szCs w:val="24"/>
        </w:rPr>
        <w:t xml:space="preserve"> повторного внутричерепного кровоизлияния. Наиболее частыми причинами этих осложнений являются: </w:t>
      </w:r>
      <w:r w:rsidR="00E064B7" w:rsidRPr="00827524">
        <w:rPr>
          <w:sz w:val="24"/>
          <w:szCs w:val="24"/>
        </w:rPr>
        <w:t xml:space="preserve">реканализация </w:t>
      </w:r>
      <w:r w:rsidRPr="00827524">
        <w:rPr>
          <w:sz w:val="24"/>
          <w:szCs w:val="24"/>
        </w:rPr>
        <w:t xml:space="preserve">мальформаций, резидуальная </w:t>
      </w:r>
      <w:r w:rsidR="00E064B7" w:rsidRPr="00827524">
        <w:rPr>
          <w:sz w:val="24"/>
          <w:szCs w:val="24"/>
        </w:rPr>
        <w:t>часть мальфо</w:t>
      </w:r>
      <w:r w:rsidR="00E064B7" w:rsidRPr="00827524">
        <w:rPr>
          <w:sz w:val="24"/>
          <w:szCs w:val="24"/>
        </w:rPr>
        <w:t>р</w:t>
      </w:r>
      <w:r w:rsidR="00E064B7" w:rsidRPr="00827524">
        <w:rPr>
          <w:sz w:val="24"/>
          <w:szCs w:val="24"/>
        </w:rPr>
        <w:t>мации</w:t>
      </w:r>
      <w:r w:rsidRPr="00827524">
        <w:rPr>
          <w:sz w:val="24"/>
          <w:szCs w:val="24"/>
        </w:rPr>
        <w:t xml:space="preserve">, </w:t>
      </w:r>
      <w:r w:rsidR="00AE47B4" w:rsidRPr="00827524">
        <w:rPr>
          <w:sz w:val="24"/>
          <w:szCs w:val="24"/>
        </w:rPr>
        <w:t>сопутствующая</w:t>
      </w:r>
      <w:r w:rsidR="00062CFF" w:rsidRPr="00827524">
        <w:rPr>
          <w:sz w:val="24"/>
          <w:szCs w:val="24"/>
        </w:rPr>
        <w:t xml:space="preserve"> аневризм</w:t>
      </w:r>
      <w:r w:rsidR="00AE47B4" w:rsidRPr="00827524">
        <w:rPr>
          <w:sz w:val="24"/>
          <w:szCs w:val="24"/>
        </w:rPr>
        <w:t>а</w:t>
      </w:r>
      <w:r w:rsidRPr="00827524">
        <w:rPr>
          <w:sz w:val="24"/>
          <w:szCs w:val="24"/>
        </w:rPr>
        <w:t>. Продолжительность диспансерного наблюдения: после э</w:t>
      </w:r>
      <w:r w:rsidR="00AE47B4" w:rsidRPr="00827524">
        <w:rPr>
          <w:sz w:val="24"/>
          <w:szCs w:val="24"/>
        </w:rPr>
        <w:t>радикации</w:t>
      </w:r>
      <w:r w:rsidRPr="00827524">
        <w:rPr>
          <w:sz w:val="24"/>
          <w:szCs w:val="24"/>
        </w:rPr>
        <w:t xml:space="preserve"> АВМ и отсутстви</w:t>
      </w:r>
      <w:r w:rsidR="00AE47B4" w:rsidRPr="00827524">
        <w:rPr>
          <w:sz w:val="24"/>
          <w:szCs w:val="24"/>
        </w:rPr>
        <w:t>и</w:t>
      </w:r>
      <w:r w:rsidRPr="00827524">
        <w:rPr>
          <w:sz w:val="24"/>
          <w:szCs w:val="24"/>
        </w:rPr>
        <w:t xml:space="preserve"> клинических проявлений - не менее 5 лет; во всех остал</w:t>
      </w:r>
      <w:r w:rsidRPr="00827524">
        <w:rPr>
          <w:sz w:val="24"/>
          <w:szCs w:val="24"/>
        </w:rPr>
        <w:t>ь</w:t>
      </w:r>
      <w:r w:rsidRPr="00827524">
        <w:rPr>
          <w:sz w:val="24"/>
          <w:szCs w:val="24"/>
        </w:rPr>
        <w:t>ных случаях - пожизненно.</w:t>
      </w:r>
    </w:p>
    <w:p w:rsidR="00857BF0" w:rsidRPr="00827524" w:rsidRDefault="00857BF0" w:rsidP="00A017CE">
      <w:pPr>
        <w:spacing w:after="0" w:line="240" w:lineRule="auto"/>
        <w:jc w:val="both"/>
        <w:rPr>
          <w:b/>
          <w:sz w:val="24"/>
          <w:szCs w:val="24"/>
        </w:rPr>
      </w:pPr>
      <w:r w:rsidRPr="00827524">
        <w:rPr>
          <w:b/>
          <w:sz w:val="24"/>
          <w:szCs w:val="24"/>
        </w:rPr>
        <w:t>Группы наблюдения:</w:t>
      </w:r>
    </w:p>
    <w:p w:rsidR="00E81C32" w:rsidRPr="00827524" w:rsidRDefault="00857BF0" w:rsidP="00A017CE">
      <w:pPr>
        <w:pStyle w:val="ad"/>
        <w:numPr>
          <w:ilvl w:val="0"/>
          <w:numId w:val="20"/>
        </w:numPr>
        <w:spacing w:after="0" w:line="240" w:lineRule="auto"/>
        <w:jc w:val="both"/>
        <w:rPr>
          <w:sz w:val="24"/>
          <w:szCs w:val="24"/>
        </w:rPr>
      </w:pPr>
      <w:r w:rsidRPr="00827524">
        <w:rPr>
          <w:sz w:val="24"/>
          <w:szCs w:val="24"/>
        </w:rPr>
        <w:t>Пациенты с неоперабельными АВМ.</w:t>
      </w:r>
    </w:p>
    <w:p w:rsidR="005564BB" w:rsidRPr="00827524" w:rsidRDefault="00857BF0" w:rsidP="00A017CE">
      <w:pPr>
        <w:pStyle w:val="ad"/>
        <w:numPr>
          <w:ilvl w:val="0"/>
          <w:numId w:val="20"/>
        </w:numPr>
        <w:spacing w:after="0" w:line="240" w:lineRule="auto"/>
        <w:jc w:val="both"/>
        <w:rPr>
          <w:sz w:val="24"/>
          <w:szCs w:val="24"/>
        </w:rPr>
      </w:pPr>
      <w:r w:rsidRPr="00827524">
        <w:rPr>
          <w:sz w:val="24"/>
          <w:szCs w:val="24"/>
        </w:rPr>
        <w:t>Пациенты с резидуальными АВМ после вмешательств.</w:t>
      </w:r>
    </w:p>
    <w:p w:rsidR="005564BB" w:rsidRPr="00827524" w:rsidRDefault="00857BF0" w:rsidP="00A017CE">
      <w:pPr>
        <w:pStyle w:val="ad"/>
        <w:numPr>
          <w:ilvl w:val="0"/>
          <w:numId w:val="20"/>
        </w:numPr>
        <w:spacing w:after="0" w:line="240" w:lineRule="auto"/>
        <w:jc w:val="both"/>
        <w:rPr>
          <w:sz w:val="24"/>
          <w:szCs w:val="24"/>
        </w:rPr>
      </w:pPr>
      <w:r w:rsidRPr="00827524">
        <w:rPr>
          <w:sz w:val="24"/>
          <w:szCs w:val="24"/>
        </w:rPr>
        <w:t xml:space="preserve">Пациенты после </w:t>
      </w:r>
      <w:r w:rsidR="00AE47B4" w:rsidRPr="00827524">
        <w:rPr>
          <w:sz w:val="24"/>
          <w:szCs w:val="24"/>
        </w:rPr>
        <w:t>эрадикации (удаления, тотальной облитерации)</w:t>
      </w:r>
      <w:r w:rsidRPr="00827524">
        <w:rPr>
          <w:sz w:val="24"/>
          <w:szCs w:val="24"/>
        </w:rPr>
        <w:t xml:space="preserve"> АВМ.</w:t>
      </w:r>
    </w:p>
    <w:p w:rsidR="00857BF0" w:rsidRPr="00827524" w:rsidRDefault="00857BF0" w:rsidP="00A017CE">
      <w:pPr>
        <w:pStyle w:val="ad"/>
        <w:numPr>
          <w:ilvl w:val="0"/>
          <w:numId w:val="20"/>
        </w:numPr>
        <w:spacing w:after="0" w:line="240" w:lineRule="auto"/>
        <w:jc w:val="both"/>
        <w:rPr>
          <w:sz w:val="24"/>
          <w:szCs w:val="24"/>
        </w:rPr>
      </w:pPr>
      <w:r w:rsidRPr="00827524">
        <w:rPr>
          <w:sz w:val="24"/>
          <w:szCs w:val="24"/>
        </w:rPr>
        <w:t>Пациенты после радиохирургического лечения АВМ.</w:t>
      </w:r>
    </w:p>
    <w:p w:rsidR="00857BF0" w:rsidRPr="00827524" w:rsidRDefault="00857BF0" w:rsidP="00A017CE">
      <w:pPr>
        <w:spacing w:after="0" w:line="240" w:lineRule="auto"/>
        <w:jc w:val="both"/>
        <w:rPr>
          <w:sz w:val="24"/>
          <w:szCs w:val="24"/>
        </w:rPr>
      </w:pPr>
      <w:r w:rsidRPr="00827524">
        <w:rPr>
          <w:sz w:val="24"/>
          <w:szCs w:val="24"/>
        </w:rPr>
        <w:t>В большинстве случаев содержание диспансерного наблюдения ограничивается проведением коррекции эпилепти</w:t>
      </w:r>
      <w:r w:rsidR="00A839A2">
        <w:rPr>
          <w:sz w:val="24"/>
          <w:szCs w:val="24"/>
        </w:rPr>
        <w:t>ческого</w:t>
      </w:r>
      <w:r w:rsidRPr="00827524">
        <w:rPr>
          <w:sz w:val="24"/>
          <w:szCs w:val="24"/>
        </w:rPr>
        <w:t xml:space="preserve"> синдрома, контроля состояния АВМ.</w:t>
      </w:r>
    </w:p>
    <w:p w:rsidR="00857BF0" w:rsidRPr="00827524" w:rsidRDefault="00857BF0" w:rsidP="00A017CE">
      <w:pPr>
        <w:spacing w:after="0" w:line="240" w:lineRule="auto"/>
        <w:jc w:val="both"/>
        <w:rPr>
          <w:b/>
          <w:sz w:val="24"/>
          <w:szCs w:val="24"/>
        </w:rPr>
      </w:pPr>
      <w:r w:rsidRPr="00827524">
        <w:rPr>
          <w:b/>
          <w:sz w:val="24"/>
          <w:szCs w:val="24"/>
        </w:rPr>
        <w:t>Эпилепти</w:t>
      </w:r>
      <w:r w:rsidR="00A839A2">
        <w:rPr>
          <w:b/>
          <w:sz w:val="24"/>
          <w:szCs w:val="24"/>
        </w:rPr>
        <w:t>ческий</w:t>
      </w:r>
      <w:r w:rsidRPr="00827524">
        <w:rPr>
          <w:b/>
          <w:sz w:val="24"/>
          <w:szCs w:val="24"/>
        </w:rPr>
        <w:t xml:space="preserve"> синдром</w:t>
      </w:r>
      <w:r w:rsidR="00E064B7" w:rsidRPr="00827524">
        <w:rPr>
          <w:b/>
          <w:sz w:val="24"/>
          <w:szCs w:val="24"/>
        </w:rPr>
        <w:t>:</w:t>
      </w:r>
    </w:p>
    <w:p w:rsidR="00857BF0" w:rsidRPr="00827524" w:rsidRDefault="00857BF0" w:rsidP="00827524">
      <w:pPr>
        <w:spacing w:after="0" w:line="240" w:lineRule="auto"/>
        <w:ind w:firstLine="567"/>
        <w:jc w:val="both"/>
        <w:rPr>
          <w:sz w:val="24"/>
          <w:szCs w:val="24"/>
        </w:rPr>
      </w:pPr>
      <w:r w:rsidRPr="00827524">
        <w:rPr>
          <w:sz w:val="24"/>
          <w:szCs w:val="24"/>
        </w:rPr>
        <w:t>-</w:t>
      </w:r>
      <w:r w:rsidRPr="00827524">
        <w:rPr>
          <w:sz w:val="24"/>
          <w:szCs w:val="24"/>
        </w:rPr>
        <w:tab/>
        <w:t>противосудорожная терапия</w:t>
      </w:r>
      <w:r w:rsidR="00411204">
        <w:rPr>
          <w:sz w:val="24"/>
          <w:szCs w:val="24"/>
        </w:rPr>
        <w:t xml:space="preserve"> проводится и контролируется врачом-неврологом (эпилептологом) по общим принципам лечения симптоматической эпилепсии</w:t>
      </w:r>
      <w:r w:rsidRPr="00827524">
        <w:rPr>
          <w:sz w:val="24"/>
          <w:szCs w:val="24"/>
        </w:rPr>
        <w:t xml:space="preserve"> </w:t>
      </w:r>
      <w:r w:rsidR="00411204">
        <w:rPr>
          <w:sz w:val="24"/>
          <w:szCs w:val="24"/>
        </w:rPr>
        <w:t>на протяж</w:t>
      </w:r>
      <w:r w:rsidR="00411204">
        <w:rPr>
          <w:sz w:val="24"/>
          <w:szCs w:val="24"/>
        </w:rPr>
        <w:t>е</w:t>
      </w:r>
      <w:r w:rsidR="00411204">
        <w:rPr>
          <w:sz w:val="24"/>
          <w:szCs w:val="24"/>
        </w:rPr>
        <w:t>нии менее 5 лет с момента последнего эпилептического приступа.</w:t>
      </w:r>
      <w:r w:rsidR="00BB1EB1" w:rsidRPr="00827524">
        <w:rPr>
          <w:sz w:val="24"/>
          <w:szCs w:val="24"/>
        </w:rPr>
        <w:t xml:space="preserve"> </w:t>
      </w:r>
    </w:p>
    <w:p w:rsidR="00857BF0" w:rsidRPr="00827524" w:rsidRDefault="00857BF0" w:rsidP="00827524">
      <w:pPr>
        <w:spacing w:after="0" w:line="240" w:lineRule="auto"/>
        <w:ind w:firstLine="567"/>
        <w:jc w:val="both"/>
        <w:rPr>
          <w:sz w:val="24"/>
          <w:szCs w:val="24"/>
        </w:rPr>
      </w:pPr>
      <w:r w:rsidRPr="00827524">
        <w:rPr>
          <w:sz w:val="24"/>
          <w:szCs w:val="24"/>
        </w:rPr>
        <w:t>-</w:t>
      </w:r>
      <w:r w:rsidRPr="00827524">
        <w:rPr>
          <w:sz w:val="24"/>
          <w:szCs w:val="24"/>
        </w:rPr>
        <w:tab/>
        <w:t>ЭЭГ не реже 1 раз в год.</w:t>
      </w:r>
    </w:p>
    <w:p w:rsidR="00857BF0" w:rsidRPr="00827524" w:rsidRDefault="00857BF0" w:rsidP="00827524">
      <w:pPr>
        <w:spacing w:after="0" w:line="240" w:lineRule="auto"/>
        <w:ind w:firstLine="567"/>
        <w:jc w:val="both"/>
        <w:rPr>
          <w:b/>
          <w:sz w:val="24"/>
          <w:szCs w:val="24"/>
        </w:rPr>
      </w:pPr>
      <w:r w:rsidRPr="00827524">
        <w:rPr>
          <w:b/>
          <w:sz w:val="24"/>
          <w:szCs w:val="24"/>
        </w:rPr>
        <w:t>Контроль за состояние</w:t>
      </w:r>
      <w:r w:rsidR="005564BB" w:rsidRPr="00827524">
        <w:rPr>
          <w:b/>
          <w:sz w:val="24"/>
          <w:szCs w:val="24"/>
        </w:rPr>
        <w:t>м</w:t>
      </w:r>
      <w:r w:rsidRPr="00827524">
        <w:rPr>
          <w:b/>
          <w:sz w:val="24"/>
          <w:szCs w:val="24"/>
        </w:rPr>
        <w:t xml:space="preserve"> АВМ, сопутствующи</w:t>
      </w:r>
      <w:r w:rsidR="00AE47B4" w:rsidRPr="00827524">
        <w:rPr>
          <w:b/>
          <w:sz w:val="24"/>
          <w:szCs w:val="24"/>
        </w:rPr>
        <w:t>ми</w:t>
      </w:r>
      <w:r w:rsidRPr="00827524">
        <w:rPr>
          <w:b/>
          <w:sz w:val="24"/>
          <w:szCs w:val="24"/>
        </w:rPr>
        <w:t xml:space="preserve"> аневризм</w:t>
      </w:r>
      <w:r w:rsidR="00AE47B4" w:rsidRPr="00827524">
        <w:rPr>
          <w:b/>
          <w:sz w:val="24"/>
          <w:szCs w:val="24"/>
        </w:rPr>
        <w:t>ами</w:t>
      </w:r>
      <w:r w:rsidR="00E064B7" w:rsidRPr="00827524">
        <w:rPr>
          <w:b/>
          <w:sz w:val="24"/>
          <w:szCs w:val="24"/>
        </w:rPr>
        <w:t>:</w:t>
      </w:r>
    </w:p>
    <w:p w:rsidR="005564BB" w:rsidRPr="00827524" w:rsidRDefault="005564BB" w:rsidP="00827524">
      <w:pPr>
        <w:numPr>
          <w:ilvl w:val="0"/>
          <w:numId w:val="18"/>
        </w:numPr>
        <w:spacing w:after="0" w:line="240" w:lineRule="auto"/>
        <w:ind w:firstLine="567"/>
        <w:jc w:val="both"/>
        <w:rPr>
          <w:sz w:val="24"/>
          <w:szCs w:val="24"/>
        </w:rPr>
      </w:pPr>
      <w:r w:rsidRPr="00827524">
        <w:rPr>
          <w:sz w:val="24"/>
          <w:szCs w:val="24"/>
        </w:rPr>
        <w:lastRenderedPageBreak/>
        <w:t>МР</w:t>
      </w:r>
      <w:r w:rsidR="00A839A2">
        <w:rPr>
          <w:sz w:val="24"/>
          <w:szCs w:val="24"/>
        </w:rPr>
        <w:t>-исследование</w:t>
      </w:r>
      <w:r w:rsidRPr="00827524">
        <w:rPr>
          <w:sz w:val="24"/>
          <w:szCs w:val="24"/>
        </w:rPr>
        <w:t xml:space="preserve"> 1 раз в 1-5 лет.</w:t>
      </w:r>
    </w:p>
    <w:p w:rsidR="00857BF0" w:rsidRPr="00827524" w:rsidRDefault="00857BF0" w:rsidP="00827524">
      <w:pPr>
        <w:spacing w:after="0" w:line="240" w:lineRule="auto"/>
        <w:ind w:firstLine="567"/>
        <w:jc w:val="both"/>
        <w:rPr>
          <w:b/>
          <w:sz w:val="24"/>
          <w:szCs w:val="24"/>
        </w:rPr>
      </w:pPr>
      <w:r w:rsidRPr="00827524">
        <w:rPr>
          <w:b/>
          <w:sz w:val="24"/>
          <w:szCs w:val="24"/>
        </w:rPr>
        <w:t>После радиохирургии</w:t>
      </w:r>
      <w:r w:rsidR="00E064B7" w:rsidRPr="00827524">
        <w:rPr>
          <w:b/>
          <w:sz w:val="24"/>
          <w:szCs w:val="24"/>
        </w:rPr>
        <w:t>:</w:t>
      </w:r>
    </w:p>
    <w:p w:rsidR="00857BF0" w:rsidRPr="00827524" w:rsidRDefault="00857BF0" w:rsidP="00827524">
      <w:pPr>
        <w:numPr>
          <w:ilvl w:val="0"/>
          <w:numId w:val="19"/>
        </w:numPr>
        <w:spacing w:after="0" w:line="240" w:lineRule="auto"/>
        <w:ind w:firstLine="567"/>
        <w:jc w:val="both"/>
        <w:rPr>
          <w:sz w:val="24"/>
          <w:szCs w:val="24"/>
        </w:rPr>
      </w:pPr>
      <w:r w:rsidRPr="00827524">
        <w:rPr>
          <w:sz w:val="24"/>
          <w:szCs w:val="24"/>
        </w:rPr>
        <w:t xml:space="preserve">МРТ-МРА </w:t>
      </w:r>
      <w:r w:rsidR="008E4305" w:rsidRPr="00827524">
        <w:rPr>
          <w:sz w:val="24"/>
          <w:szCs w:val="24"/>
        </w:rPr>
        <w:t xml:space="preserve">через 6 </w:t>
      </w:r>
      <w:r w:rsidR="00AE47B4" w:rsidRPr="00827524">
        <w:rPr>
          <w:sz w:val="24"/>
          <w:szCs w:val="24"/>
        </w:rPr>
        <w:t>месяцев</w:t>
      </w:r>
      <w:r w:rsidR="008E4305" w:rsidRPr="00827524">
        <w:rPr>
          <w:sz w:val="24"/>
          <w:szCs w:val="24"/>
        </w:rPr>
        <w:t>, затем ежегодно в течение 3</w:t>
      </w:r>
      <w:r w:rsidR="00AE47B4" w:rsidRPr="00827524">
        <w:rPr>
          <w:sz w:val="24"/>
          <w:szCs w:val="24"/>
        </w:rPr>
        <w:t xml:space="preserve"> лет</w:t>
      </w:r>
      <w:r w:rsidR="00411204">
        <w:rPr>
          <w:sz w:val="24"/>
          <w:szCs w:val="24"/>
        </w:rPr>
        <w:t xml:space="preserve"> до достижения облит</w:t>
      </w:r>
      <w:r w:rsidR="00411204">
        <w:rPr>
          <w:sz w:val="24"/>
          <w:szCs w:val="24"/>
        </w:rPr>
        <w:t>е</w:t>
      </w:r>
      <w:r w:rsidR="00411204">
        <w:rPr>
          <w:sz w:val="24"/>
          <w:szCs w:val="24"/>
        </w:rPr>
        <w:t>рации АВМ</w:t>
      </w:r>
      <w:r w:rsidR="00AE47B4" w:rsidRPr="00827524">
        <w:rPr>
          <w:sz w:val="24"/>
          <w:szCs w:val="24"/>
        </w:rPr>
        <w:t>.</w:t>
      </w:r>
    </w:p>
    <w:p w:rsidR="00857BF0" w:rsidRPr="00827524" w:rsidRDefault="00E064B7" w:rsidP="00827524">
      <w:pPr>
        <w:numPr>
          <w:ilvl w:val="0"/>
          <w:numId w:val="19"/>
        </w:numPr>
        <w:spacing w:after="0" w:line="240" w:lineRule="auto"/>
        <w:ind w:firstLine="567"/>
        <w:jc w:val="both"/>
        <w:rPr>
          <w:sz w:val="24"/>
          <w:szCs w:val="24"/>
        </w:rPr>
      </w:pPr>
      <w:r w:rsidRPr="00827524">
        <w:rPr>
          <w:sz w:val="24"/>
          <w:szCs w:val="24"/>
        </w:rPr>
        <w:t>селективная</w:t>
      </w:r>
      <w:r w:rsidR="005564BB" w:rsidRPr="00827524">
        <w:rPr>
          <w:sz w:val="24"/>
          <w:szCs w:val="24"/>
        </w:rPr>
        <w:t xml:space="preserve"> ангиография через </w:t>
      </w:r>
      <w:r w:rsidR="00411204">
        <w:rPr>
          <w:sz w:val="24"/>
          <w:szCs w:val="24"/>
        </w:rPr>
        <w:t>2-</w:t>
      </w:r>
      <w:r w:rsidR="005564BB" w:rsidRPr="00827524">
        <w:rPr>
          <w:sz w:val="24"/>
          <w:szCs w:val="24"/>
        </w:rPr>
        <w:t>3</w:t>
      </w:r>
      <w:r w:rsidR="00857BF0" w:rsidRPr="00827524">
        <w:rPr>
          <w:sz w:val="24"/>
          <w:szCs w:val="24"/>
        </w:rPr>
        <w:t xml:space="preserve"> года после облучения</w:t>
      </w:r>
      <w:r w:rsidR="00AE47B4" w:rsidRPr="00827524">
        <w:rPr>
          <w:sz w:val="24"/>
          <w:szCs w:val="24"/>
        </w:rPr>
        <w:t xml:space="preserve"> для верификации облит</w:t>
      </w:r>
      <w:r w:rsidR="00AE47B4" w:rsidRPr="00827524">
        <w:rPr>
          <w:sz w:val="24"/>
          <w:szCs w:val="24"/>
        </w:rPr>
        <w:t>е</w:t>
      </w:r>
      <w:r w:rsidR="00AE47B4" w:rsidRPr="00827524">
        <w:rPr>
          <w:sz w:val="24"/>
          <w:szCs w:val="24"/>
        </w:rPr>
        <w:t>рации АВМ</w:t>
      </w:r>
      <w:r w:rsidR="00857BF0" w:rsidRPr="00827524">
        <w:rPr>
          <w:sz w:val="24"/>
          <w:szCs w:val="24"/>
        </w:rPr>
        <w:t>.</w:t>
      </w:r>
      <w:r w:rsidR="008E4305" w:rsidRPr="00827524">
        <w:rPr>
          <w:sz w:val="24"/>
          <w:szCs w:val="24"/>
        </w:rPr>
        <w:t xml:space="preserve"> При отсутствии полной облитерации решается вопрос о повторной радиох</w:t>
      </w:r>
      <w:r w:rsidR="008E4305" w:rsidRPr="00827524">
        <w:rPr>
          <w:sz w:val="24"/>
          <w:szCs w:val="24"/>
        </w:rPr>
        <w:t>и</w:t>
      </w:r>
      <w:r w:rsidR="008E4305" w:rsidRPr="00827524">
        <w:rPr>
          <w:sz w:val="24"/>
          <w:szCs w:val="24"/>
        </w:rPr>
        <w:t>рургии или микрохирургическом удалении АВМ.</w:t>
      </w:r>
    </w:p>
    <w:p w:rsidR="00D0213A" w:rsidRPr="00384F53" w:rsidRDefault="00857BF0" w:rsidP="00827524">
      <w:pPr>
        <w:numPr>
          <w:ilvl w:val="0"/>
          <w:numId w:val="19"/>
        </w:numPr>
        <w:spacing w:after="0" w:line="240" w:lineRule="auto"/>
        <w:ind w:firstLine="567"/>
        <w:jc w:val="both"/>
        <w:rPr>
          <w:sz w:val="24"/>
          <w:szCs w:val="24"/>
        </w:rPr>
      </w:pPr>
      <w:r w:rsidRPr="00827524">
        <w:rPr>
          <w:sz w:val="24"/>
          <w:szCs w:val="24"/>
        </w:rPr>
        <w:t>при верификации облитерации: МРТ-МРА 1 раз в 5 лет.</w:t>
      </w:r>
    </w:p>
    <w:p w:rsidR="00384F53" w:rsidRDefault="00384F53" w:rsidP="00384F53">
      <w:pPr>
        <w:spacing w:after="0" w:line="240" w:lineRule="auto"/>
        <w:jc w:val="both"/>
        <w:rPr>
          <w:sz w:val="24"/>
          <w:szCs w:val="24"/>
          <w:lang w:val="en-US"/>
        </w:rPr>
      </w:pPr>
    </w:p>
    <w:p w:rsidR="00384F53" w:rsidRDefault="00384F53" w:rsidP="00384F53">
      <w:pPr>
        <w:spacing w:after="0" w:line="240" w:lineRule="auto"/>
        <w:jc w:val="both"/>
        <w:rPr>
          <w:sz w:val="24"/>
          <w:szCs w:val="24"/>
          <w:lang w:val="en-US"/>
        </w:rPr>
      </w:pPr>
    </w:p>
    <w:p w:rsidR="00384F53" w:rsidRDefault="00384F53" w:rsidP="00384F53">
      <w:pPr>
        <w:spacing w:after="0" w:line="240" w:lineRule="auto"/>
        <w:jc w:val="both"/>
        <w:rPr>
          <w:sz w:val="24"/>
          <w:szCs w:val="24"/>
          <w:lang w:val="en-US"/>
        </w:rPr>
      </w:pPr>
    </w:p>
    <w:p w:rsidR="00384F53" w:rsidRDefault="00384F53" w:rsidP="00384F53">
      <w:pPr>
        <w:spacing w:after="0" w:line="240" w:lineRule="auto"/>
        <w:jc w:val="both"/>
        <w:rPr>
          <w:sz w:val="24"/>
          <w:szCs w:val="24"/>
          <w:lang w:val="en-US"/>
        </w:rPr>
      </w:pPr>
    </w:p>
    <w:p w:rsidR="00384F53" w:rsidRDefault="00384F53" w:rsidP="00384F53">
      <w:pPr>
        <w:spacing w:after="0" w:line="240" w:lineRule="auto"/>
        <w:jc w:val="both"/>
        <w:rPr>
          <w:sz w:val="24"/>
          <w:szCs w:val="24"/>
          <w:lang w:val="en-US"/>
        </w:rPr>
      </w:pPr>
    </w:p>
    <w:p w:rsidR="00384F53" w:rsidRDefault="00384F53" w:rsidP="00384F53">
      <w:pPr>
        <w:spacing w:after="0" w:line="240" w:lineRule="auto"/>
        <w:jc w:val="both"/>
        <w:rPr>
          <w:sz w:val="24"/>
          <w:szCs w:val="24"/>
          <w:lang w:val="en-US"/>
        </w:rPr>
      </w:pPr>
    </w:p>
    <w:p w:rsidR="00384F53" w:rsidRDefault="00384F53" w:rsidP="00384F53">
      <w:pPr>
        <w:spacing w:after="0" w:line="240" w:lineRule="auto"/>
        <w:jc w:val="both"/>
        <w:rPr>
          <w:sz w:val="24"/>
          <w:szCs w:val="24"/>
          <w:lang w:val="en-US"/>
        </w:rPr>
      </w:pPr>
    </w:p>
    <w:p w:rsidR="00384F53" w:rsidRDefault="00384F53" w:rsidP="00384F53">
      <w:pPr>
        <w:spacing w:after="0" w:line="240" w:lineRule="auto"/>
        <w:jc w:val="both"/>
        <w:rPr>
          <w:sz w:val="24"/>
          <w:szCs w:val="24"/>
          <w:lang w:val="en-US"/>
        </w:rPr>
      </w:pPr>
    </w:p>
    <w:p w:rsidR="00384F53" w:rsidRDefault="00384F53" w:rsidP="00384F53">
      <w:pPr>
        <w:spacing w:after="0" w:line="240" w:lineRule="auto"/>
        <w:jc w:val="both"/>
        <w:rPr>
          <w:sz w:val="24"/>
          <w:szCs w:val="24"/>
          <w:lang w:val="en-US"/>
        </w:rPr>
      </w:pPr>
    </w:p>
    <w:p w:rsidR="00384F53" w:rsidRDefault="00384F53" w:rsidP="00384F53">
      <w:pPr>
        <w:spacing w:after="0" w:line="240" w:lineRule="auto"/>
        <w:jc w:val="both"/>
        <w:rPr>
          <w:sz w:val="24"/>
          <w:szCs w:val="24"/>
          <w:lang w:val="en-US"/>
        </w:rPr>
      </w:pPr>
    </w:p>
    <w:p w:rsidR="00384F53" w:rsidRDefault="00384F53" w:rsidP="00384F53">
      <w:pPr>
        <w:spacing w:after="0" w:line="240" w:lineRule="auto"/>
        <w:jc w:val="both"/>
        <w:rPr>
          <w:sz w:val="24"/>
          <w:szCs w:val="24"/>
          <w:lang w:val="en-US"/>
        </w:rPr>
      </w:pPr>
    </w:p>
    <w:p w:rsidR="00384F53" w:rsidRDefault="00384F53" w:rsidP="00384F53">
      <w:pPr>
        <w:spacing w:after="0" w:line="240" w:lineRule="auto"/>
        <w:jc w:val="both"/>
        <w:rPr>
          <w:sz w:val="24"/>
          <w:szCs w:val="24"/>
          <w:lang w:val="en-US"/>
        </w:rPr>
      </w:pPr>
    </w:p>
    <w:p w:rsidR="00384F53" w:rsidRDefault="00384F53" w:rsidP="00384F53">
      <w:pPr>
        <w:spacing w:after="0" w:line="240" w:lineRule="auto"/>
        <w:jc w:val="both"/>
        <w:rPr>
          <w:sz w:val="24"/>
          <w:szCs w:val="24"/>
          <w:lang w:val="en-US"/>
        </w:rPr>
      </w:pPr>
    </w:p>
    <w:p w:rsidR="00384F53" w:rsidRDefault="00384F53" w:rsidP="00384F53">
      <w:pPr>
        <w:spacing w:after="0" w:line="240" w:lineRule="auto"/>
        <w:jc w:val="both"/>
        <w:rPr>
          <w:sz w:val="24"/>
          <w:szCs w:val="24"/>
          <w:lang w:val="en-US"/>
        </w:rPr>
      </w:pPr>
    </w:p>
    <w:p w:rsidR="00384F53" w:rsidRDefault="00384F53" w:rsidP="00384F53">
      <w:pPr>
        <w:spacing w:after="0" w:line="240" w:lineRule="auto"/>
        <w:jc w:val="both"/>
        <w:rPr>
          <w:sz w:val="24"/>
          <w:szCs w:val="24"/>
          <w:lang w:val="en-US"/>
        </w:rPr>
      </w:pPr>
    </w:p>
    <w:p w:rsidR="00384F53" w:rsidRDefault="00384F53" w:rsidP="00384F53">
      <w:pPr>
        <w:spacing w:after="0" w:line="240" w:lineRule="auto"/>
        <w:jc w:val="both"/>
        <w:rPr>
          <w:sz w:val="24"/>
          <w:szCs w:val="24"/>
          <w:lang w:val="en-US"/>
        </w:rPr>
      </w:pPr>
    </w:p>
    <w:p w:rsidR="00384F53" w:rsidRDefault="00384F53" w:rsidP="00384F53">
      <w:pPr>
        <w:spacing w:after="0" w:line="240" w:lineRule="auto"/>
        <w:jc w:val="both"/>
        <w:rPr>
          <w:sz w:val="24"/>
          <w:szCs w:val="24"/>
          <w:lang w:val="en-US"/>
        </w:rPr>
      </w:pPr>
    </w:p>
    <w:p w:rsidR="00384F53" w:rsidRDefault="00384F53" w:rsidP="00384F53">
      <w:pPr>
        <w:spacing w:after="0" w:line="240" w:lineRule="auto"/>
        <w:jc w:val="both"/>
        <w:rPr>
          <w:sz w:val="24"/>
          <w:szCs w:val="24"/>
          <w:lang w:val="en-US"/>
        </w:rPr>
      </w:pPr>
    </w:p>
    <w:p w:rsidR="00384F53" w:rsidRDefault="00384F53" w:rsidP="00384F53">
      <w:pPr>
        <w:spacing w:after="0" w:line="240" w:lineRule="auto"/>
        <w:jc w:val="both"/>
        <w:rPr>
          <w:sz w:val="24"/>
          <w:szCs w:val="24"/>
          <w:lang w:val="en-US"/>
        </w:rPr>
      </w:pPr>
    </w:p>
    <w:p w:rsidR="00384F53" w:rsidRDefault="00384F53" w:rsidP="00384F53">
      <w:pPr>
        <w:spacing w:after="0" w:line="240" w:lineRule="auto"/>
        <w:jc w:val="both"/>
        <w:rPr>
          <w:sz w:val="24"/>
          <w:szCs w:val="24"/>
          <w:lang w:val="en-US"/>
        </w:rPr>
      </w:pPr>
    </w:p>
    <w:p w:rsidR="00384F53" w:rsidRDefault="00384F53" w:rsidP="00384F53">
      <w:pPr>
        <w:spacing w:after="0" w:line="240" w:lineRule="auto"/>
        <w:jc w:val="both"/>
        <w:rPr>
          <w:sz w:val="24"/>
          <w:szCs w:val="24"/>
          <w:lang w:val="en-US"/>
        </w:rPr>
      </w:pPr>
    </w:p>
    <w:p w:rsidR="00384F53" w:rsidRDefault="00384F53" w:rsidP="00384F53">
      <w:pPr>
        <w:spacing w:after="0" w:line="240" w:lineRule="auto"/>
        <w:jc w:val="both"/>
        <w:rPr>
          <w:sz w:val="24"/>
          <w:szCs w:val="24"/>
          <w:lang w:val="en-US"/>
        </w:rPr>
      </w:pPr>
    </w:p>
    <w:p w:rsidR="00384F53" w:rsidRDefault="00384F53" w:rsidP="00384F53">
      <w:pPr>
        <w:spacing w:after="0" w:line="240" w:lineRule="auto"/>
        <w:jc w:val="both"/>
        <w:rPr>
          <w:sz w:val="24"/>
          <w:szCs w:val="24"/>
        </w:rPr>
      </w:pPr>
      <w:r>
        <w:rPr>
          <w:sz w:val="24"/>
          <w:szCs w:val="24"/>
        </w:rPr>
        <w:t>Литература</w:t>
      </w:r>
    </w:p>
    <w:p w:rsidR="00384F53" w:rsidRPr="00384F53" w:rsidRDefault="00384F53" w:rsidP="00384F53">
      <w:pPr>
        <w:pStyle w:val="desc2"/>
        <w:numPr>
          <w:ilvl w:val="0"/>
          <w:numId w:val="31"/>
        </w:numPr>
        <w:shd w:val="clear" w:color="auto" w:fill="FFFFFF"/>
        <w:autoSpaceDE w:val="0"/>
        <w:autoSpaceDN w:val="0"/>
        <w:adjustRightInd w:val="0"/>
        <w:spacing w:before="120" w:after="120"/>
        <w:ind w:left="0" w:right="2" w:firstLine="0"/>
        <w:rPr>
          <w:rFonts w:eastAsia="Calibri"/>
          <w:sz w:val="24"/>
          <w:szCs w:val="24"/>
          <w:lang w:eastAsia="en-US"/>
        </w:rPr>
      </w:pPr>
      <w:r w:rsidRPr="00122DE1">
        <w:rPr>
          <w:sz w:val="24"/>
          <w:szCs w:val="24"/>
        </w:rPr>
        <w:t>Краснова М.А. Артериовенозные мальформации головного мозга супратентор</w:t>
      </w:r>
      <w:r w:rsidRPr="00122DE1">
        <w:rPr>
          <w:sz w:val="24"/>
          <w:szCs w:val="24"/>
        </w:rPr>
        <w:t>и</w:t>
      </w:r>
      <w:r w:rsidRPr="00122DE1">
        <w:rPr>
          <w:sz w:val="24"/>
          <w:szCs w:val="24"/>
        </w:rPr>
        <w:t>альной локализации у детей (клиника, диагностика, хирургическое лечение). Автореф. дисс….канд.мед. наук.-М.-2011, 22с.</w:t>
      </w:r>
    </w:p>
    <w:p w:rsidR="00384F53" w:rsidRPr="00122DE1" w:rsidRDefault="00384F53" w:rsidP="00384F53">
      <w:pPr>
        <w:pStyle w:val="desc2"/>
        <w:numPr>
          <w:ilvl w:val="0"/>
          <w:numId w:val="31"/>
        </w:numPr>
        <w:shd w:val="clear" w:color="auto" w:fill="FFFFFF"/>
        <w:autoSpaceDE w:val="0"/>
        <w:autoSpaceDN w:val="0"/>
        <w:adjustRightInd w:val="0"/>
        <w:spacing w:before="120" w:after="120"/>
        <w:ind w:left="0" w:right="2" w:firstLine="0"/>
        <w:rPr>
          <w:sz w:val="24"/>
          <w:szCs w:val="24"/>
        </w:rPr>
      </w:pPr>
      <w:r w:rsidRPr="00122DE1">
        <w:rPr>
          <w:sz w:val="24"/>
          <w:szCs w:val="24"/>
        </w:rPr>
        <w:t>Лысачев А.Г. эндоваскулярное хирургическое лечение артериовенозных мальфо</w:t>
      </w:r>
      <w:r w:rsidRPr="00122DE1">
        <w:rPr>
          <w:sz w:val="24"/>
          <w:szCs w:val="24"/>
        </w:rPr>
        <w:t>р</w:t>
      </w:r>
      <w:r w:rsidRPr="00122DE1">
        <w:rPr>
          <w:sz w:val="24"/>
          <w:szCs w:val="24"/>
        </w:rPr>
        <w:t xml:space="preserve">маций головного мозга: Дисс. … д-ра мед. наук. М., 1989. </w:t>
      </w:r>
    </w:p>
    <w:p w:rsidR="00384F53" w:rsidRPr="00122DE1" w:rsidRDefault="00384F53" w:rsidP="00384F53">
      <w:pPr>
        <w:pStyle w:val="ad"/>
        <w:numPr>
          <w:ilvl w:val="0"/>
          <w:numId w:val="31"/>
        </w:numPr>
        <w:shd w:val="clear" w:color="auto" w:fill="FFFFFF"/>
        <w:spacing w:before="120" w:after="120" w:line="240" w:lineRule="auto"/>
        <w:ind w:left="0" w:firstLine="0"/>
        <w:contextualSpacing w:val="0"/>
        <w:rPr>
          <w:sz w:val="24"/>
          <w:szCs w:val="24"/>
        </w:rPr>
      </w:pPr>
      <w:r w:rsidRPr="00122DE1">
        <w:rPr>
          <w:sz w:val="24"/>
          <w:szCs w:val="24"/>
        </w:rPr>
        <w:t xml:space="preserve">Никитин П.И. Принципы хирургии артериовенозных мальформаций головного мозга: Дис. ... д-ра мед. наук.- СПб., 2000 </w:t>
      </w:r>
    </w:p>
    <w:p w:rsidR="00384F53" w:rsidRPr="00122DE1" w:rsidRDefault="00384F53" w:rsidP="00384F53">
      <w:pPr>
        <w:pStyle w:val="desc2"/>
        <w:numPr>
          <w:ilvl w:val="0"/>
          <w:numId w:val="31"/>
        </w:numPr>
        <w:shd w:val="clear" w:color="auto" w:fill="FFFFFF"/>
        <w:autoSpaceDE w:val="0"/>
        <w:autoSpaceDN w:val="0"/>
        <w:adjustRightInd w:val="0"/>
        <w:spacing w:before="120" w:after="120"/>
        <w:ind w:left="0" w:right="-15" w:firstLine="0"/>
        <w:textAlignment w:val="top"/>
        <w:rPr>
          <w:sz w:val="24"/>
          <w:szCs w:val="24"/>
        </w:rPr>
      </w:pPr>
      <w:r w:rsidRPr="00122DE1">
        <w:rPr>
          <w:bCs/>
          <w:sz w:val="24"/>
          <w:szCs w:val="24"/>
        </w:rPr>
        <w:t>Скоромец А.А.</w:t>
      </w:r>
      <w:r w:rsidRPr="00122DE1">
        <w:rPr>
          <w:sz w:val="24"/>
          <w:szCs w:val="24"/>
        </w:rPr>
        <w:t xml:space="preserve">, </w:t>
      </w:r>
      <w:r w:rsidRPr="00122DE1">
        <w:rPr>
          <w:bCs/>
          <w:sz w:val="24"/>
          <w:szCs w:val="24"/>
        </w:rPr>
        <w:t>Скоромец А.П.</w:t>
      </w:r>
      <w:r w:rsidRPr="00122DE1">
        <w:rPr>
          <w:sz w:val="24"/>
          <w:szCs w:val="24"/>
        </w:rPr>
        <w:t xml:space="preserve">, </w:t>
      </w:r>
      <w:r w:rsidRPr="00122DE1">
        <w:rPr>
          <w:bCs/>
          <w:sz w:val="24"/>
          <w:szCs w:val="24"/>
        </w:rPr>
        <w:t>Скоромец Т.А.</w:t>
      </w:r>
      <w:r w:rsidRPr="00122DE1">
        <w:rPr>
          <w:sz w:val="24"/>
          <w:szCs w:val="24"/>
        </w:rPr>
        <w:t xml:space="preserve">, Тиссен Т.П.. </w:t>
      </w:r>
      <w:r w:rsidRPr="00122DE1">
        <w:rPr>
          <w:bCs/>
          <w:sz w:val="24"/>
          <w:szCs w:val="24"/>
        </w:rPr>
        <w:t>Спинальная анги</w:t>
      </w:r>
      <w:r w:rsidRPr="00122DE1">
        <w:rPr>
          <w:bCs/>
          <w:sz w:val="24"/>
          <w:szCs w:val="24"/>
        </w:rPr>
        <w:t>о</w:t>
      </w:r>
      <w:r w:rsidRPr="00122DE1">
        <w:rPr>
          <w:bCs/>
          <w:sz w:val="24"/>
          <w:szCs w:val="24"/>
        </w:rPr>
        <w:t>неврология</w:t>
      </w:r>
      <w:r w:rsidRPr="00122DE1">
        <w:rPr>
          <w:sz w:val="24"/>
          <w:szCs w:val="24"/>
        </w:rPr>
        <w:t>: Рук. для врачей /М. : МЕДпресс-информ, 2003. - 607 с.</w:t>
      </w:r>
    </w:p>
    <w:p w:rsidR="00384F53" w:rsidRPr="00122DE1" w:rsidRDefault="00384F53" w:rsidP="00384F53">
      <w:pPr>
        <w:pStyle w:val="desc2"/>
        <w:numPr>
          <w:ilvl w:val="0"/>
          <w:numId w:val="31"/>
        </w:numPr>
        <w:shd w:val="clear" w:color="auto" w:fill="FFFFFF"/>
        <w:autoSpaceDE w:val="0"/>
        <w:autoSpaceDN w:val="0"/>
        <w:adjustRightInd w:val="0"/>
        <w:spacing w:before="120" w:after="120"/>
        <w:ind w:left="0" w:right="-15" w:firstLine="0"/>
        <w:textAlignment w:val="top"/>
        <w:rPr>
          <w:rStyle w:val="afa"/>
          <w:b w:val="0"/>
          <w:bCs w:val="0"/>
          <w:sz w:val="24"/>
          <w:szCs w:val="24"/>
        </w:rPr>
      </w:pPr>
      <w:r w:rsidRPr="00122DE1">
        <w:rPr>
          <w:rStyle w:val="afa"/>
          <w:b w:val="0"/>
          <w:sz w:val="24"/>
          <w:szCs w:val="24"/>
        </w:rPr>
        <w:t>Тиссен Т.П. Эндоваскулярное лечение артериовенозных мальформаций спинного мозга./ М., 2006. — 360 с.</w:t>
      </w:r>
    </w:p>
    <w:p w:rsidR="00384F53" w:rsidRPr="00122DE1" w:rsidRDefault="00384F53" w:rsidP="00384F53">
      <w:pPr>
        <w:pStyle w:val="desc2"/>
        <w:numPr>
          <w:ilvl w:val="0"/>
          <w:numId w:val="31"/>
        </w:numPr>
        <w:shd w:val="clear" w:color="auto" w:fill="FFFFFF"/>
        <w:autoSpaceDE w:val="0"/>
        <w:autoSpaceDN w:val="0"/>
        <w:adjustRightInd w:val="0"/>
        <w:spacing w:before="120" w:after="120"/>
        <w:ind w:left="0" w:right="2" w:firstLine="0"/>
        <w:rPr>
          <w:sz w:val="24"/>
          <w:szCs w:val="24"/>
        </w:rPr>
      </w:pPr>
      <w:r w:rsidRPr="00122DE1">
        <w:rPr>
          <w:sz w:val="24"/>
          <w:szCs w:val="24"/>
        </w:rPr>
        <w:t xml:space="preserve">Филатов Ю.М. Артерио-венозные аневризмы больших полушарий головного мозга (клиника, диагностика и хирургическое лечение): Дисс. ... д-ра мед. наук. М., 1972 </w:t>
      </w:r>
    </w:p>
    <w:p w:rsidR="00384F53" w:rsidRPr="00122DE1" w:rsidRDefault="00384F53" w:rsidP="00384F53">
      <w:pPr>
        <w:pStyle w:val="desc2"/>
        <w:numPr>
          <w:ilvl w:val="0"/>
          <w:numId w:val="31"/>
        </w:numPr>
        <w:shd w:val="clear" w:color="auto" w:fill="FFFFFF"/>
        <w:autoSpaceDE w:val="0"/>
        <w:autoSpaceDN w:val="0"/>
        <w:adjustRightInd w:val="0"/>
        <w:spacing w:before="120" w:after="120"/>
        <w:ind w:left="0" w:right="2" w:firstLine="0"/>
        <w:rPr>
          <w:sz w:val="24"/>
          <w:szCs w:val="24"/>
        </w:rPr>
      </w:pPr>
      <w:r w:rsidRPr="00122DE1">
        <w:rPr>
          <w:sz w:val="24"/>
          <w:szCs w:val="24"/>
        </w:rPr>
        <w:t>Элиава Ш.Ш. Клиника, диагностика и микрохирургическое лечение артериовено</w:t>
      </w:r>
      <w:r w:rsidRPr="00122DE1">
        <w:rPr>
          <w:sz w:val="24"/>
          <w:szCs w:val="24"/>
        </w:rPr>
        <w:t>з</w:t>
      </w:r>
      <w:r w:rsidRPr="00122DE1">
        <w:rPr>
          <w:sz w:val="24"/>
          <w:szCs w:val="24"/>
        </w:rPr>
        <w:t xml:space="preserve">ных мальформаций глубинных структур головного мозга: Дисс. . ... д-ра мед. наук. М., 1992 </w:t>
      </w:r>
    </w:p>
    <w:p w:rsidR="00384F53" w:rsidRPr="00122DE1" w:rsidRDefault="00384F53" w:rsidP="00384F53">
      <w:pPr>
        <w:pStyle w:val="desc2"/>
        <w:numPr>
          <w:ilvl w:val="0"/>
          <w:numId w:val="31"/>
        </w:numPr>
        <w:shd w:val="clear" w:color="auto" w:fill="FFFFFF"/>
        <w:autoSpaceDE w:val="0"/>
        <w:autoSpaceDN w:val="0"/>
        <w:adjustRightInd w:val="0"/>
        <w:spacing w:before="120" w:after="120"/>
        <w:ind w:left="0" w:right="2" w:firstLine="0"/>
        <w:rPr>
          <w:sz w:val="24"/>
          <w:szCs w:val="24"/>
        </w:rPr>
      </w:pPr>
      <w:r w:rsidRPr="00122DE1">
        <w:rPr>
          <w:sz w:val="24"/>
          <w:szCs w:val="24"/>
        </w:rPr>
        <w:t>Яковлев С.Б. Артериовенозные фистулы головы и шеи. Клиника, ангиоархитект</w:t>
      </w:r>
      <w:r w:rsidRPr="00122DE1">
        <w:rPr>
          <w:sz w:val="24"/>
          <w:szCs w:val="24"/>
        </w:rPr>
        <w:t>о</w:t>
      </w:r>
      <w:r w:rsidRPr="00122DE1">
        <w:rPr>
          <w:sz w:val="24"/>
          <w:szCs w:val="24"/>
        </w:rPr>
        <w:t xml:space="preserve">ника, эндоваскулярное лечение: Дисс. … д-ра мед. наук. М., 2009. </w:t>
      </w:r>
    </w:p>
    <w:p w:rsidR="00384F53" w:rsidRPr="00122DE1" w:rsidRDefault="00384F53" w:rsidP="00384F53">
      <w:pPr>
        <w:pStyle w:val="desc2"/>
        <w:numPr>
          <w:ilvl w:val="0"/>
          <w:numId w:val="31"/>
        </w:numPr>
        <w:shd w:val="clear" w:color="auto" w:fill="FFFFFF"/>
        <w:autoSpaceDE w:val="0"/>
        <w:autoSpaceDN w:val="0"/>
        <w:adjustRightInd w:val="0"/>
        <w:spacing w:before="120" w:after="120"/>
        <w:ind w:left="0" w:right="-15" w:firstLine="0"/>
        <w:rPr>
          <w:sz w:val="24"/>
          <w:szCs w:val="24"/>
          <w:lang w:val="en-US"/>
        </w:rPr>
      </w:pPr>
      <w:r w:rsidRPr="00122DE1">
        <w:rPr>
          <w:bCs/>
          <w:sz w:val="24"/>
          <w:szCs w:val="24"/>
          <w:lang w:val="en-US"/>
        </w:rPr>
        <w:lastRenderedPageBreak/>
        <w:t>Abud D.G.</w:t>
      </w:r>
      <w:r w:rsidRPr="00122DE1">
        <w:rPr>
          <w:sz w:val="24"/>
          <w:szCs w:val="24"/>
          <w:lang w:val="en-US"/>
        </w:rPr>
        <w:t xml:space="preserve">, Riva R., Nakiri G.S., Padovani F., Khawaldeh M., Mounayer C. Treatment of brain arteriovenous malformations by double arterial catheterization with simultaneous injection of Onyx: retrospective series of 17 patients.//AJNR Am. J. Neuroradiol.- </w:t>
      </w:r>
      <w:r w:rsidRPr="00122DE1">
        <w:rPr>
          <w:bCs/>
          <w:sz w:val="24"/>
          <w:szCs w:val="24"/>
          <w:lang w:val="en-US"/>
        </w:rPr>
        <w:t>2011.-Vol.</w:t>
      </w:r>
      <w:r w:rsidRPr="00122DE1">
        <w:rPr>
          <w:sz w:val="24"/>
          <w:szCs w:val="24"/>
          <w:lang w:val="en-US"/>
        </w:rPr>
        <w:t>32, №1.-P.152-158.</w:t>
      </w:r>
    </w:p>
    <w:p w:rsidR="00384F53" w:rsidRPr="00122DE1" w:rsidRDefault="00384F53" w:rsidP="00384F53">
      <w:pPr>
        <w:pStyle w:val="desc2"/>
        <w:numPr>
          <w:ilvl w:val="0"/>
          <w:numId w:val="31"/>
        </w:numPr>
        <w:shd w:val="clear" w:color="auto" w:fill="FFFFFF"/>
        <w:autoSpaceDE w:val="0"/>
        <w:autoSpaceDN w:val="0"/>
        <w:adjustRightInd w:val="0"/>
        <w:spacing w:before="120" w:after="120"/>
        <w:ind w:left="0" w:right="-15" w:firstLine="0"/>
        <w:rPr>
          <w:iCs/>
          <w:sz w:val="24"/>
          <w:szCs w:val="24"/>
          <w:lang w:val="en-US"/>
        </w:rPr>
      </w:pPr>
      <w:r w:rsidRPr="00122DE1">
        <w:rPr>
          <w:bCs/>
          <w:sz w:val="24"/>
          <w:szCs w:val="24"/>
          <w:lang w:val="en-US"/>
        </w:rPr>
        <w:t xml:space="preserve">Andrade-Souza Y.M., Ramani M., Scora D., Tsao M.N., terBrugge K., Schwartz M.L. </w:t>
      </w:r>
      <w:r w:rsidRPr="00122DE1">
        <w:rPr>
          <w:sz w:val="24"/>
          <w:szCs w:val="24"/>
          <w:lang w:val="en-US"/>
        </w:rPr>
        <w:t>Embolization before radiosurgery reduces the obliteration rate of arteriovenous malfo</w:t>
      </w:r>
      <w:r w:rsidRPr="00122DE1">
        <w:rPr>
          <w:sz w:val="24"/>
          <w:szCs w:val="24"/>
          <w:lang w:val="en-US"/>
        </w:rPr>
        <w:t>r</w:t>
      </w:r>
      <w:r w:rsidRPr="00122DE1">
        <w:rPr>
          <w:sz w:val="24"/>
          <w:szCs w:val="24"/>
          <w:lang w:val="en-US"/>
        </w:rPr>
        <w:t>mations.//</w:t>
      </w:r>
      <w:r w:rsidRPr="00122DE1">
        <w:rPr>
          <w:iCs/>
          <w:sz w:val="24"/>
          <w:szCs w:val="24"/>
          <w:lang w:val="en-US"/>
        </w:rPr>
        <w:t>Neurosurgery.-2007.-Vol.60, №3.-P.443-451.</w:t>
      </w:r>
    </w:p>
    <w:p w:rsidR="00384F53" w:rsidRPr="00122DE1" w:rsidRDefault="00384F53" w:rsidP="00384F53">
      <w:pPr>
        <w:pStyle w:val="desc2"/>
        <w:numPr>
          <w:ilvl w:val="0"/>
          <w:numId w:val="31"/>
        </w:numPr>
        <w:shd w:val="clear" w:color="auto" w:fill="FFFFFF"/>
        <w:autoSpaceDE w:val="0"/>
        <w:autoSpaceDN w:val="0"/>
        <w:adjustRightInd w:val="0"/>
        <w:spacing w:before="120" w:after="120"/>
        <w:ind w:left="0" w:right="2" w:firstLine="0"/>
        <w:rPr>
          <w:sz w:val="24"/>
          <w:szCs w:val="24"/>
          <w:lang w:val="en-US"/>
        </w:rPr>
      </w:pPr>
      <w:r w:rsidRPr="00122DE1">
        <w:rPr>
          <w:bCs/>
          <w:sz w:val="24"/>
          <w:szCs w:val="24"/>
          <w:lang w:val="it-IT"/>
        </w:rPr>
        <w:t>B</w:t>
      </w:r>
      <w:r w:rsidRPr="00122DE1">
        <w:rPr>
          <w:bCs/>
          <w:sz w:val="24"/>
          <w:szCs w:val="24"/>
          <w:lang w:val="en-US"/>
        </w:rPr>
        <w:t>eltramello A.,</w:t>
      </w:r>
      <w:r w:rsidRPr="00122DE1">
        <w:rPr>
          <w:bCs/>
          <w:sz w:val="24"/>
          <w:szCs w:val="24"/>
          <w:lang w:val="it-IT"/>
        </w:rPr>
        <w:t xml:space="preserve"> Zampieri P., Riccardi G.K., </w:t>
      </w:r>
      <w:r w:rsidRPr="00122DE1">
        <w:rPr>
          <w:sz w:val="24"/>
          <w:szCs w:val="24"/>
          <w:lang w:val="en-US"/>
        </w:rPr>
        <w:t xml:space="preserve">Piovan E., Pasqualin A., Nicolato A., Foroni R., Gerosa M.  Combined Treatment of Brain AVMs: Analysis of Five Years (2000-2004) in the Verona Experience.//Interventional Neuroradiology.-2005.-Vol.11, Suppl.1.-P.63-72. </w:t>
      </w:r>
    </w:p>
    <w:p w:rsidR="00384F53" w:rsidRPr="00122DE1" w:rsidRDefault="00384F53" w:rsidP="00384F53">
      <w:pPr>
        <w:pStyle w:val="desc2"/>
        <w:numPr>
          <w:ilvl w:val="0"/>
          <w:numId w:val="31"/>
        </w:numPr>
        <w:shd w:val="clear" w:color="auto" w:fill="FFFFFF"/>
        <w:autoSpaceDE w:val="0"/>
        <w:autoSpaceDN w:val="0"/>
        <w:adjustRightInd w:val="0"/>
        <w:spacing w:before="120" w:after="120"/>
        <w:ind w:left="0" w:right="2" w:firstLine="0"/>
        <w:rPr>
          <w:sz w:val="24"/>
          <w:szCs w:val="24"/>
          <w:lang w:val="en-US"/>
        </w:rPr>
      </w:pPr>
      <w:r w:rsidRPr="00122DE1">
        <w:rPr>
          <w:sz w:val="24"/>
          <w:szCs w:val="24"/>
          <w:lang w:val="en-US"/>
        </w:rPr>
        <w:t>Beltramello A., Zampieri P., Ricciardi G.K., Pasqualin A., Nicolato A., Sala F., Piovan E., Gerosa M. Operative Classification of Brain Arteriovenous Malformations. Interventional Neuroradiology.-2008.-Vol.14, №1.-P. 9-19.</w:t>
      </w:r>
    </w:p>
    <w:p w:rsidR="00384F53" w:rsidRPr="00384F53" w:rsidRDefault="00384F53" w:rsidP="00384F53">
      <w:pPr>
        <w:pStyle w:val="desc2"/>
        <w:numPr>
          <w:ilvl w:val="0"/>
          <w:numId w:val="31"/>
        </w:numPr>
        <w:shd w:val="clear" w:color="auto" w:fill="FFFFFF"/>
        <w:autoSpaceDE w:val="0"/>
        <w:autoSpaceDN w:val="0"/>
        <w:adjustRightInd w:val="0"/>
        <w:spacing w:before="120" w:after="120"/>
        <w:ind w:left="0" w:right="-15" w:firstLine="0"/>
        <w:rPr>
          <w:rFonts w:eastAsia="Calibri"/>
          <w:sz w:val="24"/>
          <w:szCs w:val="24"/>
          <w:lang w:val="en-US" w:eastAsia="en-US"/>
        </w:rPr>
      </w:pPr>
      <w:r w:rsidRPr="00122DE1">
        <w:rPr>
          <w:bCs/>
          <w:sz w:val="24"/>
          <w:szCs w:val="24"/>
          <w:lang w:val="en-US"/>
        </w:rPr>
        <w:t xml:space="preserve">Blackburn S.L., Ashley W.W.  Jr., Rich K.M., Simpson J.R., Drzymala R.E., Ray W.Z., Moran C.J., Cross D.T., Chicoin M.R., Dacey R.G.  Jr., Derdeyn C.P., Zipfel G.J. </w:t>
      </w:r>
      <w:r w:rsidRPr="00122DE1">
        <w:rPr>
          <w:sz w:val="24"/>
          <w:szCs w:val="24"/>
          <w:lang w:val="en-US"/>
        </w:rPr>
        <w:t>Combined endovascular embolization and stereotactic radiosurgery in the treatment of large arteriovenous malformations.//</w:t>
      </w:r>
      <w:r w:rsidRPr="00122DE1">
        <w:rPr>
          <w:iCs/>
          <w:sz w:val="24"/>
          <w:szCs w:val="24"/>
          <w:lang w:val="en-US"/>
        </w:rPr>
        <w:t>J. Neurosurg.-2011.-Vol.114, №6.-P.1758-1767.</w:t>
      </w:r>
    </w:p>
    <w:p w:rsidR="00384F53" w:rsidRPr="00122DE1" w:rsidRDefault="00384F53" w:rsidP="00384F53">
      <w:pPr>
        <w:pStyle w:val="ad"/>
        <w:numPr>
          <w:ilvl w:val="0"/>
          <w:numId w:val="31"/>
        </w:numPr>
        <w:shd w:val="clear" w:color="auto" w:fill="FFFFFF"/>
        <w:autoSpaceDE w:val="0"/>
        <w:autoSpaceDN w:val="0"/>
        <w:adjustRightInd w:val="0"/>
        <w:spacing w:before="120" w:after="120" w:line="240" w:lineRule="auto"/>
        <w:ind w:left="0" w:firstLine="0"/>
        <w:contextualSpacing w:val="0"/>
        <w:rPr>
          <w:sz w:val="24"/>
          <w:szCs w:val="24"/>
          <w:lang w:val="en-US"/>
        </w:rPr>
      </w:pPr>
      <w:r w:rsidRPr="00122DE1">
        <w:rPr>
          <w:sz w:val="24"/>
          <w:szCs w:val="24"/>
          <w:lang w:val="en-US"/>
        </w:rPr>
        <w:t>Brown RD, Wiebers DO, Torner JC, O'Fallon W.M.. Incidence and prevalence of intr</w:t>
      </w:r>
      <w:r w:rsidRPr="00122DE1">
        <w:rPr>
          <w:sz w:val="24"/>
          <w:szCs w:val="24"/>
          <w:lang w:val="en-US"/>
        </w:rPr>
        <w:t>a</w:t>
      </w:r>
      <w:r w:rsidRPr="00122DE1">
        <w:rPr>
          <w:sz w:val="24"/>
          <w:szCs w:val="24"/>
          <w:lang w:val="en-US"/>
        </w:rPr>
        <w:t>cranial vascular malformations in Olmsted County, Minnesota, 1965 to 1992. //</w:t>
      </w:r>
      <w:r w:rsidRPr="00122DE1">
        <w:rPr>
          <w:iCs/>
          <w:sz w:val="24"/>
          <w:szCs w:val="24"/>
          <w:lang w:val="en-US"/>
        </w:rPr>
        <w:t>Neurology</w:t>
      </w:r>
      <w:r w:rsidRPr="00122DE1">
        <w:rPr>
          <w:sz w:val="24"/>
          <w:szCs w:val="24"/>
          <w:lang w:val="en-US"/>
        </w:rPr>
        <w:t>.-1996.-Vol.46, №4.-P.949–952.</w:t>
      </w:r>
    </w:p>
    <w:p w:rsidR="00384F53" w:rsidRPr="00122DE1" w:rsidRDefault="00384F53" w:rsidP="00384F53">
      <w:pPr>
        <w:pStyle w:val="ad"/>
        <w:numPr>
          <w:ilvl w:val="0"/>
          <w:numId w:val="31"/>
        </w:numPr>
        <w:autoSpaceDE w:val="0"/>
        <w:autoSpaceDN w:val="0"/>
        <w:adjustRightInd w:val="0"/>
        <w:spacing w:before="120" w:after="120" w:line="240" w:lineRule="auto"/>
        <w:ind w:left="0" w:firstLine="0"/>
        <w:contextualSpacing w:val="0"/>
        <w:rPr>
          <w:sz w:val="24"/>
          <w:szCs w:val="24"/>
          <w:lang w:val="en-US"/>
        </w:rPr>
      </w:pPr>
      <w:r w:rsidRPr="00122DE1">
        <w:rPr>
          <w:sz w:val="24"/>
          <w:szCs w:val="24"/>
          <w:lang w:val="en-US"/>
        </w:rPr>
        <w:t>Brown R.D. Epidemiology and natural history of vascular malformations of the central nervous system.- Vascular malformations of the central nervous system. Eds.: Jaffar J.J., Awad I.A., Rosenwasser R.H.-1999.-P.129-147.</w:t>
      </w:r>
    </w:p>
    <w:p w:rsidR="00384F53" w:rsidRPr="00122DE1" w:rsidRDefault="00384F53" w:rsidP="00384F53">
      <w:pPr>
        <w:pStyle w:val="ad"/>
        <w:numPr>
          <w:ilvl w:val="0"/>
          <w:numId w:val="31"/>
        </w:numPr>
        <w:shd w:val="clear" w:color="auto" w:fill="FFFFFF"/>
        <w:autoSpaceDE w:val="0"/>
        <w:autoSpaceDN w:val="0"/>
        <w:adjustRightInd w:val="0"/>
        <w:spacing w:before="120" w:after="120" w:line="240" w:lineRule="auto"/>
        <w:ind w:left="0" w:firstLine="0"/>
        <w:contextualSpacing w:val="0"/>
        <w:rPr>
          <w:sz w:val="24"/>
          <w:szCs w:val="24"/>
          <w:lang w:val="en-US"/>
        </w:rPr>
      </w:pPr>
      <w:r w:rsidRPr="00384F53">
        <w:rPr>
          <w:rFonts w:eastAsia="Calibri"/>
          <w:sz w:val="24"/>
          <w:szCs w:val="24"/>
          <w:lang w:val="en-US"/>
        </w:rPr>
        <w:t xml:space="preserve">Brown R.D., Wiebers D.O., Forbes G.S. Unruptured intracranial aneurysms and arteriovenous malformations: frequency of intracranial hemorrhage and relationship of lesions.// </w:t>
      </w:r>
      <w:r w:rsidRPr="00384F53">
        <w:rPr>
          <w:rFonts w:eastAsia="Calibri"/>
          <w:iCs/>
          <w:sz w:val="24"/>
          <w:szCs w:val="24"/>
          <w:lang w:val="en-US"/>
        </w:rPr>
        <w:t>J. Neurosurg</w:t>
      </w:r>
      <w:r w:rsidRPr="00384F53">
        <w:rPr>
          <w:rFonts w:eastAsia="Calibri"/>
          <w:sz w:val="24"/>
          <w:szCs w:val="24"/>
          <w:lang w:val="en-US"/>
        </w:rPr>
        <w:t>.-1990.-Vol.73, №6.-P.859–863.</w:t>
      </w:r>
    </w:p>
    <w:p w:rsidR="00384F53" w:rsidRPr="00122DE1" w:rsidRDefault="00384F53" w:rsidP="00384F53">
      <w:pPr>
        <w:pStyle w:val="ad"/>
        <w:numPr>
          <w:ilvl w:val="0"/>
          <w:numId w:val="31"/>
        </w:numPr>
        <w:shd w:val="clear" w:color="auto" w:fill="FFFFFF"/>
        <w:autoSpaceDE w:val="0"/>
        <w:autoSpaceDN w:val="0"/>
        <w:adjustRightInd w:val="0"/>
        <w:spacing w:before="120" w:after="120" w:line="240" w:lineRule="auto"/>
        <w:ind w:left="0" w:firstLine="0"/>
        <w:contextualSpacing w:val="0"/>
        <w:rPr>
          <w:sz w:val="24"/>
          <w:szCs w:val="24"/>
          <w:lang w:val="en-US"/>
        </w:rPr>
      </w:pPr>
      <w:r w:rsidRPr="00122DE1">
        <w:rPr>
          <w:sz w:val="24"/>
          <w:szCs w:val="24"/>
          <w:lang w:val="en-US"/>
        </w:rPr>
        <w:t>Crawford P.M., West C.R., Chadwick D.W., Shaw M.D., Arteriovenous malformations of the brain: natural history in unoperated patients.//J.Neurol.Neurosurg.Psychaitry.-1986.-Vol.49, №1-P.1-10.</w:t>
      </w:r>
    </w:p>
    <w:p w:rsidR="00384F53" w:rsidRPr="00122DE1" w:rsidRDefault="00384F53" w:rsidP="00384F53">
      <w:pPr>
        <w:pStyle w:val="desc2"/>
        <w:numPr>
          <w:ilvl w:val="0"/>
          <w:numId w:val="31"/>
        </w:numPr>
        <w:shd w:val="clear" w:color="auto" w:fill="FFFFFF"/>
        <w:autoSpaceDE w:val="0"/>
        <w:autoSpaceDN w:val="0"/>
        <w:adjustRightInd w:val="0"/>
        <w:spacing w:before="120" w:after="120"/>
        <w:ind w:left="0" w:right="-15" w:firstLine="0"/>
        <w:rPr>
          <w:iCs/>
          <w:sz w:val="24"/>
          <w:szCs w:val="24"/>
          <w:lang w:val="en-US"/>
        </w:rPr>
      </w:pPr>
      <w:r w:rsidRPr="00122DE1">
        <w:rPr>
          <w:sz w:val="24"/>
          <w:szCs w:val="24"/>
          <w:lang w:val="en-US"/>
        </w:rPr>
        <w:t xml:space="preserve">Crowley R.W., Ducruet A.F., McDougall C.G., Albuquerque F.C. </w:t>
      </w:r>
      <w:r w:rsidRPr="00122DE1">
        <w:rPr>
          <w:bCs/>
          <w:sz w:val="24"/>
          <w:szCs w:val="24"/>
          <w:lang w:val="en-US"/>
        </w:rPr>
        <w:t>Endovascular</w:t>
      </w:r>
      <w:r w:rsidRPr="00122DE1">
        <w:rPr>
          <w:sz w:val="24"/>
          <w:szCs w:val="24"/>
          <w:lang w:val="en-US"/>
        </w:rPr>
        <w:t xml:space="preserve"> </w:t>
      </w:r>
      <w:r w:rsidRPr="00122DE1">
        <w:rPr>
          <w:bCs/>
          <w:sz w:val="24"/>
          <w:szCs w:val="24"/>
          <w:lang w:val="en-US"/>
        </w:rPr>
        <w:t>advances</w:t>
      </w:r>
      <w:r w:rsidRPr="00122DE1">
        <w:rPr>
          <w:sz w:val="24"/>
          <w:szCs w:val="24"/>
          <w:lang w:val="en-US"/>
        </w:rPr>
        <w:t xml:space="preserve"> for </w:t>
      </w:r>
      <w:r w:rsidRPr="00122DE1">
        <w:rPr>
          <w:bCs/>
          <w:sz w:val="24"/>
          <w:szCs w:val="24"/>
          <w:lang w:val="en-US"/>
        </w:rPr>
        <w:t>brain</w:t>
      </w:r>
      <w:r w:rsidRPr="00122DE1">
        <w:rPr>
          <w:sz w:val="24"/>
          <w:szCs w:val="24"/>
          <w:lang w:val="en-US"/>
        </w:rPr>
        <w:t xml:space="preserve"> </w:t>
      </w:r>
      <w:r w:rsidRPr="00122DE1">
        <w:rPr>
          <w:bCs/>
          <w:sz w:val="24"/>
          <w:szCs w:val="24"/>
          <w:lang w:val="en-US"/>
        </w:rPr>
        <w:t>arteriovenous malformations</w:t>
      </w:r>
      <w:r w:rsidRPr="00122DE1">
        <w:rPr>
          <w:sz w:val="24"/>
          <w:szCs w:val="24"/>
          <w:lang w:val="en-US"/>
        </w:rPr>
        <w:t>.//Neurosurgery.-2014.-Vol.74, Suppl. 1.-S.74-82.</w:t>
      </w:r>
    </w:p>
    <w:p w:rsidR="00384F53" w:rsidRPr="00122DE1" w:rsidRDefault="00384F53" w:rsidP="00384F53">
      <w:pPr>
        <w:pStyle w:val="desc2"/>
        <w:numPr>
          <w:ilvl w:val="0"/>
          <w:numId w:val="31"/>
        </w:numPr>
        <w:shd w:val="clear" w:color="auto" w:fill="FFFFFF"/>
        <w:autoSpaceDE w:val="0"/>
        <w:autoSpaceDN w:val="0"/>
        <w:adjustRightInd w:val="0"/>
        <w:spacing w:before="120" w:after="120"/>
        <w:ind w:left="0" w:right="-15" w:firstLine="0"/>
        <w:rPr>
          <w:sz w:val="24"/>
          <w:szCs w:val="24"/>
          <w:lang w:val="en-US"/>
        </w:rPr>
      </w:pPr>
      <w:r w:rsidRPr="00122DE1">
        <w:rPr>
          <w:bCs/>
          <w:sz w:val="24"/>
          <w:szCs w:val="24"/>
          <w:lang w:val="en-US"/>
        </w:rPr>
        <w:t>Deruty R.</w:t>
      </w:r>
      <w:r w:rsidRPr="00122DE1">
        <w:rPr>
          <w:sz w:val="24"/>
          <w:szCs w:val="24"/>
          <w:lang w:val="en-US"/>
        </w:rPr>
        <w:t>, Pelissou-Guyotat I., Amat D., Mottolese C., Bascoulergue Y., Turjman F., Gerard J.P. Multidisciplinary treatment of cerebral arteriovenous malformations.//Neurol. Res.-</w:t>
      </w:r>
      <w:r w:rsidRPr="00122DE1">
        <w:rPr>
          <w:bCs/>
          <w:sz w:val="24"/>
          <w:szCs w:val="24"/>
          <w:lang w:val="en-US"/>
        </w:rPr>
        <w:t>1995.-Vol.</w:t>
      </w:r>
      <w:r w:rsidRPr="00122DE1">
        <w:rPr>
          <w:sz w:val="24"/>
          <w:szCs w:val="24"/>
          <w:lang w:val="en-US"/>
        </w:rPr>
        <w:t>17,№3.-P.169-177.</w:t>
      </w:r>
    </w:p>
    <w:p w:rsidR="00384F53" w:rsidRPr="00122DE1" w:rsidRDefault="00384F53" w:rsidP="00384F53">
      <w:pPr>
        <w:pStyle w:val="desc2"/>
        <w:numPr>
          <w:ilvl w:val="0"/>
          <w:numId w:val="31"/>
        </w:numPr>
        <w:shd w:val="clear" w:color="auto" w:fill="FFFFFF"/>
        <w:spacing w:before="120" w:after="120"/>
        <w:ind w:left="0" w:right="2" w:firstLine="0"/>
        <w:rPr>
          <w:sz w:val="24"/>
          <w:szCs w:val="24"/>
          <w:lang w:val="en-US"/>
        </w:rPr>
      </w:pPr>
      <w:r w:rsidRPr="00122DE1">
        <w:rPr>
          <w:sz w:val="24"/>
          <w:szCs w:val="24"/>
          <w:lang w:val="en-US"/>
        </w:rPr>
        <w:t>Drake CG. Arteriovenous malformations of the brain. The options for management.//</w:t>
      </w:r>
      <w:r w:rsidRPr="00122DE1">
        <w:rPr>
          <w:rStyle w:val="jrnl"/>
          <w:sz w:val="24"/>
          <w:szCs w:val="24"/>
          <w:lang w:val="en-US"/>
        </w:rPr>
        <w:t>N. Engl. J. Med</w:t>
      </w:r>
      <w:r w:rsidRPr="00122DE1">
        <w:rPr>
          <w:sz w:val="24"/>
          <w:szCs w:val="24"/>
          <w:lang w:val="en-US"/>
        </w:rPr>
        <w:t>.-</w:t>
      </w:r>
      <w:r w:rsidRPr="00122DE1">
        <w:rPr>
          <w:bCs/>
          <w:sz w:val="24"/>
          <w:szCs w:val="24"/>
          <w:lang w:val="en-US"/>
        </w:rPr>
        <w:t>1983.-Vol.</w:t>
      </w:r>
      <w:r w:rsidRPr="00122DE1">
        <w:rPr>
          <w:sz w:val="24"/>
          <w:szCs w:val="24"/>
          <w:lang w:val="en-US"/>
        </w:rPr>
        <w:t>309, №5.-P.308-310</w:t>
      </w:r>
      <w:r w:rsidRPr="00122DE1">
        <w:rPr>
          <w:sz w:val="24"/>
          <w:szCs w:val="24"/>
        </w:rPr>
        <w:t>.</w:t>
      </w:r>
    </w:p>
    <w:p w:rsidR="00384F53" w:rsidRPr="00122DE1" w:rsidRDefault="00384F53" w:rsidP="00384F53">
      <w:pPr>
        <w:pStyle w:val="desc2"/>
        <w:numPr>
          <w:ilvl w:val="0"/>
          <w:numId w:val="31"/>
        </w:numPr>
        <w:shd w:val="clear" w:color="auto" w:fill="FFFFFF"/>
        <w:autoSpaceDE w:val="0"/>
        <w:autoSpaceDN w:val="0"/>
        <w:adjustRightInd w:val="0"/>
        <w:spacing w:before="120" w:after="120"/>
        <w:ind w:left="0" w:right="2" w:firstLine="0"/>
        <w:rPr>
          <w:sz w:val="24"/>
          <w:szCs w:val="24"/>
          <w:lang w:val="en-US"/>
        </w:rPr>
      </w:pPr>
      <w:r w:rsidRPr="00122DE1">
        <w:rPr>
          <w:sz w:val="24"/>
          <w:szCs w:val="24"/>
          <w:lang w:val="en-US"/>
        </w:rPr>
        <w:t xml:space="preserve">Fogarty-Mack P., Pile-Spellman J., Hacein-Bey L., Osipov A., DeMeritt J., Jackson E.C., Young W.L. </w:t>
      </w:r>
      <w:r w:rsidRPr="00122DE1">
        <w:rPr>
          <w:bCs/>
          <w:kern w:val="36"/>
          <w:sz w:val="24"/>
          <w:szCs w:val="24"/>
          <w:lang w:val="en-US"/>
        </w:rPr>
        <w:t>The effect of arteriovenous malformations on the distribution of intracerebral art</w:t>
      </w:r>
      <w:r w:rsidRPr="00122DE1">
        <w:rPr>
          <w:bCs/>
          <w:kern w:val="36"/>
          <w:sz w:val="24"/>
          <w:szCs w:val="24"/>
          <w:lang w:val="en-US"/>
        </w:rPr>
        <w:t>e</w:t>
      </w:r>
      <w:r w:rsidRPr="00122DE1">
        <w:rPr>
          <w:bCs/>
          <w:kern w:val="36"/>
          <w:sz w:val="24"/>
          <w:szCs w:val="24"/>
          <w:lang w:val="en-US"/>
        </w:rPr>
        <w:t>rial pressures.//</w:t>
      </w:r>
      <w:r w:rsidRPr="00122DE1">
        <w:rPr>
          <w:sz w:val="24"/>
          <w:szCs w:val="24"/>
          <w:lang w:val="en-US"/>
        </w:rPr>
        <w:t xml:space="preserve"> Am. J. Neuroradiol.-1996.-Vol.17, № 8.-P.1443-1449.</w:t>
      </w:r>
    </w:p>
    <w:p w:rsidR="00384F53" w:rsidRPr="00122DE1" w:rsidRDefault="00384F53" w:rsidP="00384F53">
      <w:pPr>
        <w:pStyle w:val="desc2"/>
        <w:numPr>
          <w:ilvl w:val="0"/>
          <w:numId w:val="31"/>
        </w:numPr>
        <w:shd w:val="clear" w:color="auto" w:fill="FFFFFF"/>
        <w:autoSpaceDE w:val="0"/>
        <w:autoSpaceDN w:val="0"/>
        <w:adjustRightInd w:val="0"/>
        <w:spacing w:before="120" w:after="120"/>
        <w:ind w:left="0" w:right="2" w:firstLine="0"/>
        <w:rPr>
          <w:sz w:val="24"/>
          <w:szCs w:val="24"/>
          <w:lang w:val="en-US"/>
        </w:rPr>
      </w:pPr>
      <w:r w:rsidRPr="00384F53">
        <w:rPr>
          <w:rFonts w:eastAsia="Calibri"/>
          <w:sz w:val="24"/>
          <w:szCs w:val="24"/>
          <w:lang w:val="en-US"/>
        </w:rPr>
        <w:t xml:space="preserve">Forster D.M., Steiner L., Hakanson S. Arteriovenous malformations of the brain: a long-term clinical study.// </w:t>
      </w:r>
      <w:r w:rsidRPr="00384F53">
        <w:rPr>
          <w:rFonts w:eastAsia="Calibri"/>
          <w:iCs/>
          <w:sz w:val="24"/>
          <w:szCs w:val="24"/>
          <w:lang w:val="en-US"/>
        </w:rPr>
        <w:t>J. Neurosurg</w:t>
      </w:r>
      <w:r w:rsidRPr="00384F53">
        <w:rPr>
          <w:rFonts w:eastAsia="Calibri"/>
          <w:sz w:val="24"/>
          <w:szCs w:val="24"/>
          <w:lang w:val="en-US"/>
        </w:rPr>
        <w:t>.-1972.-Vol.37, №5.-P.562–570.</w:t>
      </w:r>
    </w:p>
    <w:p w:rsidR="00384F53" w:rsidRPr="00122DE1" w:rsidRDefault="00384F53" w:rsidP="00384F53">
      <w:pPr>
        <w:pStyle w:val="ad"/>
        <w:numPr>
          <w:ilvl w:val="0"/>
          <w:numId w:val="31"/>
        </w:numPr>
        <w:shd w:val="clear" w:color="auto" w:fill="FFFFFF"/>
        <w:autoSpaceDE w:val="0"/>
        <w:autoSpaceDN w:val="0"/>
        <w:adjustRightInd w:val="0"/>
        <w:spacing w:before="120" w:after="120" w:line="240" w:lineRule="auto"/>
        <w:ind w:left="0" w:right="2" w:firstLine="0"/>
        <w:contextualSpacing w:val="0"/>
        <w:rPr>
          <w:sz w:val="24"/>
          <w:szCs w:val="24"/>
          <w:lang w:val="en-US"/>
        </w:rPr>
      </w:pPr>
      <w:r w:rsidRPr="00122DE1">
        <w:rPr>
          <w:bCs/>
          <w:sz w:val="24"/>
          <w:szCs w:val="24"/>
          <w:lang w:val="en-US"/>
        </w:rPr>
        <w:t xml:space="preserve">Friedman W.A., Bova F.J., Mendenhall W.M. </w:t>
      </w:r>
      <w:r w:rsidRPr="00122DE1">
        <w:rPr>
          <w:sz w:val="24"/>
          <w:szCs w:val="24"/>
          <w:lang w:val="en-US"/>
        </w:rPr>
        <w:t>Linear accelerator radiosurgery for arteriovenous malformations: the relationship of size to outcome. //</w:t>
      </w:r>
      <w:r w:rsidRPr="00122DE1">
        <w:rPr>
          <w:iCs/>
          <w:sz w:val="24"/>
          <w:szCs w:val="24"/>
          <w:lang w:val="en-US"/>
        </w:rPr>
        <w:t>J. Neurosurg.-1995.-Vol.82, №2.-P.180–189.</w:t>
      </w:r>
    </w:p>
    <w:p w:rsidR="00384F53" w:rsidRPr="00122DE1" w:rsidRDefault="00384F53" w:rsidP="00384F53">
      <w:pPr>
        <w:pStyle w:val="ad"/>
        <w:numPr>
          <w:ilvl w:val="0"/>
          <w:numId w:val="31"/>
        </w:numPr>
        <w:shd w:val="clear" w:color="auto" w:fill="FFFFFF"/>
        <w:autoSpaceDE w:val="0"/>
        <w:autoSpaceDN w:val="0"/>
        <w:adjustRightInd w:val="0"/>
        <w:spacing w:before="120" w:after="120" w:line="240" w:lineRule="auto"/>
        <w:ind w:left="0" w:firstLine="0"/>
        <w:contextualSpacing w:val="0"/>
        <w:rPr>
          <w:sz w:val="24"/>
          <w:szCs w:val="24"/>
          <w:lang w:val="en-US"/>
        </w:rPr>
      </w:pPr>
      <w:r w:rsidRPr="00122DE1">
        <w:rPr>
          <w:sz w:val="24"/>
          <w:szCs w:val="24"/>
          <w:lang w:val="en-US"/>
        </w:rPr>
        <w:lastRenderedPageBreak/>
        <w:t>Friedman J.A., Pollock B.E.,  Nichols D.A. Development of a cerebral arteriovenous ma</w:t>
      </w:r>
      <w:r w:rsidRPr="00122DE1">
        <w:rPr>
          <w:sz w:val="24"/>
          <w:szCs w:val="24"/>
          <w:lang w:val="en-US"/>
        </w:rPr>
        <w:t>l</w:t>
      </w:r>
      <w:r w:rsidRPr="00122DE1">
        <w:rPr>
          <w:sz w:val="24"/>
          <w:szCs w:val="24"/>
          <w:lang w:val="en-US"/>
        </w:rPr>
        <w:t>formation documented in adult by serial angiography. Case report.//J.Neurosurgery.- 2000.-Vol. 93, №6.-P.1058-1061.</w:t>
      </w:r>
    </w:p>
    <w:p w:rsidR="00384F53" w:rsidRPr="00122DE1" w:rsidRDefault="00384F53" w:rsidP="00384F53">
      <w:pPr>
        <w:pStyle w:val="ad"/>
        <w:numPr>
          <w:ilvl w:val="0"/>
          <w:numId w:val="31"/>
        </w:numPr>
        <w:shd w:val="clear" w:color="auto" w:fill="FFFFFF"/>
        <w:autoSpaceDE w:val="0"/>
        <w:autoSpaceDN w:val="0"/>
        <w:adjustRightInd w:val="0"/>
        <w:spacing w:before="120" w:after="120" w:line="240" w:lineRule="auto"/>
        <w:ind w:left="0" w:right="2" w:firstLine="0"/>
        <w:contextualSpacing w:val="0"/>
        <w:rPr>
          <w:sz w:val="24"/>
          <w:szCs w:val="24"/>
          <w:lang w:val="en-US"/>
        </w:rPr>
      </w:pPr>
      <w:r w:rsidRPr="00384F53">
        <w:rPr>
          <w:rFonts w:eastAsia="Calibri"/>
          <w:sz w:val="24"/>
          <w:szCs w:val="24"/>
          <w:lang w:val="en-US"/>
        </w:rPr>
        <w:t>Fults D., Kelly D.L. Natural history of arteriovenous malformations of the brain: a clin</w:t>
      </w:r>
      <w:r w:rsidRPr="00384F53">
        <w:rPr>
          <w:rFonts w:eastAsia="Calibri"/>
          <w:sz w:val="24"/>
          <w:szCs w:val="24"/>
          <w:lang w:val="en-US"/>
        </w:rPr>
        <w:t>i</w:t>
      </w:r>
      <w:r w:rsidRPr="00384F53">
        <w:rPr>
          <w:rFonts w:eastAsia="Calibri"/>
          <w:sz w:val="24"/>
          <w:szCs w:val="24"/>
          <w:lang w:val="en-US"/>
        </w:rPr>
        <w:t xml:space="preserve">cal study.// </w:t>
      </w:r>
      <w:r w:rsidRPr="00384F53">
        <w:rPr>
          <w:rFonts w:eastAsia="Calibri"/>
          <w:iCs/>
          <w:sz w:val="24"/>
          <w:szCs w:val="24"/>
          <w:lang w:val="en-US"/>
        </w:rPr>
        <w:t>Neurosurgery</w:t>
      </w:r>
      <w:r w:rsidRPr="00384F53">
        <w:rPr>
          <w:rFonts w:eastAsia="Calibri"/>
          <w:sz w:val="24"/>
          <w:szCs w:val="24"/>
          <w:lang w:val="en-US"/>
        </w:rPr>
        <w:t xml:space="preserve">.-1984.-Vol.15, №5.-P.658–662. </w:t>
      </w:r>
    </w:p>
    <w:p w:rsidR="00384F53" w:rsidRPr="00122DE1" w:rsidRDefault="00384F53" w:rsidP="00384F53">
      <w:pPr>
        <w:pStyle w:val="desc2"/>
        <w:numPr>
          <w:ilvl w:val="0"/>
          <w:numId w:val="31"/>
        </w:numPr>
        <w:shd w:val="clear" w:color="auto" w:fill="FFFFFF"/>
        <w:autoSpaceDE w:val="0"/>
        <w:autoSpaceDN w:val="0"/>
        <w:adjustRightInd w:val="0"/>
        <w:spacing w:before="120" w:after="120"/>
        <w:ind w:left="0" w:right="2" w:firstLine="0"/>
        <w:rPr>
          <w:sz w:val="24"/>
          <w:szCs w:val="24"/>
          <w:lang w:val="en-US"/>
        </w:rPr>
      </w:pPr>
      <w:r w:rsidRPr="00122DE1">
        <w:rPr>
          <w:bCs/>
          <w:sz w:val="24"/>
          <w:szCs w:val="24"/>
          <w:lang w:val="en-US"/>
        </w:rPr>
        <w:t>Gobin Y.P.</w:t>
      </w:r>
      <w:r w:rsidRPr="00122DE1">
        <w:rPr>
          <w:sz w:val="24"/>
          <w:szCs w:val="24"/>
          <w:lang w:val="en-US"/>
        </w:rPr>
        <w:t>, Laurent A., Merienne L., Schlienger M., Aymard A., Houdart E., Casasco A., Lefkopoulos D., George B., Merland J.J. Treatment of brain arteriovenous malformations by embolization and radiosurgery.//J. Neurosurg.-</w:t>
      </w:r>
      <w:r w:rsidRPr="00122DE1">
        <w:rPr>
          <w:bCs/>
          <w:sz w:val="24"/>
          <w:szCs w:val="24"/>
          <w:lang w:val="en-US"/>
        </w:rPr>
        <w:t>1996.-Vol.</w:t>
      </w:r>
      <w:r w:rsidRPr="00122DE1">
        <w:rPr>
          <w:sz w:val="24"/>
          <w:szCs w:val="24"/>
          <w:lang w:val="en-US"/>
        </w:rPr>
        <w:t>85, №1.-P.19-28.</w:t>
      </w:r>
    </w:p>
    <w:p w:rsidR="00384F53" w:rsidRPr="00122DE1" w:rsidRDefault="00384F53" w:rsidP="00384F53">
      <w:pPr>
        <w:pStyle w:val="desc2"/>
        <w:numPr>
          <w:ilvl w:val="0"/>
          <w:numId w:val="31"/>
        </w:numPr>
        <w:shd w:val="clear" w:color="auto" w:fill="FFFFFF"/>
        <w:ind w:left="0" w:firstLine="0"/>
        <w:rPr>
          <w:sz w:val="24"/>
          <w:szCs w:val="24"/>
        </w:rPr>
      </w:pPr>
      <w:r w:rsidRPr="00122DE1">
        <w:rPr>
          <w:bCs/>
          <w:sz w:val="24"/>
          <w:szCs w:val="24"/>
          <w:lang w:val="en-US"/>
        </w:rPr>
        <w:t>Graeb D.A.</w:t>
      </w:r>
      <w:r w:rsidRPr="00122DE1">
        <w:rPr>
          <w:sz w:val="24"/>
          <w:szCs w:val="24"/>
          <w:lang w:val="en-US"/>
        </w:rPr>
        <w:t xml:space="preserve">, Robertson W.D., Lapointe J.S., Nugent R.A., Harrison P.B. Computed tomographic diagnosis of intraventricular </w:t>
      </w:r>
      <w:r w:rsidRPr="00122DE1">
        <w:rPr>
          <w:bCs/>
          <w:sz w:val="24"/>
          <w:szCs w:val="24"/>
          <w:lang w:val="en-US"/>
        </w:rPr>
        <w:t>hemorrhage</w:t>
      </w:r>
      <w:r w:rsidRPr="00122DE1">
        <w:rPr>
          <w:sz w:val="24"/>
          <w:szCs w:val="24"/>
          <w:lang w:val="en-US"/>
        </w:rPr>
        <w:t>. Etiology and prognosis.//</w:t>
      </w:r>
      <w:r w:rsidRPr="00122DE1">
        <w:rPr>
          <w:rStyle w:val="jrnl"/>
          <w:sz w:val="24"/>
          <w:szCs w:val="24"/>
        </w:rPr>
        <w:t>Radiology</w:t>
      </w:r>
      <w:r w:rsidRPr="00122DE1">
        <w:rPr>
          <w:sz w:val="24"/>
          <w:szCs w:val="24"/>
        </w:rPr>
        <w:t>.</w:t>
      </w:r>
      <w:r w:rsidRPr="00122DE1">
        <w:rPr>
          <w:sz w:val="24"/>
          <w:szCs w:val="24"/>
          <w:lang w:val="en-US"/>
        </w:rPr>
        <w:t>-</w:t>
      </w:r>
      <w:r w:rsidRPr="00122DE1">
        <w:rPr>
          <w:sz w:val="24"/>
          <w:szCs w:val="24"/>
        </w:rPr>
        <w:t>1982</w:t>
      </w:r>
      <w:r w:rsidRPr="00122DE1">
        <w:rPr>
          <w:sz w:val="24"/>
          <w:szCs w:val="24"/>
          <w:lang w:val="en-US"/>
        </w:rPr>
        <w:t>.-Vol.</w:t>
      </w:r>
      <w:r w:rsidRPr="00122DE1">
        <w:rPr>
          <w:sz w:val="24"/>
          <w:szCs w:val="24"/>
        </w:rPr>
        <w:t>143</w:t>
      </w:r>
      <w:r w:rsidRPr="00122DE1">
        <w:rPr>
          <w:sz w:val="24"/>
          <w:szCs w:val="24"/>
          <w:lang w:val="en-US"/>
        </w:rPr>
        <w:t xml:space="preserve">, </w:t>
      </w:r>
      <w:r w:rsidRPr="00122DE1">
        <w:rPr>
          <w:sz w:val="24"/>
          <w:szCs w:val="24"/>
        </w:rPr>
        <w:t>№1</w:t>
      </w:r>
      <w:r w:rsidRPr="00122DE1">
        <w:rPr>
          <w:sz w:val="24"/>
          <w:szCs w:val="24"/>
          <w:lang w:val="en-US"/>
        </w:rPr>
        <w:t>.-P.</w:t>
      </w:r>
      <w:r w:rsidRPr="00122DE1">
        <w:rPr>
          <w:sz w:val="24"/>
          <w:szCs w:val="24"/>
        </w:rPr>
        <w:t>91-</w:t>
      </w:r>
      <w:r w:rsidRPr="00122DE1">
        <w:rPr>
          <w:sz w:val="24"/>
          <w:szCs w:val="24"/>
          <w:lang w:val="en-US"/>
        </w:rPr>
        <w:t>9</w:t>
      </w:r>
      <w:r w:rsidRPr="00122DE1">
        <w:rPr>
          <w:sz w:val="24"/>
          <w:szCs w:val="24"/>
        </w:rPr>
        <w:t>6.</w:t>
      </w:r>
    </w:p>
    <w:p w:rsidR="00384F53" w:rsidRPr="00384F53" w:rsidRDefault="00384F53" w:rsidP="00384F53">
      <w:pPr>
        <w:pStyle w:val="ad"/>
        <w:numPr>
          <w:ilvl w:val="0"/>
          <w:numId w:val="31"/>
        </w:numPr>
        <w:shd w:val="clear" w:color="auto" w:fill="FFFFFF"/>
        <w:autoSpaceDE w:val="0"/>
        <w:autoSpaceDN w:val="0"/>
        <w:adjustRightInd w:val="0"/>
        <w:spacing w:before="120" w:after="120" w:line="240" w:lineRule="auto"/>
        <w:ind w:left="0" w:firstLine="0"/>
        <w:contextualSpacing w:val="0"/>
        <w:rPr>
          <w:rFonts w:eastAsia="Calibri"/>
          <w:sz w:val="24"/>
          <w:szCs w:val="24"/>
          <w:lang w:val="en-US"/>
        </w:rPr>
      </w:pPr>
      <w:r w:rsidRPr="00384F53">
        <w:rPr>
          <w:rFonts w:eastAsia="Calibri"/>
          <w:sz w:val="24"/>
          <w:szCs w:val="24"/>
          <w:lang w:val="en-US"/>
        </w:rPr>
        <w:t xml:space="preserve">Graf C.J., Perret G.E., Torner J.C. Bleeding from cerebral arteriovenous malformations as part of their natural history.// </w:t>
      </w:r>
      <w:r w:rsidRPr="00384F53">
        <w:rPr>
          <w:rFonts w:eastAsia="Calibri"/>
          <w:iCs/>
          <w:sz w:val="24"/>
          <w:szCs w:val="24"/>
          <w:lang w:val="en-US"/>
        </w:rPr>
        <w:t>J. Neurosurg</w:t>
      </w:r>
      <w:r w:rsidRPr="00384F53">
        <w:rPr>
          <w:rFonts w:eastAsia="Calibri"/>
          <w:sz w:val="24"/>
          <w:szCs w:val="24"/>
          <w:lang w:val="en-US"/>
        </w:rPr>
        <w:t xml:space="preserve">.-1983.-Vol.58, №3.-P.331–337. </w:t>
      </w:r>
    </w:p>
    <w:p w:rsidR="00384F53" w:rsidRPr="00122DE1" w:rsidRDefault="00384F53" w:rsidP="00384F53">
      <w:pPr>
        <w:pStyle w:val="desc2"/>
        <w:numPr>
          <w:ilvl w:val="0"/>
          <w:numId w:val="31"/>
        </w:numPr>
        <w:shd w:val="clear" w:color="auto" w:fill="FFFFFF"/>
        <w:autoSpaceDE w:val="0"/>
        <w:autoSpaceDN w:val="0"/>
        <w:adjustRightInd w:val="0"/>
        <w:spacing w:before="120" w:after="120"/>
        <w:ind w:left="0" w:right="2" w:firstLine="0"/>
        <w:rPr>
          <w:sz w:val="24"/>
          <w:szCs w:val="24"/>
          <w:lang w:val="en-US"/>
        </w:rPr>
      </w:pPr>
      <w:r w:rsidRPr="00122DE1">
        <w:rPr>
          <w:sz w:val="24"/>
          <w:szCs w:val="24"/>
          <w:lang w:val="en-US"/>
        </w:rPr>
        <w:t xml:space="preserve">Gross B.A., Du R. </w:t>
      </w:r>
      <w:hyperlink r:id="rId9" w:history="1">
        <w:r w:rsidRPr="00122DE1">
          <w:rPr>
            <w:bCs/>
            <w:sz w:val="24"/>
            <w:szCs w:val="24"/>
            <w:lang w:val="en-US"/>
          </w:rPr>
          <w:t>Natural</w:t>
        </w:r>
        <w:r w:rsidRPr="00122DE1">
          <w:rPr>
            <w:sz w:val="24"/>
            <w:szCs w:val="24"/>
            <w:lang w:val="en-US"/>
          </w:rPr>
          <w:t xml:space="preserve"> </w:t>
        </w:r>
        <w:r w:rsidRPr="00122DE1">
          <w:rPr>
            <w:bCs/>
            <w:sz w:val="24"/>
            <w:szCs w:val="24"/>
            <w:lang w:val="en-US"/>
          </w:rPr>
          <w:t>history</w:t>
        </w:r>
        <w:r w:rsidRPr="00122DE1">
          <w:rPr>
            <w:sz w:val="24"/>
            <w:szCs w:val="24"/>
            <w:lang w:val="en-US"/>
          </w:rPr>
          <w:t xml:space="preserve"> of </w:t>
        </w:r>
        <w:r w:rsidRPr="00122DE1">
          <w:rPr>
            <w:bCs/>
            <w:sz w:val="24"/>
            <w:szCs w:val="24"/>
            <w:lang w:val="en-US"/>
          </w:rPr>
          <w:t>cerebral</w:t>
        </w:r>
        <w:r w:rsidRPr="00122DE1">
          <w:rPr>
            <w:sz w:val="24"/>
            <w:szCs w:val="24"/>
            <w:lang w:val="en-US"/>
          </w:rPr>
          <w:t xml:space="preserve"> </w:t>
        </w:r>
        <w:r w:rsidRPr="00122DE1">
          <w:rPr>
            <w:bCs/>
            <w:sz w:val="24"/>
            <w:szCs w:val="24"/>
            <w:lang w:val="en-US"/>
          </w:rPr>
          <w:t>arteriovenous</w:t>
        </w:r>
        <w:r w:rsidRPr="00122DE1">
          <w:rPr>
            <w:sz w:val="24"/>
            <w:szCs w:val="24"/>
            <w:lang w:val="en-US"/>
          </w:rPr>
          <w:t xml:space="preserve"> </w:t>
        </w:r>
        <w:r w:rsidRPr="00122DE1">
          <w:rPr>
            <w:bCs/>
            <w:sz w:val="24"/>
            <w:szCs w:val="24"/>
            <w:lang w:val="en-US"/>
          </w:rPr>
          <w:t>malformations</w:t>
        </w:r>
        <w:r w:rsidRPr="00122DE1">
          <w:rPr>
            <w:sz w:val="24"/>
            <w:szCs w:val="24"/>
            <w:lang w:val="en-US"/>
          </w:rPr>
          <w:t>: a meta-analysis.</w:t>
        </w:r>
      </w:hyperlink>
      <w:r w:rsidRPr="00122DE1">
        <w:rPr>
          <w:sz w:val="24"/>
          <w:szCs w:val="24"/>
          <w:lang w:val="en-US"/>
        </w:rPr>
        <w:t>//J. Neurosurg.-2013.-Vol.118, №2.-P.437-443.</w:t>
      </w:r>
    </w:p>
    <w:p w:rsidR="00384F53" w:rsidRPr="00122DE1" w:rsidRDefault="00384F53" w:rsidP="00384F53">
      <w:pPr>
        <w:pStyle w:val="desc2"/>
        <w:numPr>
          <w:ilvl w:val="0"/>
          <w:numId w:val="31"/>
        </w:numPr>
        <w:shd w:val="clear" w:color="auto" w:fill="FFFFFF"/>
        <w:autoSpaceDE w:val="0"/>
        <w:autoSpaceDN w:val="0"/>
        <w:adjustRightInd w:val="0"/>
        <w:spacing w:before="120" w:after="120"/>
        <w:ind w:left="0" w:right="2" w:firstLine="0"/>
        <w:rPr>
          <w:sz w:val="24"/>
          <w:szCs w:val="24"/>
          <w:lang w:val="en-US"/>
        </w:rPr>
      </w:pPr>
      <w:r w:rsidRPr="00122DE1">
        <w:rPr>
          <w:bCs/>
          <w:sz w:val="24"/>
          <w:szCs w:val="24"/>
          <w:lang w:val="en-US"/>
        </w:rPr>
        <w:t xml:space="preserve">Hamilton M.G., Spetzler R.F. </w:t>
      </w:r>
      <w:r w:rsidRPr="00122DE1">
        <w:rPr>
          <w:sz w:val="24"/>
          <w:szCs w:val="24"/>
          <w:lang w:val="en-US"/>
        </w:rPr>
        <w:t xml:space="preserve">The Prospective Application of a Grading System for Arteriovenous Malformations.// </w:t>
      </w:r>
      <w:r w:rsidRPr="00122DE1">
        <w:rPr>
          <w:iCs/>
          <w:sz w:val="24"/>
          <w:szCs w:val="24"/>
          <w:lang w:val="en-US"/>
        </w:rPr>
        <w:t>Neurosurgery.-1994.-Vol.34,№1.-</w:t>
      </w:r>
      <w:r w:rsidRPr="00122DE1">
        <w:rPr>
          <w:iCs/>
          <w:sz w:val="24"/>
          <w:szCs w:val="24"/>
        </w:rPr>
        <w:t>Р</w:t>
      </w:r>
      <w:r w:rsidRPr="00122DE1">
        <w:rPr>
          <w:iCs/>
          <w:sz w:val="24"/>
          <w:szCs w:val="24"/>
          <w:lang w:val="en-US"/>
        </w:rPr>
        <w:t>.2-7</w:t>
      </w:r>
    </w:p>
    <w:p w:rsidR="00384F53" w:rsidRPr="00122DE1" w:rsidRDefault="00384F53" w:rsidP="00384F53">
      <w:pPr>
        <w:pStyle w:val="desc2"/>
        <w:numPr>
          <w:ilvl w:val="0"/>
          <w:numId w:val="31"/>
        </w:numPr>
        <w:shd w:val="clear" w:color="auto" w:fill="FFFFFF"/>
        <w:autoSpaceDE w:val="0"/>
        <w:autoSpaceDN w:val="0"/>
        <w:adjustRightInd w:val="0"/>
        <w:spacing w:before="120" w:after="120"/>
        <w:ind w:left="0" w:right="2" w:firstLine="0"/>
        <w:rPr>
          <w:sz w:val="24"/>
          <w:szCs w:val="24"/>
          <w:lang w:val="en-US"/>
        </w:rPr>
      </w:pPr>
      <w:r w:rsidRPr="00122DE1">
        <w:rPr>
          <w:bCs/>
          <w:sz w:val="24"/>
          <w:szCs w:val="24"/>
          <w:lang w:val="en-US"/>
        </w:rPr>
        <w:t xml:space="preserve">Han P.P., Ponce F.A., Spetzler R.F.  </w:t>
      </w:r>
      <w:r w:rsidRPr="00122DE1">
        <w:rPr>
          <w:sz w:val="24"/>
          <w:szCs w:val="24"/>
          <w:lang w:val="en-US"/>
        </w:rPr>
        <w:t>Intention-to-treat analysis of Spetzler-Martin grades IV and V arteriovenous malformations:  natural history and treatment paradigm.// J.Neurosurg.-2003.-Vol. 98, №1.-P.3-7.</w:t>
      </w:r>
    </w:p>
    <w:p w:rsidR="00384F53" w:rsidRPr="00122DE1" w:rsidRDefault="00384F53" w:rsidP="00384F53">
      <w:pPr>
        <w:pStyle w:val="ad"/>
        <w:numPr>
          <w:ilvl w:val="0"/>
          <w:numId w:val="31"/>
        </w:numPr>
        <w:shd w:val="clear" w:color="auto" w:fill="FFFFFF"/>
        <w:spacing w:before="120" w:after="120" w:line="240" w:lineRule="auto"/>
        <w:ind w:left="0" w:firstLine="0"/>
        <w:contextualSpacing w:val="0"/>
        <w:outlineLvl w:val="0"/>
        <w:rPr>
          <w:sz w:val="24"/>
          <w:szCs w:val="24"/>
          <w:lang w:val="en-US"/>
        </w:rPr>
      </w:pPr>
      <w:r w:rsidRPr="00122DE1">
        <w:rPr>
          <w:sz w:val="24"/>
          <w:szCs w:val="24"/>
          <w:lang w:val="en-US"/>
        </w:rPr>
        <w:t xml:space="preserve">Hartmann A., Mast H., Mohr J.P., Koennecke H.C., Osipov A., Pile-Spellman J., Duong D.H., Young W.L. </w:t>
      </w:r>
      <w:r w:rsidRPr="00122DE1">
        <w:rPr>
          <w:bCs/>
          <w:kern w:val="36"/>
          <w:sz w:val="24"/>
          <w:szCs w:val="24"/>
          <w:lang w:val="en-US"/>
        </w:rPr>
        <w:t xml:space="preserve">Morbidity of intracranial hemorrhage in patients with cerebral arteriovenous malformation.// </w:t>
      </w:r>
      <w:r w:rsidRPr="00122DE1">
        <w:rPr>
          <w:sz w:val="24"/>
          <w:szCs w:val="24"/>
          <w:lang w:val="en-US"/>
        </w:rPr>
        <w:t xml:space="preserve">Stroke.-1998.-Vol.29, №5.- </w:t>
      </w:r>
      <w:r w:rsidRPr="00122DE1">
        <w:rPr>
          <w:sz w:val="24"/>
          <w:szCs w:val="24"/>
        </w:rPr>
        <w:t>Р</w:t>
      </w:r>
      <w:r w:rsidRPr="00122DE1">
        <w:rPr>
          <w:sz w:val="24"/>
          <w:szCs w:val="24"/>
          <w:lang w:val="en-US"/>
        </w:rPr>
        <w:t>.931-934.</w:t>
      </w:r>
    </w:p>
    <w:p w:rsidR="00384F53" w:rsidRPr="00122DE1" w:rsidRDefault="00384F53" w:rsidP="00384F53">
      <w:pPr>
        <w:pStyle w:val="ad"/>
        <w:numPr>
          <w:ilvl w:val="0"/>
          <w:numId w:val="31"/>
        </w:numPr>
        <w:shd w:val="clear" w:color="auto" w:fill="FFFFFF"/>
        <w:spacing w:before="120" w:after="120" w:line="240" w:lineRule="auto"/>
        <w:ind w:left="0" w:right="2" w:firstLine="0"/>
        <w:contextualSpacing w:val="0"/>
        <w:outlineLvl w:val="0"/>
        <w:rPr>
          <w:sz w:val="24"/>
          <w:szCs w:val="24"/>
          <w:lang w:val="en-US"/>
        </w:rPr>
      </w:pPr>
      <w:r w:rsidRPr="00122DE1">
        <w:rPr>
          <w:sz w:val="24"/>
          <w:szCs w:val="24"/>
          <w:lang w:val="en-US"/>
        </w:rPr>
        <w:t xml:space="preserve">Heffez D.S., Osterdock R.J., Alderete L., Grutsch J. </w:t>
      </w:r>
      <w:r w:rsidRPr="00122DE1">
        <w:rPr>
          <w:bCs/>
          <w:kern w:val="36"/>
          <w:sz w:val="24"/>
          <w:szCs w:val="24"/>
          <w:lang w:val="en-US"/>
        </w:rPr>
        <w:t>The effect of incomplete patient fo</w:t>
      </w:r>
      <w:r w:rsidRPr="00122DE1">
        <w:rPr>
          <w:bCs/>
          <w:kern w:val="36"/>
          <w:sz w:val="24"/>
          <w:szCs w:val="24"/>
          <w:lang w:val="en-US"/>
        </w:rPr>
        <w:t>l</w:t>
      </w:r>
      <w:r w:rsidRPr="00122DE1">
        <w:rPr>
          <w:bCs/>
          <w:kern w:val="36"/>
          <w:sz w:val="24"/>
          <w:szCs w:val="24"/>
          <w:lang w:val="en-US"/>
        </w:rPr>
        <w:t>low-up on the reported results of AVM radiosurgery.</w:t>
      </w:r>
      <w:r w:rsidRPr="00122DE1">
        <w:rPr>
          <w:sz w:val="24"/>
          <w:szCs w:val="24"/>
          <w:lang w:val="en-US"/>
        </w:rPr>
        <w:t xml:space="preserve"> //Surg. Neurol.-1998.-Vol. 49, №4.-P.373-381.</w:t>
      </w:r>
    </w:p>
    <w:p w:rsidR="00384F53" w:rsidRPr="00122DE1" w:rsidRDefault="00384F53" w:rsidP="00384F53">
      <w:pPr>
        <w:pStyle w:val="ad"/>
        <w:numPr>
          <w:ilvl w:val="0"/>
          <w:numId w:val="31"/>
        </w:numPr>
        <w:autoSpaceDE w:val="0"/>
        <w:autoSpaceDN w:val="0"/>
        <w:adjustRightInd w:val="0"/>
        <w:spacing w:before="120" w:after="120" w:line="240" w:lineRule="auto"/>
        <w:ind w:left="0" w:firstLine="0"/>
        <w:contextualSpacing w:val="0"/>
        <w:rPr>
          <w:sz w:val="24"/>
          <w:szCs w:val="24"/>
          <w:lang w:val="en-US"/>
        </w:rPr>
      </w:pPr>
      <w:r w:rsidRPr="00122DE1">
        <w:rPr>
          <w:bCs/>
          <w:sz w:val="24"/>
          <w:szCs w:val="24"/>
          <w:lang w:val="en-US"/>
        </w:rPr>
        <w:t>Hernesniemi JA, Dashti R, Juvela S, V</w:t>
      </w:r>
      <w:r w:rsidRPr="00122DE1">
        <w:rPr>
          <w:sz w:val="24"/>
          <w:szCs w:val="24"/>
          <w:lang w:val="en-US"/>
        </w:rPr>
        <w:t>ää</w:t>
      </w:r>
      <w:r w:rsidRPr="00122DE1">
        <w:rPr>
          <w:bCs/>
          <w:sz w:val="24"/>
          <w:szCs w:val="24"/>
          <w:lang w:val="en-US"/>
        </w:rPr>
        <w:t>rt K, Niemel</w:t>
      </w:r>
      <w:r w:rsidRPr="00122DE1">
        <w:rPr>
          <w:sz w:val="24"/>
          <w:szCs w:val="24"/>
          <w:lang w:val="en-US"/>
        </w:rPr>
        <w:t>ä</w:t>
      </w:r>
      <w:r w:rsidRPr="00122DE1">
        <w:rPr>
          <w:bCs/>
          <w:sz w:val="24"/>
          <w:szCs w:val="24"/>
          <w:lang w:val="en-US"/>
        </w:rPr>
        <w:t xml:space="preserve"> M, Laakso A. </w:t>
      </w:r>
      <w:r w:rsidRPr="00122DE1">
        <w:rPr>
          <w:sz w:val="24"/>
          <w:szCs w:val="24"/>
          <w:lang w:val="en-US"/>
        </w:rPr>
        <w:t>Natural history of brain arteriovenous malformations:  a long-term follow-up study of risk of hemorrhage in 238 patients.</w:t>
      </w:r>
      <w:r w:rsidRPr="00122DE1">
        <w:rPr>
          <w:iCs/>
          <w:sz w:val="24"/>
          <w:szCs w:val="24"/>
          <w:lang w:val="en-US"/>
        </w:rPr>
        <w:t xml:space="preserve"> // </w:t>
      </w:r>
      <w:r w:rsidRPr="00122DE1">
        <w:rPr>
          <w:sz w:val="24"/>
          <w:szCs w:val="24"/>
          <w:lang w:val="en-US"/>
        </w:rPr>
        <w:t xml:space="preserve"> N</w:t>
      </w:r>
      <w:r w:rsidRPr="00122DE1">
        <w:rPr>
          <w:iCs/>
          <w:sz w:val="24"/>
          <w:szCs w:val="24"/>
          <w:lang w:val="en-US"/>
        </w:rPr>
        <w:t>eurosurgery.-2008.-Vol.63., №5-P.823–831.</w:t>
      </w:r>
    </w:p>
    <w:p w:rsidR="00384F53" w:rsidRPr="00122DE1" w:rsidRDefault="00384F53" w:rsidP="00384F53">
      <w:pPr>
        <w:pStyle w:val="ad"/>
        <w:numPr>
          <w:ilvl w:val="0"/>
          <w:numId w:val="31"/>
        </w:numPr>
        <w:shd w:val="clear" w:color="auto" w:fill="FFFFFF"/>
        <w:autoSpaceDE w:val="0"/>
        <w:autoSpaceDN w:val="0"/>
        <w:adjustRightInd w:val="0"/>
        <w:spacing w:before="120" w:after="120" w:line="240" w:lineRule="auto"/>
        <w:ind w:left="0" w:firstLine="0"/>
        <w:contextualSpacing w:val="0"/>
        <w:rPr>
          <w:sz w:val="24"/>
          <w:szCs w:val="24"/>
          <w:lang w:val="en-US"/>
        </w:rPr>
      </w:pPr>
      <w:r w:rsidRPr="00122DE1">
        <w:rPr>
          <w:sz w:val="24"/>
          <w:szCs w:val="24"/>
          <w:lang w:val="en-US"/>
        </w:rPr>
        <w:t>Hofmeister C., Stapf C., Hartmann A., Sciacca R.R., Mansmann U., terBrugge K., Lasjaunias P., Mohr J.P., Mast H., Meisel J. Demographic, morphological, and clinical chara</w:t>
      </w:r>
      <w:r w:rsidRPr="00122DE1">
        <w:rPr>
          <w:sz w:val="24"/>
          <w:szCs w:val="24"/>
          <w:lang w:val="en-US"/>
        </w:rPr>
        <w:t>c</w:t>
      </w:r>
      <w:r w:rsidRPr="00122DE1">
        <w:rPr>
          <w:sz w:val="24"/>
          <w:szCs w:val="24"/>
          <w:lang w:val="en-US"/>
        </w:rPr>
        <w:t>teristics of 1289 patients with brain arteriovenous malformation.//Stroke.-2000.-Vol.31, №6.-P.1307-1310.</w:t>
      </w:r>
    </w:p>
    <w:p w:rsidR="00384F53" w:rsidRPr="00384F53" w:rsidRDefault="00384F53" w:rsidP="00384F53">
      <w:pPr>
        <w:pStyle w:val="desc2"/>
        <w:numPr>
          <w:ilvl w:val="0"/>
          <w:numId w:val="31"/>
        </w:numPr>
        <w:shd w:val="clear" w:color="auto" w:fill="FFFFFF"/>
        <w:autoSpaceDE w:val="0"/>
        <w:autoSpaceDN w:val="0"/>
        <w:adjustRightInd w:val="0"/>
        <w:spacing w:before="120" w:after="120"/>
        <w:ind w:left="0" w:right="-15" w:firstLine="0"/>
        <w:rPr>
          <w:rFonts w:eastAsia="Calibri"/>
          <w:sz w:val="24"/>
          <w:szCs w:val="24"/>
          <w:lang w:val="en-US" w:eastAsia="en-US"/>
        </w:rPr>
      </w:pPr>
      <w:r w:rsidRPr="00384F53">
        <w:rPr>
          <w:rFonts w:eastAsia="Calibri"/>
          <w:sz w:val="24"/>
          <w:szCs w:val="24"/>
          <w:lang w:val="en-US" w:eastAsia="en-US"/>
        </w:rPr>
        <w:t xml:space="preserve">Horton J.C., Chambers W.A., Lyons S.L., </w:t>
      </w:r>
      <w:r w:rsidRPr="00122DE1">
        <w:rPr>
          <w:sz w:val="24"/>
          <w:szCs w:val="24"/>
          <w:lang w:val="en-US"/>
        </w:rPr>
        <w:t xml:space="preserve">Adams R.D., Kjellberg R.N. </w:t>
      </w:r>
      <w:r w:rsidRPr="00384F53">
        <w:rPr>
          <w:rFonts w:eastAsia="Calibri"/>
          <w:sz w:val="24"/>
          <w:szCs w:val="24"/>
          <w:lang w:val="en-US" w:eastAsia="en-US"/>
        </w:rPr>
        <w:t xml:space="preserve"> Pregnancy and the risk of hemorrhage from cerebral arteriovenous malformations.// </w:t>
      </w:r>
      <w:r w:rsidRPr="00384F53">
        <w:rPr>
          <w:rFonts w:eastAsia="Calibri"/>
          <w:iCs/>
          <w:sz w:val="24"/>
          <w:szCs w:val="24"/>
          <w:lang w:val="en-US" w:eastAsia="en-US"/>
        </w:rPr>
        <w:t>Neurosurgery.-</w:t>
      </w:r>
      <w:r w:rsidRPr="00384F53">
        <w:rPr>
          <w:rFonts w:eastAsia="Calibri"/>
          <w:sz w:val="24"/>
          <w:szCs w:val="24"/>
          <w:lang w:val="en-US" w:eastAsia="en-US"/>
        </w:rPr>
        <w:t>1990.-Vol.27, №6.-P.867–871.</w:t>
      </w:r>
    </w:p>
    <w:p w:rsidR="00384F53" w:rsidRPr="00384F53" w:rsidRDefault="00384F53" w:rsidP="00384F53">
      <w:pPr>
        <w:pStyle w:val="desc2"/>
        <w:numPr>
          <w:ilvl w:val="0"/>
          <w:numId w:val="31"/>
        </w:numPr>
        <w:shd w:val="clear" w:color="auto" w:fill="FFFFFF"/>
        <w:autoSpaceDE w:val="0"/>
        <w:autoSpaceDN w:val="0"/>
        <w:adjustRightInd w:val="0"/>
        <w:spacing w:before="120" w:after="120"/>
        <w:ind w:left="0" w:right="-15" w:firstLine="0"/>
        <w:rPr>
          <w:rFonts w:eastAsia="Calibri"/>
          <w:sz w:val="24"/>
          <w:szCs w:val="24"/>
          <w:lang w:val="en-US" w:eastAsia="en-US"/>
        </w:rPr>
      </w:pPr>
      <w:r w:rsidRPr="00384F53">
        <w:rPr>
          <w:rFonts w:eastAsia="Calibri"/>
          <w:sz w:val="24"/>
          <w:szCs w:val="24"/>
          <w:lang w:val="en-US" w:eastAsia="en-US"/>
        </w:rPr>
        <w:t xml:space="preserve">Humphreys R.P., Hoffman H.J., Drake J.M., </w:t>
      </w:r>
      <w:r w:rsidRPr="00122DE1">
        <w:rPr>
          <w:sz w:val="24"/>
          <w:szCs w:val="24"/>
          <w:lang w:val="en-US"/>
        </w:rPr>
        <w:t>Rutka J.T.</w:t>
      </w:r>
      <w:r w:rsidRPr="00384F53">
        <w:rPr>
          <w:rFonts w:eastAsia="Calibri"/>
          <w:sz w:val="24"/>
          <w:szCs w:val="24"/>
          <w:lang w:val="en-US" w:eastAsia="en-US"/>
        </w:rPr>
        <w:t xml:space="preserve"> Choices in the 1990s for the management of pediatric cerebral arteriovenous malformations.//</w:t>
      </w:r>
      <w:r w:rsidRPr="00384F53">
        <w:rPr>
          <w:rFonts w:eastAsia="Calibri"/>
          <w:iCs/>
          <w:sz w:val="24"/>
          <w:szCs w:val="24"/>
          <w:lang w:val="en-US" w:eastAsia="en-US"/>
        </w:rPr>
        <w:t>Pediatr. Neurosurg</w:t>
      </w:r>
      <w:r w:rsidRPr="00384F53">
        <w:rPr>
          <w:rFonts w:eastAsia="Calibri"/>
          <w:sz w:val="24"/>
          <w:szCs w:val="24"/>
          <w:lang w:val="en-US" w:eastAsia="en-US"/>
        </w:rPr>
        <w:t>.-1996.-Vol.25, №6.-P.277–285.</w:t>
      </w:r>
    </w:p>
    <w:p w:rsidR="00384F53" w:rsidRPr="00122DE1" w:rsidRDefault="00384F53" w:rsidP="00384F53">
      <w:pPr>
        <w:pStyle w:val="ad"/>
        <w:numPr>
          <w:ilvl w:val="0"/>
          <w:numId w:val="31"/>
        </w:numPr>
        <w:shd w:val="clear" w:color="auto" w:fill="FFFFFF"/>
        <w:autoSpaceDE w:val="0"/>
        <w:autoSpaceDN w:val="0"/>
        <w:adjustRightInd w:val="0"/>
        <w:spacing w:before="120" w:after="120" w:line="240" w:lineRule="auto"/>
        <w:ind w:left="0" w:right="-15" w:firstLine="0"/>
        <w:contextualSpacing w:val="0"/>
        <w:rPr>
          <w:sz w:val="24"/>
          <w:szCs w:val="24"/>
          <w:lang w:val="en-US"/>
        </w:rPr>
      </w:pPr>
      <w:r w:rsidRPr="00122DE1">
        <w:rPr>
          <w:rStyle w:val="highlight2"/>
          <w:sz w:val="24"/>
          <w:szCs w:val="24"/>
          <w:lang w:val="en-US"/>
        </w:rPr>
        <w:t>Itoyama Y.</w:t>
      </w:r>
      <w:r w:rsidRPr="00122DE1">
        <w:rPr>
          <w:sz w:val="24"/>
          <w:szCs w:val="24"/>
          <w:lang w:val="en-US"/>
        </w:rPr>
        <w:t xml:space="preserve">, Uemura S., Ushio Y., Kuratsu J., Nonaka N., Wada H., Sano Y., Fukumura A., Yoshida K., Yano T. </w:t>
      </w:r>
      <w:r w:rsidRPr="00122DE1">
        <w:rPr>
          <w:rStyle w:val="highlight2"/>
          <w:sz w:val="24"/>
          <w:szCs w:val="24"/>
          <w:lang w:val="en-US"/>
        </w:rPr>
        <w:t>Natural</w:t>
      </w:r>
      <w:r w:rsidRPr="00122DE1">
        <w:rPr>
          <w:sz w:val="24"/>
          <w:szCs w:val="24"/>
          <w:lang w:val="en-US"/>
        </w:rPr>
        <w:t xml:space="preserve"> </w:t>
      </w:r>
      <w:r w:rsidRPr="00122DE1">
        <w:rPr>
          <w:rStyle w:val="highlight2"/>
          <w:sz w:val="24"/>
          <w:szCs w:val="24"/>
          <w:lang w:val="en-US"/>
        </w:rPr>
        <w:t>course</w:t>
      </w:r>
      <w:r w:rsidRPr="00122DE1">
        <w:rPr>
          <w:sz w:val="24"/>
          <w:szCs w:val="24"/>
          <w:lang w:val="en-US"/>
        </w:rPr>
        <w:t xml:space="preserve"> of unoperated intracranial arteriovenous malformations: study of 50  cases.//J. Neurosurg.-1989.-Vol.71, №6.-P.805-809.</w:t>
      </w:r>
    </w:p>
    <w:p w:rsidR="00384F53" w:rsidRPr="00122DE1" w:rsidRDefault="00384F53" w:rsidP="00384F53">
      <w:pPr>
        <w:pStyle w:val="ad"/>
        <w:numPr>
          <w:ilvl w:val="0"/>
          <w:numId w:val="31"/>
        </w:numPr>
        <w:shd w:val="clear" w:color="auto" w:fill="FFFFFF"/>
        <w:autoSpaceDE w:val="0"/>
        <w:autoSpaceDN w:val="0"/>
        <w:adjustRightInd w:val="0"/>
        <w:spacing w:before="120" w:after="120" w:line="240" w:lineRule="auto"/>
        <w:ind w:left="0" w:right="2" w:firstLine="0"/>
        <w:contextualSpacing w:val="0"/>
        <w:rPr>
          <w:sz w:val="24"/>
          <w:szCs w:val="24"/>
          <w:lang w:val="en-US"/>
        </w:rPr>
      </w:pPr>
      <w:r w:rsidRPr="00122DE1">
        <w:rPr>
          <w:bCs/>
          <w:sz w:val="24"/>
          <w:szCs w:val="24"/>
          <w:lang w:val="en-US"/>
        </w:rPr>
        <w:t xml:space="preserve">Izawa M., Chernov M., Hayashi M., Iseki H., Hori T., Takakura K. </w:t>
      </w:r>
      <w:r w:rsidRPr="00122DE1">
        <w:rPr>
          <w:sz w:val="24"/>
          <w:szCs w:val="24"/>
          <w:lang w:val="en-US"/>
        </w:rPr>
        <w:t>Combined manag</w:t>
      </w:r>
      <w:r w:rsidRPr="00122DE1">
        <w:rPr>
          <w:sz w:val="24"/>
          <w:szCs w:val="24"/>
          <w:lang w:val="en-US"/>
        </w:rPr>
        <w:t>e</w:t>
      </w:r>
      <w:r w:rsidRPr="00122DE1">
        <w:rPr>
          <w:sz w:val="24"/>
          <w:szCs w:val="24"/>
          <w:lang w:val="en-US"/>
        </w:rPr>
        <w:t>ment of intracranial arteriovenous malformations with embolization and gamma knife radiosu</w:t>
      </w:r>
      <w:r w:rsidRPr="00122DE1">
        <w:rPr>
          <w:sz w:val="24"/>
          <w:szCs w:val="24"/>
          <w:lang w:val="en-US"/>
        </w:rPr>
        <w:t>r</w:t>
      </w:r>
      <w:r w:rsidRPr="00122DE1">
        <w:rPr>
          <w:sz w:val="24"/>
          <w:szCs w:val="24"/>
          <w:lang w:val="en-US"/>
        </w:rPr>
        <w:t>gery: comparative evaluation of the long-term results.//</w:t>
      </w:r>
      <w:r w:rsidRPr="00122DE1">
        <w:rPr>
          <w:iCs/>
          <w:sz w:val="24"/>
          <w:szCs w:val="24"/>
          <w:lang w:val="en-US"/>
        </w:rPr>
        <w:t xml:space="preserve">Surg.Neurol.-2009.-Vol. 7, №1.-P.43-52. </w:t>
      </w:r>
    </w:p>
    <w:p w:rsidR="00384F53" w:rsidRPr="00122DE1" w:rsidRDefault="00384F53" w:rsidP="00384F53">
      <w:pPr>
        <w:pStyle w:val="desc2"/>
        <w:numPr>
          <w:ilvl w:val="0"/>
          <w:numId w:val="31"/>
        </w:numPr>
        <w:shd w:val="clear" w:color="auto" w:fill="FFFFFF"/>
        <w:autoSpaceDE w:val="0"/>
        <w:autoSpaceDN w:val="0"/>
        <w:adjustRightInd w:val="0"/>
        <w:spacing w:before="120" w:after="120"/>
        <w:ind w:left="0" w:right="2" w:firstLine="0"/>
        <w:rPr>
          <w:sz w:val="24"/>
          <w:szCs w:val="24"/>
          <w:lang w:val="en-US"/>
        </w:rPr>
      </w:pPr>
      <w:r w:rsidRPr="00122DE1">
        <w:rPr>
          <w:bCs/>
          <w:sz w:val="24"/>
          <w:szCs w:val="24"/>
          <w:lang w:val="en-US"/>
        </w:rPr>
        <w:lastRenderedPageBreak/>
        <w:t xml:space="preserve">Jayaraman M.V., Marcellus M.L. , Do H.M., Chang S.D., </w:t>
      </w:r>
      <w:r w:rsidRPr="00122DE1">
        <w:rPr>
          <w:bCs/>
          <w:sz w:val="24"/>
          <w:szCs w:val="24"/>
          <w:lang w:val="de-DE"/>
        </w:rPr>
        <w:t xml:space="preserve">Rosenberg </w:t>
      </w:r>
      <w:r w:rsidRPr="00122DE1">
        <w:rPr>
          <w:bCs/>
          <w:sz w:val="24"/>
          <w:szCs w:val="24"/>
          <w:lang w:val="en-US"/>
        </w:rPr>
        <w:t>J.K.</w:t>
      </w:r>
      <w:r w:rsidRPr="00122DE1">
        <w:rPr>
          <w:bCs/>
          <w:sz w:val="24"/>
          <w:szCs w:val="24"/>
          <w:lang w:val="de-DE"/>
        </w:rPr>
        <w:t>, Steinberg G</w:t>
      </w:r>
      <w:r w:rsidRPr="00122DE1">
        <w:rPr>
          <w:bCs/>
          <w:sz w:val="24"/>
          <w:szCs w:val="24"/>
          <w:lang w:val="en-US"/>
        </w:rPr>
        <w:t>.</w:t>
      </w:r>
      <w:r w:rsidRPr="00122DE1">
        <w:rPr>
          <w:bCs/>
          <w:sz w:val="24"/>
          <w:szCs w:val="24"/>
          <w:lang w:val="de-DE"/>
        </w:rPr>
        <w:t>K</w:t>
      </w:r>
      <w:r w:rsidRPr="00122DE1">
        <w:rPr>
          <w:bCs/>
          <w:sz w:val="24"/>
          <w:szCs w:val="24"/>
          <w:lang w:val="en-US"/>
        </w:rPr>
        <w:t>.</w:t>
      </w:r>
      <w:r w:rsidRPr="00122DE1">
        <w:rPr>
          <w:bCs/>
          <w:sz w:val="24"/>
          <w:szCs w:val="24"/>
          <w:lang w:val="de-DE"/>
        </w:rPr>
        <w:t xml:space="preserve"> , Marks M</w:t>
      </w:r>
      <w:r w:rsidRPr="00122DE1">
        <w:rPr>
          <w:bCs/>
          <w:sz w:val="24"/>
          <w:szCs w:val="24"/>
          <w:lang w:val="en-US"/>
        </w:rPr>
        <w:t>.</w:t>
      </w:r>
      <w:r w:rsidRPr="00122DE1">
        <w:rPr>
          <w:bCs/>
          <w:sz w:val="24"/>
          <w:szCs w:val="24"/>
          <w:lang w:val="de-DE"/>
        </w:rPr>
        <w:t>P</w:t>
      </w:r>
      <w:r w:rsidRPr="00122DE1">
        <w:rPr>
          <w:bCs/>
          <w:sz w:val="24"/>
          <w:szCs w:val="24"/>
          <w:lang w:val="en-US"/>
        </w:rPr>
        <w:t xml:space="preserve">. </w:t>
      </w:r>
      <w:r w:rsidRPr="00122DE1">
        <w:rPr>
          <w:sz w:val="24"/>
          <w:szCs w:val="24"/>
          <w:lang w:val="en-US"/>
        </w:rPr>
        <w:t xml:space="preserve">Hemorrhage rate in patients with Spetzler-Martin grades IV and V arteriovenous malformations :  is treatment  justified?// </w:t>
      </w:r>
      <w:r w:rsidRPr="00122DE1">
        <w:rPr>
          <w:iCs/>
          <w:sz w:val="24"/>
          <w:szCs w:val="24"/>
          <w:lang w:val="en-US"/>
        </w:rPr>
        <w:t>Stroke.-2007.-Vol. 38, №2.-P.325-329.</w:t>
      </w:r>
    </w:p>
    <w:p w:rsidR="00384F53" w:rsidRPr="00122DE1" w:rsidRDefault="00384F53" w:rsidP="00384F53">
      <w:pPr>
        <w:pStyle w:val="desc2"/>
        <w:numPr>
          <w:ilvl w:val="0"/>
          <w:numId w:val="31"/>
        </w:numPr>
        <w:shd w:val="clear" w:color="auto" w:fill="FFFFFF"/>
        <w:autoSpaceDE w:val="0"/>
        <w:autoSpaceDN w:val="0"/>
        <w:adjustRightInd w:val="0"/>
        <w:spacing w:before="120" w:after="120"/>
        <w:ind w:left="0" w:right="2" w:firstLine="0"/>
        <w:rPr>
          <w:sz w:val="24"/>
          <w:szCs w:val="24"/>
          <w:lang w:val="en-US"/>
        </w:rPr>
      </w:pPr>
      <w:r w:rsidRPr="00122DE1">
        <w:rPr>
          <w:bCs/>
          <w:sz w:val="24"/>
          <w:szCs w:val="24"/>
          <w:lang w:val="en-US"/>
        </w:rPr>
        <w:t xml:space="preserve">Jayaraman M., Cloft H.J. </w:t>
      </w:r>
      <w:r w:rsidRPr="00122DE1">
        <w:rPr>
          <w:sz w:val="24"/>
          <w:szCs w:val="24"/>
          <w:lang w:val="en-US"/>
        </w:rPr>
        <w:t>Embolization of Brain Arteriovenous Malformations for Cure: Because We Could or Because We Should?//</w:t>
      </w:r>
      <w:r w:rsidRPr="00122DE1">
        <w:rPr>
          <w:iCs/>
          <w:sz w:val="24"/>
          <w:szCs w:val="24"/>
          <w:lang w:val="en-US"/>
        </w:rPr>
        <w:t>AJNR Am. J. Neuroradiol.-2009.-Vol. 30,№1.-P.107–108.</w:t>
      </w:r>
    </w:p>
    <w:p w:rsidR="00384F53" w:rsidRPr="00384F53" w:rsidRDefault="00384F53" w:rsidP="00384F53">
      <w:pPr>
        <w:pStyle w:val="desc2"/>
        <w:numPr>
          <w:ilvl w:val="0"/>
          <w:numId w:val="31"/>
        </w:numPr>
        <w:shd w:val="clear" w:color="auto" w:fill="FFFFFF"/>
        <w:autoSpaceDE w:val="0"/>
        <w:autoSpaceDN w:val="0"/>
        <w:adjustRightInd w:val="0"/>
        <w:spacing w:before="120" w:after="120"/>
        <w:ind w:left="0" w:right="-15" w:firstLine="0"/>
        <w:rPr>
          <w:rFonts w:eastAsia="Calibri"/>
          <w:sz w:val="24"/>
          <w:szCs w:val="24"/>
          <w:lang w:val="en-US" w:eastAsia="en-US"/>
        </w:rPr>
      </w:pPr>
      <w:r w:rsidRPr="00384F53">
        <w:rPr>
          <w:rFonts w:eastAsia="Calibri"/>
          <w:sz w:val="24"/>
          <w:szCs w:val="24"/>
          <w:lang w:val="en-US" w:eastAsia="en-US"/>
        </w:rPr>
        <w:t xml:space="preserve">Kahl W., Kessel G., Schwarz M., </w:t>
      </w:r>
      <w:r w:rsidRPr="00122DE1">
        <w:rPr>
          <w:sz w:val="24"/>
          <w:szCs w:val="24"/>
          <w:lang w:val="en-US"/>
        </w:rPr>
        <w:t xml:space="preserve">Voth D. </w:t>
      </w:r>
      <w:r w:rsidRPr="00384F53">
        <w:rPr>
          <w:rFonts w:eastAsia="Calibri"/>
          <w:sz w:val="24"/>
          <w:szCs w:val="24"/>
          <w:lang w:val="en-US" w:eastAsia="en-US"/>
        </w:rPr>
        <w:t xml:space="preserve">Arterio-venous malformations in childhood: clinical presentation, results after operative treatment and long-term followup.// </w:t>
      </w:r>
      <w:r w:rsidRPr="00384F53">
        <w:rPr>
          <w:rFonts w:eastAsia="Calibri"/>
          <w:iCs/>
          <w:sz w:val="24"/>
          <w:szCs w:val="24"/>
          <w:lang w:val="en-US" w:eastAsia="en-US"/>
        </w:rPr>
        <w:t>Neurosurg. Rev</w:t>
      </w:r>
      <w:r w:rsidRPr="00384F53">
        <w:rPr>
          <w:rFonts w:eastAsia="Calibri"/>
          <w:sz w:val="24"/>
          <w:szCs w:val="24"/>
          <w:lang w:val="en-US" w:eastAsia="en-US"/>
        </w:rPr>
        <w:t>.-1989.-Vol.12,№2.-P.165–171.</w:t>
      </w:r>
    </w:p>
    <w:p w:rsidR="00384F53" w:rsidRPr="00122DE1" w:rsidRDefault="00384F53" w:rsidP="00384F53">
      <w:pPr>
        <w:pStyle w:val="desc2"/>
        <w:numPr>
          <w:ilvl w:val="0"/>
          <w:numId w:val="31"/>
        </w:numPr>
        <w:shd w:val="clear" w:color="auto" w:fill="FFFFFF"/>
        <w:autoSpaceDE w:val="0"/>
        <w:autoSpaceDN w:val="0"/>
        <w:adjustRightInd w:val="0"/>
        <w:spacing w:before="120" w:after="120"/>
        <w:ind w:left="0" w:right="2" w:firstLine="0"/>
        <w:rPr>
          <w:sz w:val="24"/>
          <w:szCs w:val="24"/>
          <w:lang w:val="en-US"/>
        </w:rPr>
      </w:pPr>
      <w:r w:rsidRPr="00122DE1">
        <w:rPr>
          <w:sz w:val="24"/>
          <w:szCs w:val="24"/>
          <w:lang w:val="en-US"/>
        </w:rPr>
        <w:t xml:space="preserve">Koltz M.T., Polifka A.J., Saltos A., Slawson R.G., Kwok Y., Aldrich E.F., Simard J.M. Long-term outcome of Gamma Knife stereotactic radiosurgery for </w:t>
      </w:r>
      <w:r w:rsidRPr="00122DE1">
        <w:rPr>
          <w:rStyle w:val="highlight2"/>
          <w:sz w:val="24"/>
          <w:szCs w:val="24"/>
          <w:lang w:val="en-US"/>
        </w:rPr>
        <w:t>arteriovenous</w:t>
      </w:r>
      <w:r w:rsidRPr="00122DE1">
        <w:rPr>
          <w:sz w:val="24"/>
          <w:szCs w:val="24"/>
          <w:lang w:val="en-US"/>
        </w:rPr>
        <w:t xml:space="preserve"> malformations graded by the </w:t>
      </w:r>
      <w:r w:rsidRPr="00122DE1">
        <w:rPr>
          <w:rStyle w:val="highlight2"/>
          <w:sz w:val="24"/>
          <w:szCs w:val="24"/>
          <w:lang w:val="en-US"/>
        </w:rPr>
        <w:t>Spetzler-Martin</w:t>
      </w:r>
      <w:r w:rsidRPr="00122DE1">
        <w:rPr>
          <w:sz w:val="24"/>
          <w:szCs w:val="24"/>
          <w:lang w:val="en-US"/>
        </w:rPr>
        <w:t xml:space="preserve"> classification.// J. Neurosurg.-2013.-Vol.118, №1.-P.74-83.</w:t>
      </w:r>
    </w:p>
    <w:p w:rsidR="00384F53" w:rsidRPr="00122DE1" w:rsidRDefault="00384F53" w:rsidP="00384F53">
      <w:pPr>
        <w:pStyle w:val="ad"/>
        <w:numPr>
          <w:ilvl w:val="0"/>
          <w:numId w:val="31"/>
        </w:numPr>
        <w:autoSpaceDE w:val="0"/>
        <w:autoSpaceDN w:val="0"/>
        <w:adjustRightInd w:val="0"/>
        <w:spacing w:before="120" w:after="120" w:line="240" w:lineRule="auto"/>
        <w:ind w:left="0" w:firstLine="0"/>
        <w:contextualSpacing w:val="0"/>
        <w:rPr>
          <w:sz w:val="24"/>
          <w:szCs w:val="24"/>
          <w:lang w:val="en-US"/>
        </w:rPr>
      </w:pPr>
      <w:r w:rsidRPr="00122DE1">
        <w:rPr>
          <w:sz w:val="24"/>
          <w:szCs w:val="24"/>
          <w:lang w:val="en-US"/>
        </w:rPr>
        <w:t>Kondziolka D., McLaughlin M.R., Kestle J.R. Simple risk predictions for arteriovenous malformation hemorrhage.//Neurosurgery.-1995.-Vol.37, №5.-P.851-855.</w:t>
      </w:r>
    </w:p>
    <w:p w:rsidR="00384F53" w:rsidRPr="00122DE1" w:rsidRDefault="00384F53" w:rsidP="00384F53">
      <w:pPr>
        <w:pStyle w:val="desc2"/>
        <w:numPr>
          <w:ilvl w:val="0"/>
          <w:numId w:val="31"/>
        </w:numPr>
        <w:shd w:val="clear" w:color="auto" w:fill="FFFFFF"/>
        <w:autoSpaceDE w:val="0"/>
        <w:autoSpaceDN w:val="0"/>
        <w:adjustRightInd w:val="0"/>
        <w:spacing w:before="120" w:after="120"/>
        <w:ind w:left="0" w:right="2" w:firstLine="0"/>
        <w:rPr>
          <w:sz w:val="24"/>
          <w:szCs w:val="24"/>
        </w:rPr>
      </w:pPr>
      <w:r w:rsidRPr="00122DE1">
        <w:rPr>
          <w:bCs/>
          <w:sz w:val="24"/>
          <w:szCs w:val="24"/>
          <w:lang w:val="en-US"/>
        </w:rPr>
        <w:t xml:space="preserve">Kretschmer T., Heros R.C. </w:t>
      </w:r>
      <w:r w:rsidRPr="00122DE1">
        <w:rPr>
          <w:sz w:val="24"/>
          <w:szCs w:val="24"/>
          <w:lang w:val="en-US"/>
        </w:rPr>
        <w:t>Microsurgical Management of Arteriovenous Malformations. Neurological Surgery.-2011</w:t>
      </w:r>
      <w:r w:rsidRPr="00122DE1">
        <w:rPr>
          <w:sz w:val="24"/>
          <w:szCs w:val="24"/>
        </w:rPr>
        <w:t>.</w:t>
      </w:r>
    </w:p>
    <w:p w:rsidR="00384F53" w:rsidRPr="00122DE1" w:rsidRDefault="00384F53" w:rsidP="00384F53">
      <w:pPr>
        <w:pStyle w:val="ad"/>
        <w:numPr>
          <w:ilvl w:val="0"/>
          <w:numId w:val="31"/>
        </w:numPr>
        <w:shd w:val="clear" w:color="auto" w:fill="FFFFFF"/>
        <w:autoSpaceDE w:val="0"/>
        <w:autoSpaceDN w:val="0"/>
        <w:adjustRightInd w:val="0"/>
        <w:spacing w:before="120" w:after="120" w:line="240" w:lineRule="auto"/>
        <w:ind w:left="0" w:firstLine="0"/>
        <w:contextualSpacing w:val="0"/>
        <w:rPr>
          <w:sz w:val="24"/>
          <w:szCs w:val="24"/>
          <w:lang w:val="en-US"/>
        </w:rPr>
      </w:pPr>
      <w:r w:rsidRPr="00384F53">
        <w:rPr>
          <w:rFonts w:eastAsia="Calibri"/>
          <w:bCs/>
          <w:sz w:val="24"/>
          <w:szCs w:val="24"/>
          <w:lang w:val="en-US"/>
        </w:rPr>
        <w:t xml:space="preserve">Laakso A.,  Dashti R.,  Seppänen J., </w:t>
      </w:r>
      <w:r w:rsidRPr="00122DE1">
        <w:rPr>
          <w:sz w:val="24"/>
          <w:szCs w:val="24"/>
          <w:lang w:val="en-US"/>
        </w:rPr>
        <w:t xml:space="preserve">Juvela S., Väärt K., Niemelä M., Sankila R., Hernesniemi J.A. </w:t>
      </w:r>
      <w:r w:rsidRPr="00384F53">
        <w:rPr>
          <w:rFonts w:eastAsia="Calibri"/>
          <w:bCs/>
          <w:sz w:val="24"/>
          <w:szCs w:val="24"/>
          <w:lang w:val="en-US"/>
        </w:rPr>
        <w:t xml:space="preserve"> Long-term excess mortality in 623 patients with </w:t>
      </w:r>
      <w:r w:rsidRPr="00122DE1">
        <w:rPr>
          <w:sz w:val="24"/>
          <w:szCs w:val="24"/>
          <w:lang w:val="en-US"/>
        </w:rPr>
        <w:t>brain arteriovenous malfo</w:t>
      </w:r>
      <w:r w:rsidRPr="00122DE1">
        <w:rPr>
          <w:sz w:val="24"/>
          <w:szCs w:val="24"/>
          <w:lang w:val="en-US"/>
        </w:rPr>
        <w:t>r</w:t>
      </w:r>
      <w:r w:rsidRPr="00122DE1">
        <w:rPr>
          <w:sz w:val="24"/>
          <w:szCs w:val="24"/>
          <w:lang w:val="en-US"/>
        </w:rPr>
        <w:t>mations</w:t>
      </w:r>
      <w:r w:rsidRPr="00384F53">
        <w:rPr>
          <w:rFonts w:eastAsia="Calibri"/>
          <w:bCs/>
          <w:sz w:val="24"/>
          <w:szCs w:val="24"/>
          <w:lang w:val="en-US"/>
        </w:rPr>
        <w:t>. // Neurosurgery.-2008.-Vol.63, №2.-P.244-255.</w:t>
      </w:r>
    </w:p>
    <w:p w:rsidR="00384F53" w:rsidRPr="00122DE1" w:rsidRDefault="00384F53" w:rsidP="00384F53">
      <w:pPr>
        <w:pStyle w:val="ad"/>
        <w:numPr>
          <w:ilvl w:val="0"/>
          <w:numId w:val="31"/>
        </w:numPr>
        <w:shd w:val="clear" w:color="auto" w:fill="FFFFFF"/>
        <w:spacing w:before="120" w:after="120" w:line="240" w:lineRule="auto"/>
        <w:ind w:left="0" w:firstLine="0"/>
        <w:contextualSpacing w:val="0"/>
        <w:rPr>
          <w:sz w:val="24"/>
          <w:szCs w:val="24"/>
          <w:lang w:val="en-US"/>
        </w:rPr>
      </w:pPr>
      <w:r w:rsidRPr="00122DE1">
        <w:rPr>
          <w:sz w:val="24"/>
          <w:szCs w:val="24"/>
          <w:lang w:val="en-US"/>
        </w:rPr>
        <w:t xml:space="preserve">Langer D.J., Lasner T.M., Hurst R.W., </w:t>
      </w:r>
      <w:hyperlink r:id="rId10" w:history="1">
        <w:r w:rsidRPr="00122DE1">
          <w:rPr>
            <w:sz w:val="24"/>
            <w:szCs w:val="24"/>
            <w:lang w:val="en-US"/>
          </w:rPr>
          <w:t>Flamm E.S</w:t>
        </w:r>
      </w:hyperlink>
      <w:r w:rsidRPr="00122DE1">
        <w:rPr>
          <w:sz w:val="24"/>
          <w:szCs w:val="24"/>
          <w:lang w:val="en-US"/>
        </w:rPr>
        <w:t xml:space="preserve">., </w:t>
      </w:r>
      <w:hyperlink r:id="rId11" w:history="1">
        <w:r w:rsidRPr="00122DE1">
          <w:rPr>
            <w:sz w:val="24"/>
            <w:szCs w:val="24"/>
            <w:lang w:val="en-US"/>
          </w:rPr>
          <w:t>Zager E.L</w:t>
        </w:r>
      </w:hyperlink>
      <w:r w:rsidRPr="00122DE1">
        <w:rPr>
          <w:sz w:val="24"/>
          <w:szCs w:val="24"/>
          <w:lang w:val="en-US"/>
        </w:rPr>
        <w:t xml:space="preserve">., </w:t>
      </w:r>
      <w:hyperlink r:id="rId12" w:history="1">
        <w:r w:rsidRPr="00122DE1">
          <w:rPr>
            <w:sz w:val="24"/>
            <w:szCs w:val="24"/>
            <w:lang w:val="en-US"/>
          </w:rPr>
          <w:t>King J.T. Jr</w:t>
        </w:r>
      </w:hyperlink>
      <w:r w:rsidRPr="00122DE1">
        <w:rPr>
          <w:sz w:val="24"/>
          <w:szCs w:val="24"/>
          <w:lang w:val="en-US"/>
        </w:rPr>
        <w:t xml:space="preserve">. </w:t>
      </w:r>
      <w:r w:rsidRPr="00122DE1">
        <w:rPr>
          <w:bCs/>
          <w:kern w:val="36"/>
          <w:sz w:val="24"/>
          <w:szCs w:val="24"/>
          <w:lang w:val="en-US"/>
        </w:rPr>
        <w:t>Hyperte</w:t>
      </w:r>
      <w:r w:rsidRPr="00122DE1">
        <w:rPr>
          <w:bCs/>
          <w:kern w:val="36"/>
          <w:sz w:val="24"/>
          <w:szCs w:val="24"/>
          <w:lang w:val="en-US"/>
        </w:rPr>
        <w:t>n</w:t>
      </w:r>
      <w:r w:rsidRPr="00122DE1">
        <w:rPr>
          <w:bCs/>
          <w:kern w:val="36"/>
          <w:sz w:val="24"/>
          <w:szCs w:val="24"/>
          <w:lang w:val="en-US"/>
        </w:rPr>
        <w:t>sion, small size, and deep venous drainage are associated with risk of hemorrhagic presentation of cerebral arteriovenous malformations.</w:t>
      </w:r>
      <w:r w:rsidRPr="00122DE1">
        <w:rPr>
          <w:sz w:val="24"/>
          <w:szCs w:val="24"/>
          <w:lang w:val="en-US"/>
        </w:rPr>
        <w:t xml:space="preserve"> // Neurosurgery.-1998.-Vol.42, №3.-P.481-486.</w:t>
      </w:r>
    </w:p>
    <w:p w:rsidR="00384F53" w:rsidRPr="00122DE1" w:rsidRDefault="00384F53" w:rsidP="00384F53">
      <w:pPr>
        <w:pStyle w:val="desc2"/>
        <w:numPr>
          <w:ilvl w:val="0"/>
          <w:numId w:val="31"/>
        </w:numPr>
        <w:shd w:val="clear" w:color="auto" w:fill="FFFFFF"/>
        <w:autoSpaceDE w:val="0"/>
        <w:autoSpaceDN w:val="0"/>
        <w:adjustRightInd w:val="0"/>
        <w:spacing w:before="120" w:after="120"/>
        <w:ind w:left="0" w:right="2" w:firstLine="0"/>
        <w:textAlignment w:val="top"/>
        <w:rPr>
          <w:sz w:val="24"/>
          <w:szCs w:val="24"/>
          <w:lang w:val="en-US"/>
        </w:rPr>
      </w:pPr>
      <w:r w:rsidRPr="00384F53">
        <w:rPr>
          <w:rFonts w:eastAsia="Calibri"/>
          <w:sz w:val="24"/>
          <w:szCs w:val="24"/>
          <w:lang w:val="en-US" w:eastAsia="en-US"/>
        </w:rPr>
        <w:t xml:space="preserve">Lasjaunias P., Hui F., Zerah M., </w:t>
      </w:r>
      <w:r w:rsidRPr="00122DE1">
        <w:rPr>
          <w:sz w:val="24"/>
          <w:szCs w:val="24"/>
          <w:lang w:val="en-US"/>
        </w:rPr>
        <w:t xml:space="preserve">Garcia-Monaco R., Malherbe V., Rodesch G., Tanaka A., Alvarez H. </w:t>
      </w:r>
      <w:r w:rsidRPr="00384F53">
        <w:rPr>
          <w:rFonts w:eastAsia="Calibri"/>
          <w:sz w:val="24"/>
          <w:szCs w:val="24"/>
          <w:lang w:val="en-US" w:eastAsia="en-US"/>
        </w:rPr>
        <w:t xml:space="preserve"> Cerebral arteriovenous malformations in children: management of 179 consec</w:t>
      </w:r>
      <w:r w:rsidRPr="00384F53">
        <w:rPr>
          <w:rFonts w:eastAsia="Calibri"/>
          <w:sz w:val="24"/>
          <w:szCs w:val="24"/>
          <w:lang w:val="en-US" w:eastAsia="en-US"/>
        </w:rPr>
        <w:t>u</w:t>
      </w:r>
      <w:r w:rsidRPr="00384F53">
        <w:rPr>
          <w:rFonts w:eastAsia="Calibri"/>
          <w:sz w:val="24"/>
          <w:szCs w:val="24"/>
          <w:lang w:val="en-US" w:eastAsia="en-US"/>
        </w:rPr>
        <w:t>tive cases and review of the literature.//</w:t>
      </w:r>
      <w:r w:rsidRPr="00384F53">
        <w:rPr>
          <w:rFonts w:eastAsia="Calibri"/>
          <w:iCs/>
          <w:sz w:val="24"/>
          <w:szCs w:val="24"/>
          <w:lang w:val="en-US" w:eastAsia="en-US"/>
        </w:rPr>
        <w:t xml:space="preserve">Childs. </w:t>
      </w:r>
      <w:r w:rsidRPr="00384F53">
        <w:rPr>
          <w:rFonts w:eastAsia="Calibri"/>
          <w:iCs/>
          <w:sz w:val="24"/>
          <w:szCs w:val="24"/>
          <w:lang w:eastAsia="en-US"/>
        </w:rPr>
        <w:t>Nerv. Syst</w:t>
      </w:r>
      <w:r w:rsidRPr="00384F53">
        <w:rPr>
          <w:rFonts w:eastAsia="Calibri"/>
          <w:sz w:val="24"/>
          <w:szCs w:val="24"/>
          <w:lang w:eastAsia="en-US"/>
        </w:rPr>
        <w:t>.-1995.-</w:t>
      </w:r>
      <w:r w:rsidRPr="00384F53">
        <w:rPr>
          <w:rFonts w:eastAsia="Calibri"/>
          <w:sz w:val="24"/>
          <w:szCs w:val="24"/>
          <w:lang w:val="en-US" w:eastAsia="en-US"/>
        </w:rPr>
        <w:t>Vol</w:t>
      </w:r>
      <w:r w:rsidRPr="00384F53">
        <w:rPr>
          <w:rFonts w:eastAsia="Calibri"/>
          <w:sz w:val="24"/>
          <w:szCs w:val="24"/>
          <w:lang w:eastAsia="en-US"/>
        </w:rPr>
        <w:t>. 11, №2.-</w:t>
      </w:r>
      <w:r w:rsidRPr="00384F53">
        <w:rPr>
          <w:rFonts w:eastAsia="Calibri"/>
          <w:sz w:val="24"/>
          <w:szCs w:val="24"/>
          <w:lang w:val="en-US" w:eastAsia="en-US"/>
        </w:rPr>
        <w:t>P</w:t>
      </w:r>
      <w:r w:rsidRPr="00384F53">
        <w:rPr>
          <w:rFonts w:eastAsia="Calibri"/>
          <w:sz w:val="24"/>
          <w:szCs w:val="24"/>
          <w:lang w:eastAsia="en-US"/>
        </w:rPr>
        <w:t>.66–79.</w:t>
      </w:r>
    </w:p>
    <w:p w:rsidR="00384F53" w:rsidRPr="00122DE1" w:rsidRDefault="00384F53" w:rsidP="00384F53">
      <w:pPr>
        <w:pStyle w:val="desc2"/>
        <w:numPr>
          <w:ilvl w:val="0"/>
          <w:numId w:val="31"/>
        </w:numPr>
        <w:shd w:val="clear" w:color="auto" w:fill="FFFFFF"/>
        <w:autoSpaceDE w:val="0"/>
        <w:autoSpaceDN w:val="0"/>
        <w:adjustRightInd w:val="0"/>
        <w:spacing w:before="120" w:after="120"/>
        <w:ind w:left="0" w:right="2" w:firstLine="0"/>
        <w:textAlignment w:val="top"/>
        <w:rPr>
          <w:sz w:val="24"/>
          <w:szCs w:val="24"/>
          <w:lang w:val="en-US"/>
        </w:rPr>
      </w:pPr>
      <w:r w:rsidRPr="00122DE1">
        <w:rPr>
          <w:sz w:val="24"/>
          <w:szCs w:val="24"/>
          <w:lang w:val="en-US"/>
        </w:rPr>
        <w:t>Lawton M.T.</w:t>
      </w:r>
      <w:r w:rsidRPr="00122DE1">
        <w:rPr>
          <w:bCs/>
          <w:sz w:val="24"/>
          <w:szCs w:val="24"/>
          <w:lang w:val="en-US"/>
        </w:rPr>
        <w:t xml:space="preserve"> Spetzler-Martin</w:t>
      </w:r>
      <w:r w:rsidRPr="00122DE1">
        <w:rPr>
          <w:sz w:val="24"/>
          <w:szCs w:val="24"/>
          <w:lang w:val="en-US"/>
        </w:rPr>
        <w:t xml:space="preserve"> </w:t>
      </w:r>
      <w:r w:rsidRPr="00122DE1">
        <w:rPr>
          <w:bCs/>
          <w:sz w:val="24"/>
          <w:szCs w:val="24"/>
          <w:lang w:val="en-US"/>
        </w:rPr>
        <w:t>Grade</w:t>
      </w:r>
      <w:r w:rsidRPr="00122DE1">
        <w:rPr>
          <w:sz w:val="24"/>
          <w:szCs w:val="24"/>
          <w:lang w:val="en-US"/>
        </w:rPr>
        <w:t xml:space="preserve"> </w:t>
      </w:r>
      <w:r w:rsidRPr="00122DE1">
        <w:rPr>
          <w:bCs/>
          <w:sz w:val="24"/>
          <w:szCs w:val="24"/>
          <w:lang w:val="en-US"/>
        </w:rPr>
        <w:t>III</w:t>
      </w:r>
      <w:r w:rsidRPr="00122DE1">
        <w:rPr>
          <w:sz w:val="24"/>
          <w:szCs w:val="24"/>
          <w:lang w:val="en-US"/>
        </w:rPr>
        <w:t xml:space="preserve"> </w:t>
      </w:r>
      <w:r w:rsidRPr="00122DE1">
        <w:rPr>
          <w:bCs/>
          <w:sz w:val="24"/>
          <w:szCs w:val="24"/>
          <w:lang w:val="en-US"/>
        </w:rPr>
        <w:t>arteriovenous</w:t>
      </w:r>
      <w:r w:rsidRPr="00122DE1">
        <w:rPr>
          <w:sz w:val="24"/>
          <w:szCs w:val="24"/>
          <w:lang w:val="en-US"/>
        </w:rPr>
        <w:t xml:space="preserve"> malformations: surgical results and a modification of the grading scale.//Neurosurgery.-</w:t>
      </w:r>
      <w:r w:rsidRPr="00122DE1">
        <w:rPr>
          <w:bCs/>
          <w:sz w:val="24"/>
          <w:szCs w:val="24"/>
          <w:lang w:val="en-US"/>
        </w:rPr>
        <w:t>2003.-Vol.</w:t>
      </w:r>
      <w:r w:rsidRPr="00122DE1">
        <w:rPr>
          <w:sz w:val="24"/>
          <w:szCs w:val="24"/>
          <w:lang w:val="en-US"/>
        </w:rPr>
        <w:t>52, №4.-P.740-748.</w:t>
      </w:r>
    </w:p>
    <w:p w:rsidR="00384F53" w:rsidRPr="00122DE1" w:rsidRDefault="00384F53" w:rsidP="00384F53">
      <w:pPr>
        <w:pStyle w:val="desc2"/>
        <w:numPr>
          <w:ilvl w:val="0"/>
          <w:numId w:val="31"/>
        </w:numPr>
        <w:shd w:val="clear" w:color="auto" w:fill="FFFFFF"/>
        <w:autoSpaceDE w:val="0"/>
        <w:autoSpaceDN w:val="0"/>
        <w:adjustRightInd w:val="0"/>
        <w:spacing w:before="120" w:after="120"/>
        <w:ind w:left="0" w:right="2" w:firstLine="0"/>
        <w:rPr>
          <w:sz w:val="24"/>
          <w:szCs w:val="24"/>
          <w:lang w:val="en-US"/>
        </w:rPr>
      </w:pPr>
      <w:r w:rsidRPr="00122DE1">
        <w:rPr>
          <w:sz w:val="24"/>
          <w:szCs w:val="24"/>
          <w:lang w:val="en-US"/>
        </w:rPr>
        <w:t xml:space="preserve">Lawton M.T., Kim H., McCulloch C.E., Mikhak B., Young W.L. A </w:t>
      </w:r>
      <w:r w:rsidRPr="00122DE1">
        <w:rPr>
          <w:bCs/>
          <w:sz w:val="24"/>
          <w:szCs w:val="24"/>
          <w:lang w:val="en-US"/>
        </w:rPr>
        <w:t>supplementary</w:t>
      </w:r>
      <w:r w:rsidRPr="00122DE1">
        <w:rPr>
          <w:sz w:val="24"/>
          <w:szCs w:val="24"/>
          <w:lang w:val="en-US"/>
        </w:rPr>
        <w:t xml:space="preserve"> </w:t>
      </w:r>
      <w:r w:rsidRPr="00122DE1">
        <w:rPr>
          <w:bCs/>
          <w:sz w:val="24"/>
          <w:szCs w:val="24"/>
          <w:lang w:val="en-US"/>
        </w:rPr>
        <w:t>gra</w:t>
      </w:r>
      <w:r w:rsidRPr="00122DE1">
        <w:rPr>
          <w:bCs/>
          <w:sz w:val="24"/>
          <w:szCs w:val="24"/>
          <w:lang w:val="en-US"/>
        </w:rPr>
        <w:t>d</w:t>
      </w:r>
      <w:r w:rsidRPr="00122DE1">
        <w:rPr>
          <w:bCs/>
          <w:sz w:val="24"/>
          <w:szCs w:val="24"/>
          <w:lang w:val="en-US"/>
        </w:rPr>
        <w:t>ing</w:t>
      </w:r>
      <w:r w:rsidRPr="00122DE1">
        <w:rPr>
          <w:sz w:val="24"/>
          <w:szCs w:val="24"/>
          <w:lang w:val="en-US"/>
        </w:rPr>
        <w:t xml:space="preserve"> </w:t>
      </w:r>
      <w:r w:rsidRPr="00122DE1">
        <w:rPr>
          <w:bCs/>
          <w:sz w:val="24"/>
          <w:szCs w:val="24"/>
          <w:lang w:val="en-US"/>
        </w:rPr>
        <w:t>scale</w:t>
      </w:r>
      <w:r w:rsidRPr="00122DE1">
        <w:rPr>
          <w:sz w:val="24"/>
          <w:szCs w:val="24"/>
          <w:lang w:val="en-US"/>
        </w:rPr>
        <w:t xml:space="preserve"> for selecting patients with brain arteriovenous malformations for su</w:t>
      </w:r>
      <w:r w:rsidRPr="00122DE1">
        <w:rPr>
          <w:sz w:val="24"/>
          <w:szCs w:val="24"/>
          <w:lang w:val="en-US"/>
        </w:rPr>
        <w:t>r</w:t>
      </w:r>
      <w:r w:rsidRPr="00122DE1">
        <w:rPr>
          <w:sz w:val="24"/>
          <w:szCs w:val="24"/>
          <w:lang w:val="en-US"/>
        </w:rPr>
        <w:t>gery.//Neurosurgery.-2010.-Vol. 66, №4.-P.702-713.</w:t>
      </w:r>
    </w:p>
    <w:p w:rsidR="00384F53" w:rsidRPr="00122DE1" w:rsidRDefault="00384F53" w:rsidP="00384F53">
      <w:pPr>
        <w:pStyle w:val="desc2"/>
        <w:numPr>
          <w:ilvl w:val="0"/>
          <w:numId w:val="31"/>
        </w:numPr>
        <w:shd w:val="clear" w:color="auto" w:fill="FFFFFF"/>
        <w:autoSpaceDE w:val="0"/>
        <w:autoSpaceDN w:val="0"/>
        <w:adjustRightInd w:val="0"/>
        <w:spacing w:before="120" w:after="120"/>
        <w:ind w:left="0" w:right="2" w:firstLine="0"/>
        <w:rPr>
          <w:sz w:val="24"/>
          <w:szCs w:val="24"/>
          <w:lang w:val="en-US"/>
        </w:rPr>
      </w:pPr>
      <w:r w:rsidRPr="00122DE1">
        <w:rPr>
          <w:bCs/>
          <w:sz w:val="24"/>
          <w:szCs w:val="24"/>
          <w:lang w:val="en-US"/>
        </w:rPr>
        <w:t>Maimon S.</w:t>
      </w:r>
      <w:r w:rsidRPr="00122DE1">
        <w:rPr>
          <w:sz w:val="24"/>
          <w:szCs w:val="24"/>
          <w:lang w:val="en-US"/>
        </w:rPr>
        <w:t>, Strauss I., Frolov V., Margalit N., Ram Z. Brain arteriovenous malformation treatment using a combination of Onyx and a new detachable tip microcatheter, SONIC: short-term results.//AJNR Am. J. Neuroradiol.-</w:t>
      </w:r>
      <w:r w:rsidRPr="00122DE1">
        <w:rPr>
          <w:bCs/>
          <w:sz w:val="24"/>
          <w:szCs w:val="24"/>
          <w:lang w:val="en-US"/>
        </w:rPr>
        <w:t>2010.-Vol.</w:t>
      </w:r>
      <w:r w:rsidRPr="00122DE1">
        <w:rPr>
          <w:sz w:val="24"/>
          <w:szCs w:val="24"/>
          <w:lang w:val="en-US"/>
        </w:rPr>
        <w:t>31,№5.-P.947-954.</w:t>
      </w:r>
    </w:p>
    <w:p w:rsidR="00384F53" w:rsidRPr="00122DE1" w:rsidRDefault="00384F53" w:rsidP="00384F53">
      <w:pPr>
        <w:pStyle w:val="ad"/>
        <w:numPr>
          <w:ilvl w:val="0"/>
          <w:numId w:val="31"/>
        </w:numPr>
        <w:shd w:val="clear" w:color="auto" w:fill="FFFFFF"/>
        <w:spacing w:before="120" w:after="120" w:line="240" w:lineRule="auto"/>
        <w:ind w:left="0" w:firstLine="0"/>
        <w:contextualSpacing w:val="0"/>
        <w:outlineLvl w:val="0"/>
        <w:rPr>
          <w:sz w:val="24"/>
          <w:szCs w:val="24"/>
          <w:lang w:val="en-US" w:eastAsia="en-US"/>
        </w:rPr>
      </w:pPr>
      <w:r w:rsidRPr="00122DE1">
        <w:rPr>
          <w:rFonts w:eastAsia="Calibri"/>
          <w:sz w:val="24"/>
          <w:szCs w:val="24"/>
          <w:lang w:val="en-US"/>
        </w:rPr>
        <w:t xml:space="preserve">Mast H., Mohr J.P., Osipov A., </w:t>
      </w:r>
      <w:r w:rsidRPr="00122DE1">
        <w:rPr>
          <w:sz w:val="24"/>
          <w:szCs w:val="24"/>
          <w:lang w:val="en-US"/>
        </w:rPr>
        <w:t xml:space="preserve">Pile-Spellman J., Marshall R.S., Lazar R.M., Stein B.M., Young W.L. </w:t>
      </w:r>
      <w:r w:rsidRPr="00122DE1">
        <w:rPr>
          <w:rFonts w:eastAsia="Calibri"/>
          <w:sz w:val="24"/>
          <w:szCs w:val="24"/>
          <w:lang w:val="en-US"/>
        </w:rPr>
        <w:t xml:space="preserve"> “Steal” is an unestablished mechanism for the clinical presentation of cerebral arteriovenous malformations.// </w:t>
      </w:r>
      <w:r w:rsidRPr="00122DE1">
        <w:rPr>
          <w:rFonts w:eastAsia="Calibri"/>
          <w:iCs/>
          <w:sz w:val="24"/>
          <w:szCs w:val="24"/>
          <w:lang w:val="en-US"/>
        </w:rPr>
        <w:t>Stroke</w:t>
      </w:r>
      <w:r w:rsidRPr="00122DE1">
        <w:rPr>
          <w:rFonts w:eastAsia="Calibri"/>
          <w:sz w:val="24"/>
          <w:szCs w:val="24"/>
          <w:lang w:val="en-US"/>
        </w:rPr>
        <w:t>.- 1995.-Vol.26, №7.-P.1215–1220.</w:t>
      </w:r>
    </w:p>
    <w:p w:rsidR="00384F53" w:rsidRPr="00384F53" w:rsidRDefault="00384F53" w:rsidP="00384F53">
      <w:pPr>
        <w:pStyle w:val="ad"/>
        <w:numPr>
          <w:ilvl w:val="0"/>
          <w:numId w:val="31"/>
        </w:numPr>
        <w:shd w:val="clear" w:color="auto" w:fill="FFFFFF"/>
        <w:autoSpaceDE w:val="0"/>
        <w:autoSpaceDN w:val="0"/>
        <w:adjustRightInd w:val="0"/>
        <w:spacing w:before="120" w:after="120" w:line="240" w:lineRule="auto"/>
        <w:ind w:left="0" w:firstLine="0"/>
        <w:contextualSpacing w:val="0"/>
        <w:rPr>
          <w:rFonts w:eastAsia="Calibri"/>
          <w:sz w:val="24"/>
          <w:szCs w:val="24"/>
          <w:lang w:val="en-US"/>
        </w:rPr>
      </w:pPr>
      <w:r w:rsidRPr="00384F53">
        <w:rPr>
          <w:rFonts w:eastAsia="Calibri"/>
          <w:sz w:val="24"/>
          <w:szCs w:val="24"/>
          <w:lang w:val="en-US"/>
        </w:rPr>
        <w:t xml:space="preserve">Mast H., Young W.L., Koennecke H.C., </w:t>
      </w:r>
      <w:r w:rsidRPr="00122DE1">
        <w:rPr>
          <w:sz w:val="24"/>
          <w:szCs w:val="24"/>
          <w:lang w:val="en-US"/>
        </w:rPr>
        <w:t xml:space="preserve">Sciacca R.R., Osipov A., Pile-Spellman J., Hacein-Bey L., Duong H., Stein B.M., Mohr J.P. </w:t>
      </w:r>
      <w:r w:rsidRPr="00384F53">
        <w:rPr>
          <w:rFonts w:eastAsia="Calibri"/>
          <w:sz w:val="24"/>
          <w:szCs w:val="24"/>
          <w:lang w:val="en-US"/>
        </w:rPr>
        <w:t>. Risk of spontaneous haemorrhage after dia</w:t>
      </w:r>
      <w:r w:rsidRPr="00384F53">
        <w:rPr>
          <w:rFonts w:eastAsia="Calibri"/>
          <w:sz w:val="24"/>
          <w:szCs w:val="24"/>
          <w:lang w:val="en-US"/>
        </w:rPr>
        <w:t>g</w:t>
      </w:r>
      <w:r w:rsidRPr="00384F53">
        <w:rPr>
          <w:rFonts w:eastAsia="Calibri"/>
          <w:sz w:val="24"/>
          <w:szCs w:val="24"/>
          <w:lang w:val="en-US"/>
        </w:rPr>
        <w:t xml:space="preserve">nosis of cerebral arteriovenous malformation.// </w:t>
      </w:r>
      <w:r w:rsidRPr="00384F53">
        <w:rPr>
          <w:rFonts w:eastAsia="Calibri"/>
          <w:iCs/>
          <w:sz w:val="24"/>
          <w:szCs w:val="24"/>
          <w:lang w:val="en-US"/>
        </w:rPr>
        <w:t>Lancet</w:t>
      </w:r>
      <w:r w:rsidRPr="00384F53">
        <w:rPr>
          <w:rFonts w:eastAsia="Calibri"/>
          <w:sz w:val="24"/>
          <w:szCs w:val="24"/>
          <w:lang w:val="en-US"/>
        </w:rPr>
        <w:t>.-1997.-Vol.350, №908</w:t>
      </w:r>
      <w:r w:rsidRPr="00384F53">
        <w:rPr>
          <w:rFonts w:eastAsia="Calibri"/>
          <w:sz w:val="24"/>
          <w:szCs w:val="24"/>
        </w:rPr>
        <w:t>4</w:t>
      </w:r>
      <w:r w:rsidRPr="00384F53">
        <w:rPr>
          <w:rFonts w:eastAsia="Calibri"/>
          <w:sz w:val="24"/>
          <w:szCs w:val="24"/>
          <w:lang w:val="en-US"/>
        </w:rPr>
        <w:t xml:space="preserve">.-P.1065–1068. </w:t>
      </w:r>
    </w:p>
    <w:p w:rsidR="00384F53" w:rsidRPr="00122DE1" w:rsidRDefault="00384F53" w:rsidP="00384F53">
      <w:pPr>
        <w:pStyle w:val="ad"/>
        <w:numPr>
          <w:ilvl w:val="0"/>
          <w:numId w:val="31"/>
        </w:numPr>
        <w:autoSpaceDE w:val="0"/>
        <w:autoSpaceDN w:val="0"/>
        <w:adjustRightInd w:val="0"/>
        <w:spacing w:before="120" w:after="120" w:line="240" w:lineRule="auto"/>
        <w:ind w:left="0" w:firstLine="0"/>
        <w:contextualSpacing w:val="0"/>
        <w:rPr>
          <w:sz w:val="24"/>
          <w:szCs w:val="24"/>
          <w:lang w:val="en-US"/>
        </w:rPr>
      </w:pPr>
      <w:r w:rsidRPr="00122DE1">
        <w:rPr>
          <w:sz w:val="24"/>
          <w:szCs w:val="24"/>
          <w:lang w:val="en-US"/>
        </w:rPr>
        <w:t xml:space="preserve">Michelson WJ. Natural history and pathophysiology of arteriovenous malformations.// </w:t>
      </w:r>
      <w:r w:rsidRPr="00122DE1">
        <w:rPr>
          <w:iCs/>
          <w:sz w:val="24"/>
          <w:szCs w:val="24"/>
          <w:lang w:val="en-US"/>
        </w:rPr>
        <w:t>Clin Neurosurg</w:t>
      </w:r>
      <w:r w:rsidRPr="00122DE1">
        <w:rPr>
          <w:sz w:val="24"/>
          <w:szCs w:val="24"/>
          <w:lang w:val="en-US"/>
        </w:rPr>
        <w:t>. 1978;26:307–313.</w:t>
      </w:r>
    </w:p>
    <w:p w:rsidR="00384F53" w:rsidRPr="00122DE1" w:rsidRDefault="00384F53" w:rsidP="00384F53">
      <w:pPr>
        <w:pStyle w:val="ad"/>
        <w:numPr>
          <w:ilvl w:val="0"/>
          <w:numId w:val="31"/>
        </w:numPr>
        <w:autoSpaceDE w:val="0"/>
        <w:autoSpaceDN w:val="0"/>
        <w:adjustRightInd w:val="0"/>
        <w:spacing w:before="120" w:after="120" w:line="240" w:lineRule="auto"/>
        <w:ind w:left="0" w:firstLine="0"/>
        <w:contextualSpacing w:val="0"/>
        <w:rPr>
          <w:sz w:val="24"/>
          <w:szCs w:val="24"/>
          <w:lang w:val="en-US"/>
        </w:rPr>
      </w:pPr>
      <w:r w:rsidRPr="00122DE1">
        <w:rPr>
          <w:sz w:val="24"/>
          <w:szCs w:val="24"/>
          <w:lang w:val="en-US"/>
        </w:rPr>
        <w:t>Mingrino S. Supratentorial arteriovenous malformations of the brain.-Adv.Tech.Stand.Neurosurg. -1978.-Vol.5.- P.93-123.</w:t>
      </w:r>
    </w:p>
    <w:p w:rsidR="00384F53" w:rsidRPr="00384F53" w:rsidRDefault="00384F53" w:rsidP="00384F53">
      <w:pPr>
        <w:pStyle w:val="ad"/>
        <w:numPr>
          <w:ilvl w:val="0"/>
          <w:numId w:val="31"/>
        </w:numPr>
        <w:shd w:val="clear" w:color="auto" w:fill="FFFFFF"/>
        <w:autoSpaceDE w:val="0"/>
        <w:autoSpaceDN w:val="0"/>
        <w:adjustRightInd w:val="0"/>
        <w:spacing w:before="120" w:after="120" w:line="240" w:lineRule="auto"/>
        <w:ind w:left="0" w:firstLine="0"/>
        <w:contextualSpacing w:val="0"/>
        <w:rPr>
          <w:rFonts w:eastAsia="Calibri"/>
          <w:sz w:val="24"/>
          <w:szCs w:val="24"/>
          <w:lang w:val="en-US"/>
        </w:rPr>
      </w:pPr>
      <w:r w:rsidRPr="00384F53">
        <w:rPr>
          <w:rFonts w:eastAsia="Calibri"/>
          <w:sz w:val="24"/>
          <w:szCs w:val="24"/>
          <w:lang w:val="en-US"/>
        </w:rPr>
        <w:t xml:space="preserve">Miyasaka Y., Yada K., Ohwada T., </w:t>
      </w:r>
      <w:r w:rsidRPr="00122DE1">
        <w:rPr>
          <w:sz w:val="24"/>
          <w:szCs w:val="24"/>
          <w:lang w:val="en-US"/>
        </w:rPr>
        <w:t>Kitahara T., Kurata A., Irikura K.</w:t>
      </w:r>
      <w:r w:rsidRPr="00384F53">
        <w:rPr>
          <w:rFonts w:eastAsia="Calibri"/>
          <w:sz w:val="24"/>
          <w:szCs w:val="24"/>
          <w:lang w:val="en-US"/>
        </w:rPr>
        <w:t xml:space="preserve"> An analysis of the venous drainage system as a factor in hemorrhage from arteriovenous malformations.// </w:t>
      </w:r>
      <w:r w:rsidRPr="00384F53">
        <w:rPr>
          <w:rFonts w:eastAsia="Calibri"/>
          <w:iCs/>
          <w:sz w:val="24"/>
          <w:szCs w:val="24"/>
          <w:lang w:val="en-US"/>
        </w:rPr>
        <w:t>J. Neurosurg</w:t>
      </w:r>
      <w:r w:rsidRPr="00384F53">
        <w:rPr>
          <w:rFonts w:eastAsia="Calibri"/>
          <w:sz w:val="24"/>
          <w:szCs w:val="24"/>
          <w:lang w:val="en-US"/>
        </w:rPr>
        <w:t>.-1992.-Vol.76, №2.-P. 239–243.</w:t>
      </w:r>
    </w:p>
    <w:p w:rsidR="00384F53" w:rsidRPr="00384F53" w:rsidRDefault="00384F53" w:rsidP="00384F53">
      <w:pPr>
        <w:pStyle w:val="desc2"/>
        <w:numPr>
          <w:ilvl w:val="0"/>
          <w:numId w:val="31"/>
        </w:numPr>
        <w:shd w:val="clear" w:color="auto" w:fill="FFFFFF"/>
        <w:autoSpaceDE w:val="0"/>
        <w:autoSpaceDN w:val="0"/>
        <w:adjustRightInd w:val="0"/>
        <w:spacing w:before="120" w:after="120"/>
        <w:ind w:left="0" w:right="2" w:firstLine="0"/>
        <w:rPr>
          <w:rFonts w:eastAsia="Calibri"/>
          <w:sz w:val="24"/>
          <w:szCs w:val="24"/>
          <w:lang w:val="en-US"/>
        </w:rPr>
      </w:pPr>
      <w:r w:rsidRPr="00122DE1">
        <w:rPr>
          <w:sz w:val="24"/>
          <w:szCs w:val="24"/>
          <w:lang w:val="en-US"/>
        </w:rPr>
        <w:lastRenderedPageBreak/>
        <w:t>Mohr J.P., Parides M.K., Stapf C., Moquete E., Moy C.S., Overbey J.R., Al-Shahi Sa</w:t>
      </w:r>
      <w:r w:rsidRPr="00122DE1">
        <w:rPr>
          <w:sz w:val="24"/>
          <w:szCs w:val="24"/>
          <w:lang w:val="en-US"/>
        </w:rPr>
        <w:t>l</w:t>
      </w:r>
      <w:r w:rsidRPr="00122DE1">
        <w:rPr>
          <w:sz w:val="24"/>
          <w:szCs w:val="24"/>
          <w:lang w:val="en-US"/>
        </w:rPr>
        <w:t>man R., Vicaut E., Young W.L., Houdart E., Cordonnier C., Stefani M.A., Hartmann A., von Kummer R., Biondi A., Berkefeld J., Klijn C.J., Harkness K., Libman R., Barreau X., Moskowitz A.J. Medical management with or without interventional therapy for unruptured brain arteriovenous malformations (</w:t>
      </w:r>
      <w:r w:rsidRPr="00122DE1">
        <w:rPr>
          <w:rStyle w:val="highlight2"/>
          <w:sz w:val="24"/>
          <w:szCs w:val="24"/>
          <w:lang w:val="en-US"/>
        </w:rPr>
        <w:t>ARUBA</w:t>
      </w:r>
      <w:r w:rsidRPr="00122DE1">
        <w:rPr>
          <w:sz w:val="24"/>
          <w:szCs w:val="24"/>
          <w:lang w:val="en-US"/>
        </w:rPr>
        <w:t xml:space="preserve">): a </w:t>
      </w:r>
      <w:r w:rsidRPr="00122DE1">
        <w:rPr>
          <w:rStyle w:val="highlight2"/>
          <w:sz w:val="24"/>
          <w:szCs w:val="24"/>
          <w:lang w:val="en-US"/>
        </w:rPr>
        <w:t>multicentre</w:t>
      </w:r>
      <w:r w:rsidRPr="00122DE1">
        <w:rPr>
          <w:sz w:val="24"/>
          <w:szCs w:val="24"/>
          <w:lang w:val="en-US"/>
        </w:rPr>
        <w:t xml:space="preserve">, </w:t>
      </w:r>
      <w:r w:rsidRPr="00122DE1">
        <w:rPr>
          <w:rStyle w:val="highlight2"/>
          <w:sz w:val="24"/>
          <w:szCs w:val="24"/>
          <w:lang w:val="en-US"/>
        </w:rPr>
        <w:t>non-blinded</w:t>
      </w:r>
      <w:r w:rsidRPr="00122DE1">
        <w:rPr>
          <w:sz w:val="24"/>
          <w:szCs w:val="24"/>
          <w:lang w:val="en-US"/>
        </w:rPr>
        <w:t xml:space="preserve">, </w:t>
      </w:r>
      <w:r w:rsidRPr="00122DE1">
        <w:rPr>
          <w:rStyle w:val="highlight2"/>
          <w:sz w:val="24"/>
          <w:szCs w:val="24"/>
          <w:lang w:val="en-US"/>
        </w:rPr>
        <w:t>randomised</w:t>
      </w:r>
      <w:r w:rsidRPr="00122DE1">
        <w:rPr>
          <w:sz w:val="24"/>
          <w:szCs w:val="24"/>
          <w:lang w:val="en-US"/>
        </w:rPr>
        <w:t xml:space="preserve"> </w:t>
      </w:r>
      <w:r w:rsidRPr="00122DE1">
        <w:rPr>
          <w:rStyle w:val="highlight2"/>
          <w:sz w:val="24"/>
          <w:szCs w:val="24"/>
          <w:lang w:val="en-US"/>
        </w:rPr>
        <w:t>trial</w:t>
      </w:r>
      <w:r w:rsidRPr="00122DE1">
        <w:rPr>
          <w:sz w:val="24"/>
          <w:szCs w:val="24"/>
          <w:lang w:val="en-US"/>
        </w:rPr>
        <w:t>. Lancet.-2014.-Vol.383, №9917.-P.614-621</w:t>
      </w:r>
      <w:r w:rsidRPr="00122DE1">
        <w:rPr>
          <w:sz w:val="24"/>
          <w:szCs w:val="24"/>
        </w:rPr>
        <w:t>.</w:t>
      </w:r>
    </w:p>
    <w:p w:rsidR="00384F53" w:rsidRPr="00384F53" w:rsidRDefault="00384F53" w:rsidP="00384F53">
      <w:pPr>
        <w:pStyle w:val="ad"/>
        <w:numPr>
          <w:ilvl w:val="0"/>
          <w:numId w:val="31"/>
        </w:numPr>
        <w:shd w:val="clear" w:color="auto" w:fill="FFFFFF"/>
        <w:autoSpaceDE w:val="0"/>
        <w:autoSpaceDN w:val="0"/>
        <w:adjustRightInd w:val="0"/>
        <w:spacing w:before="120" w:after="120" w:line="240" w:lineRule="auto"/>
        <w:ind w:left="0" w:right="2" w:firstLine="0"/>
        <w:rPr>
          <w:rFonts w:eastAsia="Calibri"/>
          <w:sz w:val="24"/>
          <w:szCs w:val="24"/>
          <w:lang w:val="en-US"/>
        </w:rPr>
      </w:pPr>
      <w:r w:rsidRPr="00122DE1">
        <w:rPr>
          <w:sz w:val="24"/>
          <w:szCs w:val="24"/>
          <w:lang w:val="en-US"/>
        </w:rPr>
        <w:t xml:space="preserve">Niranjan A., Lunsford L.D. </w:t>
      </w:r>
      <w:r w:rsidRPr="00122DE1">
        <w:rPr>
          <w:bCs/>
          <w:kern w:val="36"/>
          <w:sz w:val="24"/>
          <w:szCs w:val="24"/>
          <w:lang w:val="en-US"/>
        </w:rPr>
        <w:t>Stereotactic radiosurgery guideline for the management of patients with intracranial arteriovenous malformations.//</w:t>
      </w:r>
      <w:r w:rsidRPr="00122DE1">
        <w:rPr>
          <w:sz w:val="24"/>
          <w:szCs w:val="24"/>
          <w:lang w:val="en-US"/>
        </w:rPr>
        <w:t xml:space="preserve"> Prog.Neurol.Surg.-2013.-Vol.27.-P.130-140.</w:t>
      </w:r>
    </w:p>
    <w:p w:rsidR="00384F53" w:rsidRPr="00384F53" w:rsidRDefault="00384F53" w:rsidP="00384F53">
      <w:pPr>
        <w:pStyle w:val="ad"/>
        <w:numPr>
          <w:ilvl w:val="0"/>
          <w:numId w:val="31"/>
        </w:numPr>
        <w:shd w:val="clear" w:color="auto" w:fill="FFFFFF"/>
        <w:autoSpaceDE w:val="0"/>
        <w:autoSpaceDN w:val="0"/>
        <w:adjustRightInd w:val="0"/>
        <w:spacing w:before="120" w:after="120" w:line="240" w:lineRule="auto"/>
        <w:ind w:left="0" w:right="2" w:firstLine="0"/>
        <w:rPr>
          <w:rFonts w:eastAsia="Calibri"/>
          <w:sz w:val="24"/>
          <w:szCs w:val="24"/>
          <w:lang w:val="en-US"/>
        </w:rPr>
      </w:pPr>
      <w:r w:rsidRPr="00384F53">
        <w:rPr>
          <w:rFonts w:eastAsia="Calibri"/>
          <w:sz w:val="24"/>
          <w:szCs w:val="24"/>
          <w:lang w:val="en-US"/>
        </w:rPr>
        <w:t xml:space="preserve">Ogilvy C.S., Stieg P.E., Awad I., Brown R.D. Jr, Kondziolka D., Rosenwasser R., Young W.L., Hademenos G. </w:t>
      </w:r>
      <w:r w:rsidRPr="00384F53">
        <w:rPr>
          <w:rFonts w:eastAsia="Calibri"/>
          <w:bCs/>
          <w:sz w:val="24"/>
          <w:szCs w:val="24"/>
          <w:lang w:val="en-US"/>
        </w:rPr>
        <w:t>Recommendations for the Management of Intracranial Arteriovenous Ma</w:t>
      </w:r>
      <w:r w:rsidRPr="00384F53">
        <w:rPr>
          <w:rFonts w:eastAsia="Calibri"/>
          <w:bCs/>
          <w:sz w:val="24"/>
          <w:szCs w:val="24"/>
          <w:lang w:val="en-US"/>
        </w:rPr>
        <w:t>l</w:t>
      </w:r>
      <w:r w:rsidRPr="00384F53">
        <w:rPr>
          <w:rFonts w:eastAsia="Calibri"/>
          <w:bCs/>
          <w:sz w:val="24"/>
          <w:szCs w:val="24"/>
          <w:lang w:val="en-US"/>
        </w:rPr>
        <w:t>formations: A Statement for Healthcare Professionals From a Special Writing Group of the Stroke Council, American Stroke Association.//</w:t>
      </w:r>
      <w:r w:rsidRPr="00384F53">
        <w:rPr>
          <w:rFonts w:eastAsia="Calibri"/>
          <w:iCs/>
          <w:sz w:val="24"/>
          <w:szCs w:val="24"/>
          <w:lang w:val="en-US"/>
        </w:rPr>
        <w:t>Stroke.-</w:t>
      </w:r>
      <w:r w:rsidRPr="00384F53">
        <w:rPr>
          <w:rFonts w:eastAsia="Calibri"/>
          <w:sz w:val="24"/>
          <w:szCs w:val="24"/>
          <w:lang w:val="en-US"/>
        </w:rPr>
        <w:t>2001.-Vol.32,№5.-P.1458-1471.</w:t>
      </w:r>
    </w:p>
    <w:p w:rsidR="00384F53" w:rsidRPr="00122DE1" w:rsidRDefault="00384F53" w:rsidP="00384F53">
      <w:pPr>
        <w:pStyle w:val="ad"/>
        <w:numPr>
          <w:ilvl w:val="0"/>
          <w:numId w:val="31"/>
        </w:numPr>
        <w:autoSpaceDE w:val="0"/>
        <w:autoSpaceDN w:val="0"/>
        <w:adjustRightInd w:val="0"/>
        <w:spacing w:before="120" w:after="120" w:line="240" w:lineRule="auto"/>
        <w:ind w:left="0" w:firstLine="0"/>
        <w:contextualSpacing w:val="0"/>
        <w:rPr>
          <w:sz w:val="24"/>
          <w:szCs w:val="24"/>
          <w:lang w:val="en-US"/>
        </w:rPr>
      </w:pPr>
      <w:r w:rsidRPr="00122DE1">
        <w:rPr>
          <w:sz w:val="24"/>
          <w:szCs w:val="24"/>
          <w:lang w:val="en-US"/>
        </w:rPr>
        <w:t>Olivecrona H, Riives J. Arteriovenous aneurysms of the brain: their diagnosis and trea</w:t>
      </w:r>
      <w:r w:rsidRPr="00122DE1">
        <w:rPr>
          <w:sz w:val="24"/>
          <w:szCs w:val="24"/>
          <w:lang w:val="en-US"/>
        </w:rPr>
        <w:t>t</w:t>
      </w:r>
      <w:r w:rsidRPr="00122DE1">
        <w:rPr>
          <w:sz w:val="24"/>
          <w:szCs w:val="24"/>
          <w:lang w:val="en-US"/>
        </w:rPr>
        <w:t xml:space="preserve">ment.// </w:t>
      </w:r>
      <w:r w:rsidRPr="00122DE1">
        <w:rPr>
          <w:iCs/>
          <w:sz w:val="24"/>
          <w:szCs w:val="24"/>
          <w:lang w:val="en-US"/>
        </w:rPr>
        <w:t>Arch Neurol Psychiatry</w:t>
      </w:r>
      <w:r w:rsidRPr="00122DE1">
        <w:rPr>
          <w:sz w:val="24"/>
          <w:szCs w:val="24"/>
          <w:lang w:val="en-US"/>
        </w:rPr>
        <w:t>.-1948.-Vol.59, №5.-P.567–603.</w:t>
      </w:r>
    </w:p>
    <w:p w:rsidR="00384F53" w:rsidRPr="00122DE1" w:rsidRDefault="00384F53" w:rsidP="00384F53">
      <w:pPr>
        <w:pStyle w:val="ad"/>
        <w:numPr>
          <w:ilvl w:val="0"/>
          <w:numId w:val="31"/>
        </w:numPr>
        <w:shd w:val="clear" w:color="auto" w:fill="FFFFFF"/>
        <w:autoSpaceDE w:val="0"/>
        <w:autoSpaceDN w:val="0"/>
        <w:adjustRightInd w:val="0"/>
        <w:spacing w:before="120" w:after="120" w:line="240" w:lineRule="auto"/>
        <w:ind w:left="0" w:right="2" w:firstLine="0"/>
        <w:contextualSpacing w:val="0"/>
        <w:rPr>
          <w:sz w:val="24"/>
          <w:szCs w:val="24"/>
          <w:lang w:val="en-US"/>
        </w:rPr>
      </w:pPr>
      <w:r w:rsidRPr="00122DE1">
        <w:rPr>
          <w:sz w:val="24"/>
          <w:szCs w:val="24"/>
          <w:lang w:val="en-US"/>
        </w:rPr>
        <w:t>Ondra S.L., Troupp H., George E.D., Schwab K. The natural history of symptomatic arteriovenous malformations of the brain: 24-year follow-up assessment.//J.Neurosurgery.-1990.-Vol.73, №3.-P.387-391.</w:t>
      </w:r>
    </w:p>
    <w:p w:rsidR="00384F53" w:rsidRPr="00122DE1" w:rsidRDefault="00384F53" w:rsidP="00384F53">
      <w:pPr>
        <w:pStyle w:val="desc2"/>
        <w:numPr>
          <w:ilvl w:val="0"/>
          <w:numId w:val="31"/>
        </w:numPr>
        <w:shd w:val="clear" w:color="auto" w:fill="FFFFFF"/>
        <w:ind w:left="0" w:firstLine="0"/>
        <w:rPr>
          <w:sz w:val="24"/>
          <w:szCs w:val="24"/>
          <w:lang w:val="en-US"/>
        </w:rPr>
      </w:pPr>
      <w:r w:rsidRPr="00122DE1">
        <w:rPr>
          <w:bCs/>
          <w:sz w:val="24"/>
          <w:szCs w:val="24"/>
          <w:lang w:val="en-US"/>
        </w:rPr>
        <w:t>Papile L.A.</w:t>
      </w:r>
      <w:r w:rsidRPr="00122DE1">
        <w:rPr>
          <w:sz w:val="24"/>
          <w:szCs w:val="24"/>
          <w:lang w:val="en-US"/>
        </w:rPr>
        <w:t>, Burstein J., Burstein R., Koffler H. Incidence and evolution of subependymal and intraventricular hemorrhage: a study of infants with birth weights less than 1,500 gm.//</w:t>
      </w:r>
      <w:r w:rsidRPr="00122DE1">
        <w:rPr>
          <w:rStyle w:val="jrnl"/>
          <w:sz w:val="24"/>
          <w:szCs w:val="24"/>
          <w:lang w:val="en-US"/>
        </w:rPr>
        <w:t>J. Pediatr</w:t>
      </w:r>
      <w:r w:rsidRPr="00122DE1">
        <w:rPr>
          <w:sz w:val="24"/>
          <w:szCs w:val="24"/>
          <w:lang w:val="en-US"/>
        </w:rPr>
        <w:t>.-</w:t>
      </w:r>
      <w:r w:rsidRPr="00122DE1">
        <w:rPr>
          <w:bCs/>
          <w:sz w:val="24"/>
          <w:szCs w:val="24"/>
          <w:lang w:val="en-US"/>
        </w:rPr>
        <w:t>1978.-Vol.</w:t>
      </w:r>
      <w:r w:rsidRPr="00122DE1">
        <w:rPr>
          <w:sz w:val="24"/>
          <w:szCs w:val="24"/>
          <w:lang w:val="en-US"/>
        </w:rPr>
        <w:t>92, №4.-P.529-534.</w:t>
      </w:r>
    </w:p>
    <w:p w:rsidR="00384F53" w:rsidRPr="00122DE1" w:rsidRDefault="00384F53" w:rsidP="00384F53">
      <w:pPr>
        <w:pStyle w:val="ad"/>
        <w:numPr>
          <w:ilvl w:val="0"/>
          <w:numId w:val="31"/>
        </w:numPr>
        <w:shd w:val="clear" w:color="auto" w:fill="FFFFFF"/>
        <w:autoSpaceDE w:val="0"/>
        <w:autoSpaceDN w:val="0"/>
        <w:adjustRightInd w:val="0"/>
        <w:spacing w:before="120" w:after="120" w:line="240" w:lineRule="auto"/>
        <w:ind w:left="0" w:right="2" w:firstLine="0"/>
        <w:contextualSpacing w:val="0"/>
        <w:rPr>
          <w:sz w:val="24"/>
          <w:szCs w:val="24"/>
          <w:lang w:val="en-US"/>
        </w:rPr>
      </w:pPr>
      <w:r w:rsidRPr="00384F53">
        <w:rPr>
          <w:rFonts w:eastAsia="Calibri"/>
          <w:sz w:val="24"/>
          <w:szCs w:val="24"/>
          <w:lang w:val="en-US" w:eastAsia="en-US"/>
        </w:rPr>
        <w:t>Pasqualin A., Barone G., Cioffi F., Rosta L., Scienza R., Da Pian R. The relevance of a</w:t>
      </w:r>
      <w:r w:rsidRPr="00384F53">
        <w:rPr>
          <w:rFonts w:eastAsia="Calibri"/>
          <w:sz w:val="24"/>
          <w:szCs w:val="24"/>
          <w:lang w:val="en-US" w:eastAsia="en-US"/>
        </w:rPr>
        <w:t>n</w:t>
      </w:r>
      <w:r w:rsidRPr="00384F53">
        <w:rPr>
          <w:rFonts w:eastAsia="Calibri"/>
          <w:sz w:val="24"/>
          <w:szCs w:val="24"/>
          <w:lang w:val="en-US" w:eastAsia="en-US"/>
        </w:rPr>
        <w:t>atomic and hemodynamic factors to a classification of cerebral arteriovenous malfo</w:t>
      </w:r>
      <w:r w:rsidRPr="00384F53">
        <w:rPr>
          <w:rFonts w:eastAsia="Calibri"/>
          <w:sz w:val="24"/>
          <w:szCs w:val="24"/>
          <w:lang w:val="en-US" w:eastAsia="en-US"/>
        </w:rPr>
        <w:t>r</w:t>
      </w:r>
      <w:r w:rsidRPr="00384F53">
        <w:rPr>
          <w:rFonts w:eastAsia="Calibri"/>
          <w:sz w:val="24"/>
          <w:szCs w:val="24"/>
          <w:lang w:val="en-US" w:eastAsia="en-US"/>
        </w:rPr>
        <w:t xml:space="preserve">mations.//Neurosurgery.-1991.-Vol.28, №3.-P.370–379. </w:t>
      </w:r>
    </w:p>
    <w:p w:rsidR="00384F53" w:rsidRPr="00122DE1" w:rsidRDefault="00384F53" w:rsidP="00384F53">
      <w:pPr>
        <w:pStyle w:val="desc2"/>
        <w:numPr>
          <w:ilvl w:val="0"/>
          <w:numId w:val="31"/>
        </w:numPr>
        <w:shd w:val="clear" w:color="auto" w:fill="FFFFFF"/>
        <w:autoSpaceDE w:val="0"/>
        <w:autoSpaceDN w:val="0"/>
        <w:adjustRightInd w:val="0"/>
        <w:spacing w:before="120" w:after="120"/>
        <w:ind w:left="0" w:right="-15" w:firstLine="0"/>
        <w:rPr>
          <w:sz w:val="24"/>
          <w:szCs w:val="24"/>
          <w:lang w:val="en-US"/>
        </w:rPr>
      </w:pPr>
      <w:r w:rsidRPr="00122DE1">
        <w:rPr>
          <w:bCs/>
          <w:sz w:val="24"/>
          <w:szCs w:val="24"/>
          <w:lang w:val="it-IT"/>
        </w:rPr>
        <w:t>Pasqualin A., Zampieri P., Nicolato A.</w:t>
      </w:r>
      <w:r w:rsidRPr="00122DE1">
        <w:rPr>
          <w:bCs/>
          <w:sz w:val="24"/>
          <w:szCs w:val="24"/>
          <w:lang w:val="en-US"/>
        </w:rPr>
        <w:t>,</w:t>
      </w:r>
      <w:r w:rsidRPr="00122DE1">
        <w:rPr>
          <w:bCs/>
          <w:sz w:val="24"/>
          <w:szCs w:val="24"/>
          <w:lang w:val="it-IT"/>
        </w:rPr>
        <w:t xml:space="preserve"> </w:t>
      </w:r>
      <w:r w:rsidRPr="00122DE1">
        <w:rPr>
          <w:sz w:val="24"/>
          <w:szCs w:val="24"/>
          <w:lang w:val="en-US"/>
        </w:rPr>
        <w:t>Meneghelli P., Cozzi F., Beltramello A. Surgery After Embolization of Cerebral Arterio-Venous Malformation: Experience of 123 Cases.//</w:t>
      </w:r>
      <w:r w:rsidRPr="00122DE1">
        <w:rPr>
          <w:iCs/>
          <w:sz w:val="24"/>
          <w:szCs w:val="24"/>
          <w:lang w:val="en-US"/>
        </w:rPr>
        <w:t>Acta Neurochirurgica.-2014.- Vol. 119,Suppl.-P.105-111.</w:t>
      </w:r>
    </w:p>
    <w:p w:rsidR="00384F53" w:rsidRPr="00122DE1" w:rsidRDefault="00384F53" w:rsidP="00384F53">
      <w:pPr>
        <w:pStyle w:val="ad"/>
        <w:numPr>
          <w:ilvl w:val="0"/>
          <w:numId w:val="31"/>
        </w:numPr>
        <w:shd w:val="clear" w:color="auto" w:fill="FFFFFF"/>
        <w:autoSpaceDE w:val="0"/>
        <w:autoSpaceDN w:val="0"/>
        <w:adjustRightInd w:val="0"/>
        <w:spacing w:before="120" w:after="120" w:line="240" w:lineRule="auto"/>
        <w:ind w:left="0" w:firstLine="0"/>
        <w:contextualSpacing w:val="0"/>
        <w:rPr>
          <w:sz w:val="24"/>
          <w:szCs w:val="24"/>
          <w:lang w:val="en-US"/>
        </w:rPr>
      </w:pPr>
      <w:r w:rsidRPr="00122DE1">
        <w:rPr>
          <w:bCs/>
          <w:sz w:val="24"/>
          <w:szCs w:val="24"/>
          <w:lang w:val="en-US"/>
        </w:rPr>
        <w:t xml:space="preserve">Pollock B.E., Flickinger J.C., Lunsford L.D., Bissonette D.J., Kondziolka D. </w:t>
      </w:r>
      <w:r w:rsidRPr="00122DE1">
        <w:rPr>
          <w:sz w:val="24"/>
          <w:szCs w:val="24"/>
          <w:lang w:val="en-US"/>
        </w:rPr>
        <w:t xml:space="preserve">Factors That Predict the Bleeding Risk of Cerebral Arteriovenous Malformations.// </w:t>
      </w:r>
      <w:r w:rsidRPr="00122DE1">
        <w:rPr>
          <w:iCs/>
          <w:sz w:val="24"/>
          <w:szCs w:val="24"/>
          <w:lang w:val="en-US"/>
        </w:rPr>
        <w:t>Stroke.-</w:t>
      </w:r>
      <w:r w:rsidRPr="00122DE1">
        <w:rPr>
          <w:sz w:val="24"/>
          <w:szCs w:val="24"/>
          <w:lang w:val="en-US"/>
        </w:rPr>
        <w:t xml:space="preserve"> 1996.-Vol.27, №1.-P.1-6. </w:t>
      </w:r>
    </w:p>
    <w:p w:rsidR="00384F53" w:rsidRPr="00122DE1" w:rsidRDefault="00384F53" w:rsidP="00384F53">
      <w:pPr>
        <w:pStyle w:val="desc2"/>
        <w:numPr>
          <w:ilvl w:val="0"/>
          <w:numId w:val="31"/>
        </w:numPr>
        <w:shd w:val="clear" w:color="auto" w:fill="FFFFFF"/>
        <w:autoSpaceDE w:val="0"/>
        <w:autoSpaceDN w:val="0"/>
        <w:adjustRightInd w:val="0"/>
        <w:spacing w:before="120" w:after="120"/>
        <w:ind w:left="0" w:right="2" w:firstLine="0"/>
        <w:rPr>
          <w:sz w:val="24"/>
          <w:szCs w:val="24"/>
          <w:lang w:val="en-US"/>
        </w:rPr>
      </w:pPr>
      <w:r w:rsidRPr="00122DE1">
        <w:rPr>
          <w:bCs/>
          <w:sz w:val="24"/>
          <w:szCs w:val="24"/>
          <w:lang w:val="en-US"/>
        </w:rPr>
        <w:t>Richling B., Killer M., Al-Schameri A.R.,</w:t>
      </w:r>
      <w:r w:rsidRPr="00122DE1">
        <w:rPr>
          <w:sz w:val="24"/>
          <w:szCs w:val="24"/>
          <w:lang w:val="en-US"/>
        </w:rPr>
        <w:t xml:space="preserve"> Ritter L., Agic R., </w:t>
      </w:r>
      <w:hyperlink r:id="rId13" w:history="1">
        <w:r w:rsidRPr="00122DE1">
          <w:rPr>
            <w:sz w:val="24"/>
            <w:szCs w:val="24"/>
            <w:lang w:val="en-US"/>
          </w:rPr>
          <w:t>Krenn M</w:t>
        </w:r>
      </w:hyperlink>
      <w:r w:rsidRPr="00122DE1">
        <w:rPr>
          <w:sz w:val="24"/>
          <w:szCs w:val="24"/>
          <w:lang w:val="en-US"/>
        </w:rPr>
        <w:t xml:space="preserve">. </w:t>
      </w:r>
      <w:r w:rsidRPr="00122DE1">
        <w:rPr>
          <w:bCs/>
          <w:sz w:val="24"/>
          <w:szCs w:val="24"/>
          <w:lang w:val="en-US"/>
        </w:rPr>
        <w:t xml:space="preserve"> </w:t>
      </w:r>
      <w:r w:rsidRPr="00122DE1">
        <w:rPr>
          <w:sz w:val="24"/>
          <w:szCs w:val="24"/>
          <w:lang w:val="en-US"/>
        </w:rPr>
        <w:t>Therapy of brain arteriovenous malformations: multimodality treatment from a  balanced  stan</w:t>
      </w:r>
      <w:r w:rsidRPr="00122DE1">
        <w:rPr>
          <w:sz w:val="24"/>
          <w:szCs w:val="24"/>
          <w:lang w:val="en-US"/>
        </w:rPr>
        <w:t>d</w:t>
      </w:r>
      <w:r w:rsidRPr="00122DE1">
        <w:rPr>
          <w:sz w:val="24"/>
          <w:szCs w:val="24"/>
          <w:lang w:val="en-US"/>
        </w:rPr>
        <w:t>point.//Neurosurgery.-2006.-Vol. 59, №5.-P.148-157.</w:t>
      </w:r>
    </w:p>
    <w:p w:rsidR="00384F53" w:rsidRPr="00384F53" w:rsidRDefault="00384F53" w:rsidP="00384F53">
      <w:pPr>
        <w:pStyle w:val="desc2"/>
        <w:numPr>
          <w:ilvl w:val="0"/>
          <w:numId w:val="31"/>
        </w:numPr>
        <w:shd w:val="clear" w:color="auto" w:fill="FFFFFF"/>
        <w:autoSpaceDE w:val="0"/>
        <w:autoSpaceDN w:val="0"/>
        <w:adjustRightInd w:val="0"/>
        <w:spacing w:before="120" w:after="120"/>
        <w:ind w:left="0" w:right="-15" w:firstLine="0"/>
        <w:rPr>
          <w:rFonts w:eastAsia="Calibri"/>
          <w:iCs/>
          <w:sz w:val="24"/>
          <w:szCs w:val="24"/>
          <w:lang w:val="en-US" w:eastAsia="en-US"/>
        </w:rPr>
      </w:pPr>
      <w:r w:rsidRPr="00122DE1">
        <w:rPr>
          <w:bCs/>
          <w:sz w:val="24"/>
          <w:szCs w:val="24"/>
          <w:lang w:val="en-US"/>
        </w:rPr>
        <w:t>Saatci</w:t>
      </w:r>
      <w:r w:rsidRPr="00122DE1">
        <w:rPr>
          <w:sz w:val="24"/>
          <w:szCs w:val="24"/>
          <w:lang w:val="en-US"/>
        </w:rPr>
        <w:t xml:space="preserve"> I., Geyik S., Yavuz K., Cekirge H.S. Endovascular treatment of brain arteriovenous malformations with prolonged intranidal Onyx injection technique: long-term r</w:t>
      </w:r>
      <w:r w:rsidRPr="00122DE1">
        <w:rPr>
          <w:sz w:val="24"/>
          <w:szCs w:val="24"/>
          <w:lang w:val="en-US"/>
        </w:rPr>
        <w:t>e</w:t>
      </w:r>
      <w:r w:rsidRPr="00122DE1">
        <w:rPr>
          <w:sz w:val="24"/>
          <w:szCs w:val="24"/>
          <w:lang w:val="en-US"/>
        </w:rPr>
        <w:t>sults in 350 consecutive patients with completed endovascular treatment course.//J. Neurosurg.-</w:t>
      </w:r>
      <w:r w:rsidRPr="00122DE1">
        <w:rPr>
          <w:bCs/>
          <w:sz w:val="24"/>
          <w:szCs w:val="24"/>
          <w:lang w:val="en-US"/>
        </w:rPr>
        <w:t>2011-Vol.</w:t>
      </w:r>
      <w:r w:rsidRPr="00122DE1">
        <w:rPr>
          <w:sz w:val="24"/>
          <w:szCs w:val="24"/>
          <w:lang w:val="en-US"/>
        </w:rPr>
        <w:t>115, №1.-P.78-88.</w:t>
      </w:r>
    </w:p>
    <w:p w:rsidR="00384F53" w:rsidRPr="00384F53" w:rsidRDefault="00384F53" w:rsidP="00384F53">
      <w:pPr>
        <w:pStyle w:val="desc2"/>
        <w:numPr>
          <w:ilvl w:val="0"/>
          <w:numId w:val="31"/>
        </w:numPr>
        <w:shd w:val="clear" w:color="auto" w:fill="FFFFFF"/>
        <w:autoSpaceDE w:val="0"/>
        <w:autoSpaceDN w:val="0"/>
        <w:adjustRightInd w:val="0"/>
        <w:spacing w:before="120" w:after="120"/>
        <w:ind w:left="0" w:right="-15" w:firstLine="0"/>
        <w:rPr>
          <w:rFonts w:eastAsia="Calibri"/>
          <w:iCs/>
          <w:sz w:val="24"/>
          <w:szCs w:val="24"/>
          <w:lang w:val="en-US" w:eastAsia="en-US"/>
        </w:rPr>
      </w:pPr>
      <w:r w:rsidRPr="00384F53">
        <w:rPr>
          <w:rFonts w:eastAsia="Calibri"/>
          <w:sz w:val="24"/>
          <w:szCs w:val="24"/>
          <w:lang w:val="en-US" w:eastAsia="en-US"/>
        </w:rPr>
        <w:t xml:space="preserve">Sadasivan B., Malik G.M., Lee C., </w:t>
      </w:r>
      <w:r w:rsidRPr="00122DE1">
        <w:rPr>
          <w:sz w:val="24"/>
          <w:szCs w:val="24"/>
          <w:lang w:val="en-US"/>
        </w:rPr>
        <w:t xml:space="preserve">Ausman J.I. </w:t>
      </w:r>
      <w:r w:rsidRPr="00384F53">
        <w:rPr>
          <w:rFonts w:eastAsia="Calibri"/>
          <w:sz w:val="24"/>
          <w:szCs w:val="24"/>
          <w:lang w:val="en-US" w:eastAsia="en-US"/>
        </w:rPr>
        <w:t>Vascular malformations and pregna</w:t>
      </w:r>
      <w:r w:rsidRPr="00384F53">
        <w:rPr>
          <w:rFonts w:eastAsia="Calibri"/>
          <w:sz w:val="24"/>
          <w:szCs w:val="24"/>
          <w:lang w:val="en-US" w:eastAsia="en-US"/>
        </w:rPr>
        <w:t>n</w:t>
      </w:r>
      <w:r w:rsidRPr="00384F53">
        <w:rPr>
          <w:rFonts w:eastAsia="Calibri"/>
          <w:sz w:val="24"/>
          <w:szCs w:val="24"/>
          <w:lang w:val="en-US" w:eastAsia="en-US"/>
        </w:rPr>
        <w:t>cy.//</w:t>
      </w:r>
      <w:r w:rsidRPr="00384F53">
        <w:rPr>
          <w:rFonts w:eastAsia="Calibri"/>
          <w:iCs/>
          <w:sz w:val="24"/>
          <w:szCs w:val="24"/>
          <w:lang w:val="en-US" w:eastAsia="en-US"/>
        </w:rPr>
        <w:t>Surg. Neurol</w:t>
      </w:r>
      <w:r w:rsidRPr="00384F53">
        <w:rPr>
          <w:rFonts w:eastAsia="Calibri"/>
          <w:sz w:val="24"/>
          <w:szCs w:val="24"/>
          <w:lang w:val="en-US" w:eastAsia="en-US"/>
        </w:rPr>
        <w:t>.-1990.-Vol.33, №5.-P.305–313.</w:t>
      </w:r>
    </w:p>
    <w:p w:rsidR="00384F53" w:rsidRPr="00122DE1" w:rsidRDefault="00384F53" w:rsidP="00384F53">
      <w:pPr>
        <w:pStyle w:val="ad"/>
        <w:numPr>
          <w:ilvl w:val="0"/>
          <w:numId w:val="31"/>
        </w:numPr>
        <w:shd w:val="clear" w:color="auto" w:fill="FFFFFF"/>
        <w:spacing w:before="120" w:after="120" w:line="240" w:lineRule="auto"/>
        <w:ind w:left="0" w:right="2" w:firstLine="0"/>
        <w:contextualSpacing w:val="0"/>
        <w:rPr>
          <w:sz w:val="24"/>
          <w:szCs w:val="24"/>
          <w:lang w:val="en-US"/>
        </w:rPr>
      </w:pPr>
      <w:r w:rsidRPr="00122DE1">
        <w:rPr>
          <w:sz w:val="24"/>
          <w:szCs w:val="24"/>
          <w:lang w:val="en-US"/>
        </w:rPr>
        <w:t xml:space="preserve">Sekhon LH, Morgan MK, Spence I. </w:t>
      </w:r>
      <w:r w:rsidRPr="00122DE1">
        <w:rPr>
          <w:bCs/>
          <w:kern w:val="36"/>
          <w:sz w:val="24"/>
          <w:szCs w:val="24"/>
          <w:lang w:val="en-US"/>
        </w:rPr>
        <w:t>Normal perfusion pressure breakthrough: the role of capillaries.//</w:t>
      </w:r>
      <w:r w:rsidRPr="00122DE1">
        <w:rPr>
          <w:sz w:val="24"/>
          <w:szCs w:val="24"/>
          <w:lang w:val="en-US"/>
        </w:rPr>
        <w:t xml:space="preserve"> J.Neurosurg.-1997.-Vol. 86, №3.-P.519-524.</w:t>
      </w:r>
    </w:p>
    <w:p w:rsidR="00384F53" w:rsidRPr="00122DE1" w:rsidRDefault="00384F53" w:rsidP="00384F53">
      <w:pPr>
        <w:pStyle w:val="ad"/>
        <w:numPr>
          <w:ilvl w:val="0"/>
          <w:numId w:val="31"/>
        </w:numPr>
        <w:shd w:val="clear" w:color="auto" w:fill="FFFFFF"/>
        <w:autoSpaceDE w:val="0"/>
        <w:autoSpaceDN w:val="0"/>
        <w:adjustRightInd w:val="0"/>
        <w:spacing w:before="120" w:after="120" w:line="240" w:lineRule="auto"/>
        <w:ind w:left="0" w:firstLine="0"/>
        <w:contextualSpacing w:val="0"/>
        <w:rPr>
          <w:sz w:val="24"/>
          <w:szCs w:val="24"/>
          <w:lang w:val="en-US"/>
        </w:rPr>
      </w:pPr>
      <w:r w:rsidRPr="00122DE1">
        <w:rPr>
          <w:sz w:val="24"/>
          <w:szCs w:val="24"/>
          <w:lang w:val="en-US"/>
        </w:rPr>
        <w:t>Sonstein W.J., Kader A., Michelsen W.J., Llena J.F., Hirano A., Casper D. Expression of vascular endothelial growth factor in pediatric and adult cerebral arteriovenous malformations: an immunocytochemical study.//J.Neurosurgery. -1996.-Vol.85, №5.-P.838-845.</w:t>
      </w:r>
    </w:p>
    <w:p w:rsidR="00384F53" w:rsidRPr="00122DE1" w:rsidRDefault="00384F53" w:rsidP="00384F53">
      <w:pPr>
        <w:pStyle w:val="desc2"/>
        <w:numPr>
          <w:ilvl w:val="0"/>
          <w:numId w:val="31"/>
        </w:numPr>
        <w:shd w:val="clear" w:color="auto" w:fill="FFFFFF"/>
        <w:autoSpaceDE w:val="0"/>
        <w:autoSpaceDN w:val="0"/>
        <w:adjustRightInd w:val="0"/>
        <w:spacing w:before="120" w:after="120"/>
        <w:ind w:left="0" w:right="2" w:firstLine="0"/>
        <w:rPr>
          <w:sz w:val="24"/>
          <w:szCs w:val="24"/>
          <w:lang w:val="en-US"/>
        </w:rPr>
      </w:pPr>
      <w:r w:rsidRPr="00384F53">
        <w:rPr>
          <w:rFonts w:eastAsia="Calibri"/>
          <w:sz w:val="24"/>
          <w:szCs w:val="24"/>
          <w:lang w:val="en-US" w:eastAsia="en-US"/>
        </w:rPr>
        <w:t xml:space="preserve">Spetzler R.F., Martin N.A. A proposed grading system for arteriovenous malformations.// </w:t>
      </w:r>
      <w:r w:rsidRPr="00384F53">
        <w:rPr>
          <w:rFonts w:eastAsia="Calibri"/>
          <w:iCs/>
          <w:sz w:val="24"/>
          <w:szCs w:val="24"/>
          <w:lang w:val="en-US" w:eastAsia="en-US"/>
        </w:rPr>
        <w:t>J. Neurosurg</w:t>
      </w:r>
      <w:r w:rsidRPr="00384F53">
        <w:rPr>
          <w:rFonts w:eastAsia="Calibri"/>
          <w:sz w:val="24"/>
          <w:szCs w:val="24"/>
          <w:lang w:val="en-US" w:eastAsia="en-US"/>
        </w:rPr>
        <w:t>.-1986.-Vol.65, №4.-P.476–483.</w:t>
      </w:r>
    </w:p>
    <w:p w:rsidR="00384F53" w:rsidRPr="00122DE1" w:rsidRDefault="00384F53" w:rsidP="00384F53">
      <w:pPr>
        <w:pStyle w:val="ad"/>
        <w:numPr>
          <w:ilvl w:val="0"/>
          <w:numId w:val="31"/>
        </w:numPr>
        <w:shd w:val="clear" w:color="auto" w:fill="FFFFFF"/>
        <w:autoSpaceDE w:val="0"/>
        <w:autoSpaceDN w:val="0"/>
        <w:adjustRightInd w:val="0"/>
        <w:spacing w:before="120" w:after="120" w:line="240" w:lineRule="auto"/>
        <w:ind w:left="0" w:firstLine="0"/>
        <w:contextualSpacing w:val="0"/>
        <w:rPr>
          <w:sz w:val="24"/>
          <w:szCs w:val="24"/>
          <w:lang w:val="en-US"/>
        </w:rPr>
      </w:pPr>
      <w:r w:rsidRPr="00384F53">
        <w:rPr>
          <w:rFonts w:eastAsia="Calibri"/>
          <w:sz w:val="24"/>
          <w:szCs w:val="24"/>
          <w:lang w:val="en-US"/>
        </w:rPr>
        <w:lastRenderedPageBreak/>
        <w:t xml:space="preserve">Spetzler R.F., Hargraves R.W., McCormick P.W., </w:t>
      </w:r>
      <w:r w:rsidRPr="00122DE1">
        <w:rPr>
          <w:sz w:val="24"/>
          <w:szCs w:val="24"/>
          <w:lang w:val="en-US"/>
        </w:rPr>
        <w:t>Zabramski J.M., Flom R.A., Zimme</w:t>
      </w:r>
      <w:r w:rsidRPr="00122DE1">
        <w:rPr>
          <w:sz w:val="24"/>
          <w:szCs w:val="24"/>
          <w:lang w:val="en-US"/>
        </w:rPr>
        <w:t>r</w:t>
      </w:r>
      <w:r w:rsidRPr="00122DE1">
        <w:rPr>
          <w:sz w:val="24"/>
          <w:szCs w:val="24"/>
          <w:lang w:val="en-US"/>
        </w:rPr>
        <w:t xml:space="preserve">man R.S. </w:t>
      </w:r>
      <w:r w:rsidRPr="00384F53">
        <w:rPr>
          <w:rFonts w:eastAsia="Calibri"/>
          <w:sz w:val="24"/>
          <w:szCs w:val="24"/>
          <w:lang w:val="en-US"/>
        </w:rPr>
        <w:t>Relationship of perfusion pressure and size to risk of hemorrhage from arteriovenous malformations. //</w:t>
      </w:r>
      <w:r w:rsidRPr="00384F53">
        <w:rPr>
          <w:rFonts w:eastAsia="Calibri"/>
          <w:iCs/>
          <w:sz w:val="24"/>
          <w:szCs w:val="24"/>
          <w:lang w:val="en-US"/>
        </w:rPr>
        <w:t>J. Neurosurg</w:t>
      </w:r>
      <w:r w:rsidRPr="00384F53">
        <w:rPr>
          <w:rFonts w:eastAsia="Calibri"/>
          <w:sz w:val="24"/>
          <w:szCs w:val="24"/>
          <w:lang w:val="en-US"/>
        </w:rPr>
        <w:t>.-1992.-Vol.76, №6.-P.918–923.</w:t>
      </w:r>
    </w:p>
    <w:p w:rsidR="00384F53" w:rsidRPr="00122DE1" w:rsidRDefault="00384F53" w:rsidP="00384F53">
      <w:pPr>
        <w:pStyle w:val="desc2"/>
        <w:numPr>
          <w:ilvl w:val="0"/>
          <w:numId w:val="31"/>
        </w:numPr>
        <w:shd w:val="clear" w:color="auto" w:fill="FFFFFF"/>
        <w:autoSpaceDE w:val="0"/>
        <w:autoSpaceDN w:val="0"/>
        <w:adjustRightInd w:val="0"/>
        <w:spacing w:before="120" w:after="120"/>
        <w:ind w:left="0" w:right="2" w:firstLine="0"/>
        <w:rPr>
          <w:sz w:val="24"/>
          <w:szCs w:val="24"/>
          <w:lang w:val="en-US"/>
        </w:rPr>
      </w:pPr>
      <w:r w:rsidRPr="00122DE1">
        <w:rPr>
          <w:sz w:val="24"/>
          <w:szCs w:val="24"/>
          <w:lang w:val="en-US"/>
        </w:rPr>
        <w:t>Starke R.M., Komotar R.J., Otten M.L., Hahn D.K., Fischer L.E., Hwang B.Y., Garrett M.C., Sciacca R.R., Sisti M.B., Solomon R.A., Lavine S.D., Connolly E.S., Meyers P.M.  Adj</w:t>
      </w:r>
      <w:r w:rsidRPr="00122DE1">
        <w:rPr>
          <w:sz w:val="24"/>
          <w:szCs w:val="24"/>
          <w:lang w:val="en-US"/>
        </w:rPr>
        <w:t>u</w:t>
      </w:r>
      <w:r w:rsidRPr="00122DE1">
        <w:rPr>
          <w:sz w:val="24"/>
          <w:szCs w:val="24"/>
          <w:lang w:val="en-US"/>
        </w:rPr>
        <w:t>vant Embolization With N-Butyl Cyanoacrylate in the Treatment of Cerebral Arteriovenous Ma</w:t>
      </w:r>
      <w:r w:rsidRPr="00122DE1">
        <w:rPr>
          <w:sz w:val="24"/>
          <w:szCs w:val="24"/>
          <w:lang w:val="en-US"/>
        </w:rPr>
        <w:t>l</w:t>
      </w:r>
      <w:r w:rsidRPr="00122DE1">
        <w:rPr>
          <w:sz w:val="24"/>
          <w:szCs w:val="24"/>
          <w:lang w:val="en-US"/>
        </w:rPr>
        <w:t>formations: Outcomes, Complications, and Predictors of Neurologic Deficits.//</w:t>
      </w:r>
      <w:r w:rsidRPr="00122DE1">
        <w:rPr>
          <w:iCs/>
          <w:sz w:val="24"/>
          <w:szCs w:val="24"/>
          <w:lang w:val="en-US"/>
        </w:rPr>
        <w:t>Stroke-2009.-Vol.40, №8.-P.2783-2790</w:t>
      </w:r>
    </w:p>
    <w:p w:rsidR="00384F53" w:rsidRPr="00384F53" w:rsidRDefault="00384F53" w:rsidP="00384F53">
      <w:pPr>
        <w:pStyle w:val="ad"/>
        <w:numPr>
          <w:ilvl w:val="0"/>
          <w:numId w:val="31"/>
        </w:numPr>
        <w:shd w:val="clear" w:color="auto" w:fill="FFFFFF"/>
        <w:autoSpaceDE w:val="0"/>
        <w:autoSpaceDN w:val="0"/>
        <w:adjustRightInd w:val="0"/>
        <w:spacing w:before="120" w:after="120" w:line="240" w:lineRule="auto"/>
        <w:ind w:left="0" w:firstLine="0"/>
        <w:contextualSpacing w:val="0"/>
        <w:rPr>
          <w:rFonts w:eastAsia="Calibri"/>
          <w:sz w:val="24"/>
          <w:szCs w:val="24"/>
          <w:lang w:val="en-US"/>
        </w:rPr>
      </w:pPr>
      <w:r w:rsidRPr="00384F53">
        <w:rPr>
          <w:rFonts w:eastAsia="Calibri"/>
          <w:sz w:val="24"/>
          <w:szCs w:val="24"/>
          <w:lang w:val="en-US"/>
        </w:rPr>
        <w:t>Steiger H.-J., Schmid-Elaesser R., Maucevic A., Brűckman H., Wowra B. Neurosurgery of arteriovenous malformations and fistulas: a multimodal approach., Springer-Verlag.-2002.-469 p.</w:t>
      </w:r>
    </w:p>
    <w:p w:rsidR="00384F53" w:rsidRPr="00122DE1" w:rsidRDefault="00384F53" w:rsidP="00384F53">
      <w:pPr>
        <w:pStyle w:val="desc2"/>
        <w:numPr>
          <w:ilvl w:val="0"/>
          <w:numId w:val="31"/>
        </w:numPr>
        <w:shd w:val="clear" w:color="auto" w:fill="FFFFFF"/>
        <w:autoSpaceDE w:val="0"/>
        <w:autoSpaceDN w:val="0"/>
        <w:adjustRightInd w:val="0"/>
        <w:spacing w:before="120" w:after="120"/>
        <w:ind w:left="0" w:right="2" w:firstLine="0"/>
        <w:rPr>
          <w:sz w:val="24"/>
          <w:szCs w:val="24"/>
          <w:lang w:val="en-US"/>
        </w:rPr>
      </w:pPr>
      <w:r w:rsidRPr="00122DE1">
        <w:rPr>
          <w:bCs/>
          <w:sz w:val="24"/>
          <w:szCs w:val="24"/>
          <w:lang w:val="en-US"/>
        </w:rPr>
        <w:t>Steiner L., Lindquist C., Adler J.R., Torner J.C., Alves W., Steiner M</w:t>
      </w:r>
      <w:r w:rsidRPr="00122DE1">
        <w:rPr>
          <w:sz w:val="24"/>
          <w:szCs w:val="24"/>
          <w:lang w:val="en-US"/>
        </w:rPr>
        <w:t xml:space="preserve">. Clinical outcome of radiosurgery for cerebral arteriovenous malformations.// </w:t>
      </w:r>
      <w:r w:rsidRPr="00122DE1">
        <w:rPr>
          <w:iCs/>
          <w:sz w:val="24"/>
          <w:szCs w:val="24"/>
          <w:lang w:val="en-US"/>
        </w:rPr>
        <w:t>J. Neurosurg.-1992.-Vol.77,№1.-P. 1–8.</w:t>
      </w:r>
    </w:p>
    <w:p w:rsidR="00384F53" w:rsidRPr="00122DE1" w:rsidRDefault="00384F53" w:rsidP="00384F53">
      <w:pPr>
        <w:pStyle w:val="desc2"/>
        <w:numPr>
          <w:ilvl w:val="0"/>
          <w:numId w:val="31"/>
        </w:numPr>
        <w:shd w:val="clear" w:color="auto" w:fill="FFFFFF"/>
        <w:spacing w:before="120" w:after="120"/>
        <w:ind w:left="0" w:right="2" w:firstLine="0"/>
        <w:rPr>
          <w:sz w:val="24"/>
          <w:szCs w:val="24"/>
          <w:lang w:val="en-US"/>
        </w:rPr>
      </w:pPr>
      <w:r w:rsidRPr="00122DE1">
        <w:rPr>
          <w:bCs/>
          <w:sz w:val="24"/>
          <w:szCs w:val="24"/>
          <w:lang w:val="en-US"/>
        </w:rPr>
        <w:t>Svien H.J.</w:t>
      </w:r>
      <w:r w:rsidRPr="00122DE1">
        <w:rPr>
          <w:sz w:val="24"/>
          <w:szCs w:val="24"/>
          <w:lang w:val="en-US"/>
        </w:rPr>
        <w:t xml:space="preserve">, McRae J.A. </w:t>
      </w:r>
      <w:r w:rsidRPr="00122DE1">
        <w:rPr>
          <w:bCs/>
          <w:sz w:val="24"/>
          <w:szCs w:val="24"/>
          <w:lang w:val="en-US"/>
        </w:rPr>
        <w:t>Arteriovenous</w:t>
      </w:r>
      <w:r w:rsidRPr="00122DE1">
        <w:rPr>
          <w:sz w:val="24"/>
          <w:szCs w:val="24"/>
          <w:lang w:val="en-US"/>
        </w:rPr>
        <w:t xml:space="preserve"> anomalies of the brain. Fate of patients not having definitive surgery.//</w:t>
      </w:r>
      <w:r w:rsidRPr="00122DE1">
        <w:rPr>
          <w:rStyle w:val="jrnl"/>
          <w:sz w:val="24"/>
          <w:szCs w:val="24"/>
          <w:lang w:val="en-US"/>
        </w:rPr>
        <w:t>J. Neurosurg</w:t>
      </w:r>
      <w:r w:rsidRPr="00122DE1">
        <w:rPr>
          <w:sz w:val="24"/>
          <w:szCs w:val="24"/>
          <w:lang w:val="en-US"/>
        </w:rPr>
        <w:t>.-1965.-Vol.23, №1.-P.23-28.</w:t>
      </w:r>
    </w:p>
    <w:p w:rsidR="00384F53" w:rsidRPr="00122DE1" w:rsidRDefault="00384F53" w:rsidP="00384F53">
      <w:pPr>
        <w:pStyle w:val="ad"/>
        <w:numPr>
          <w:ilvl w:val="0"/>
          <w:numId w:val="31"/>
        </w:numPr>
        <w:shd w:val="clear" w:color="auto" w:fill="FFFFFF"/>
        <w:autoSpaceDE w:val="0"/>
        <w:autoSpaceDN w:val="0"/>
        <w:adjustRightInd w:val="0"/>
        <w:spacing w:before="120" w:after="120" w:line="240" w:lineRule="auto"/>
        <w:ind w:left="0" w:firstLine="0"/>
        <w:contextualSpacing w:val="0"/>
        <w:rPr>
          <w:sz w:val="24"/>
          <w:szCs w:val="24"/>
          <w:lang w:val="en-US"/>
        </w:rPr>
      </w:pPr>
      <w:r w:rsidRPr="00122DE1">
        <w:rPr>
          <w:sz w:val="24"/>
          <w:szCs w:val="24"/>
          <w:lang w:val="en-US"/>
        </w:rPr>
        <w:t xml:space="preserve">The Arteriovenous Malformation Study Group. Arteriovenous malformations of the brain in adults.// </w:t>
      </w:r>
      <w:r w:rsidRPr="00122DE1">
        <w:rPr>
          <w:iCs/>
          <w:sz w:val="24"/>
          <w:szCs w:val="24"/>
          <w:lang w:val="en-US"/>
        </w:rPr>
        <w:t>N. Engl. J. Med</w:t>
      </w:r>
      <w:r w:rsidRPr="00122DE1">
        <w:rPr>
          <w:sz w:val="24"/>
          <w:szCs w:val="24"/>
          <w:lang w:val="en-US"/>
        </w:rPr>
        <w:t>.-1999.-Vol.340,№23.-P.1812–1818.</w:t>
      </w:r>
    </w:p>
    <w:p w:rsidR="00384F53" w:rsidRPr="00122DE1" w:rsidRDefault="00384F53" w:rsidP="00384F53">
      <w:pPr>
        <w:pStyle w:val="ad"/>
        <w:numPr>
          <w:ilvl w:val="0"/>
          <w:numId w:val="31"/>
        </w:numPr>
        <w:shd w:val="clear" w:color="auto" w:fill="FFFFFF"/>
        <w:autoSpaceDE w:val="0"/>
        <w:autoSpaceDN w:val="0"/>
        <w:adjustRightInd w:val="0"/>
        <w:spacing w:before="120" w:after="120" w:line="240" w:lineRule="auto"/>
        <w:ind w:left="0" w:right="2" w:firstLine="0"/>
        <w:contextualSpacing w:val="0"/>
        <w:outlineLvl w:val="0"/>
        <w:rPr>
          <w:sz w:val="24"/>
          <w:szCs w:val="24"/>
          <w:lang w:val="en-US"/>
        </w:rPr>
      </w:pPr>
      <w:r w:rsidRPr="00122DE1">
        <w:rPr>
          <w:sz w:val="24"/>
          <w:szCs w:val="24"/>
          <w:lang w:val="en-US"/>
        </w:rPr>
        <w:t xml:space="preserve">Turjman F., Massoud T.F., Sayre J.W., Viñuela F., Guglielmi G., Duckwiler G. </w:t>
      </w:r>
      <w:r w:rsidRPr="00122DE1">
        <w:rPr>
          <w:bCs/>
          <w:kern w:val="36"/>
          <w:sz w:val="24"/>
          <w:szCs w:val="24"/>
          <w:lang w:val="en-US"/>
        </w:rPr>
        <w:t>Epilepsy associated with cerebral arteriovenous malformations: a multivariate analysis of angioarchitectural characteristics.</w:t>
      </w:r>
      <w:r w:rsidRPr="00122DE1">
        <w:rPr>
          <w:sz w:val="24"/>
          <w:szCs w:val="24"/>
          <w:lang w:val="en-US"/>
        </w:rPr>
        <w:t xml:space="preserve"> //</w:t>
      </w:r>
      <w:hyperlink r:id="rId14" w:tooltip="AJNR. American journal of neuroradiology." w:history="1">
        <w:r w:rsidRPr="00122DE1">
          <w:rPr>
            <w:sz w:val="24"/>
            <w:szCs w:val="24"/>
            <w:lang w:val="en-US"/>
          </w:rPr>
          <w:t>Am. J. Neuroradiol.</w:t>
        </w:r>
      </w:hyperlink>
      <w:r w:rsidRPr="00122DE1">
        <w:rPr>
          <w:sz w:val="24"/>
          <w:szCs w:val="24"/>
          <w:lang w:val="en-US"/>
        </w:rPr>
        <w:t>-1995.-Vol.16, №2.-P.345-350.</w:t>
      </w:r>
    </w:p>
    <w:p w:rsidR="00384F53" w:rsidRPr="00122DE1" w:rsidRDefault="00384F53" w:rsidP="00384F53">
      <w:pPr>
        <w:pStyle w:val="ad"/>
        <w:numPr>
          <w:ilvl w:val="0"/>
          <w:numId w:val="31"/>
        </w:numPr>
        <w:shd w:val="clear" w:color="auto" w:fill="FFFFFF"/>
        <w:autoSpaceDE w:val="0"/>
        <w:autoSpaceDN w:val="0"/>
        <w:adjustRightInd w:val="0"/>
        <w:spacing w:before="120" w:after="120" w:line="240" w:lineRule="auto"/>
        <w:ind w:left="0" w:right="2" w:firstLine="0"/>
        <w:contextualSpacing w:val="0"/>
        <w:outlineLvl w:val="0"/>
        <w:rPr>
          <w:sz w:val="24"/>
          <w:szCs w:val="24"/>
          <w:lang w:val="en-US"/>
        </w:rPr>
      </w:pPr>
      <w:r w:rsidRPr="00122DE1">
        <w:rPr>
          <w:sz w:val="24"/>
          <w:szCs w:val="24"/>
          <w:lang w:val="en-US"/>
        </w:rPr>
        <w:t>Valavanis A., Yasargil M.G. The endovascular treatment of brain arteriovenous malfo</w:t>
      </w:r>
      <w:r w:rsidRPr="00122DE1">
        <w:rPr>
          <w:sz w:val="24"/>
          <w:szCs w:val="24"/>
          <w:lang w:val="en-US"/>
        </w:rPr>
        <w:t>r</w:t>
      </w:r>
      <w:r w:rsidRPr="00122DE1">
        <w:rPr>
          <w:sz w:val="24"/>
          <w:szCs w:val="24"/>
          <w:lang w:val="en-US"/>
        </w:rPr>
        <w:t>mations.- Adv.Tech.Stand.Neurosurg. -1998.-Vol.24.- P.131-214.</w:t>
      </w:r>
    </w:p>
    <w:p w:rsidR="00384F53" w:rsidRPr="00122DE1" w:rsidRDefault="00384F53" w:rsidP="00384F53">
      <w:pPr>
        <w:pStyle w:val="desc2"/>
        <w:numPr>
          <w:ilvl w:val="0"/>
          <w:numId w:val="31"/>
        </w:numPr>
        <w:shd w:val="clear" w:color="auto" w:fill="FFFFFF"/>
        <w:autoSpaceDE w:val="0"/>
        <w:autoSpaceDN w:val="0"/>
        <w:adjustRightInd w:val="0"/>
        <w:spacing w:before="120" w:after="120"/>
        <w:ind w:left="0" w:right="2" w:firstLine="0"/>
        <w:rPr>
          <w:sz w:val="24"/>
          <w:szCs w:val="24"/>
          <w:lang w:val="en-US"/>
        </w:rPr>
      </w:pPr>
      <w:r w:rsidRPr="00122DE1">
        <w:rPr>
          <w:sz w:val="24"/>
          <w:szCs w:val="24"/>
          <w:lang w:val="en-US"/>
        </w:rPr>
        <w:t xml:space="preserve">van Beijnum J., van der Worp H.B., Buis D.R., Al-Shahi Salman R., Kappelle L.J., Rinkel G.J., van der Sprenkel J.W., Vandertop W.P., Algra A., Klijn C.J. Treatment of </w:t>
      </w:r>
      <w:r w:rsidRPr="00122DE1">
        <w:rPr>
          <w:bCs/>
          <w:sz w:val="24"/>
          <w:szCs w:val="24"/>
          <w:lang w:val="en-US"/>
        </w:rPr>
        <w:t>brain</w:t>
      </w:r>
      <w:r w:rsidRPr="00122DE1">
        <w:rPr>
          <w:sz w:val="24"/>
          <w:szCs w:val="24"/>
          <w:lang w:val="en-US"/>
        </w:rPr>
        <w:t xml:space="preserve"> arteriovenous malformations: a systematic review and </w:t>
      </w:r>
      <w:r w:rsidRPr="00122DE1">
        <w:rPr>
          <w:bCs/>
          <w:sz w:val="24"/>
          <w:szCs w:val="24"/>
          <w:lang w:val="en-US"/>
        </w:rPr>
        <w:t>meta-analysis</w:t>
      </w:r>
      <w:r w:rsidRPr="00122DE1">
        <w:rPr>
          <w:sz w:val="24"/>
          <w:szCs w:val="24"/>
          <w:lang w:val="en-US"/>
        </w:rPr>
        <w:t xml:space="preserve">.//JAMA.-2011.-Vol.306, №18.-P.2011-2019. </w:t>
      </w:r>
    </w:p>
    <w:p w:rsidR="00384F53" w:rsidRPr="00122DE1" w:rsidRDefault="00384F53" w:rsidP="00384F53">
      <w:pPr>
        <w:pStyle w:val="desc2"/>
        <w:numPr>
          <w:ilvl w:val="0"/>
          <w:numId w:val="31"/>
        </w:numPr>
        <w:shd w:val="clear" w:color="auto" w:fill="FFFFFF"/>
        <w:autoSpaceDE w:val="0"/>
        <w:autoSpaceDN w:val="0"/>
        <w:adjustRightInd w:val="0"/>
        <w:spacing w:before="120" w:after="120"/>
        <w:ind w:left="0" w:right="-15" w:firstLine="0"/>
        <w:rPr>
          <w:sz w:val="24"/>
          <w:szCs w:val="24"/>
          <w:lang w:val="en-US"/>
        </w:rPr>
      </w:pPr>
      <w:r w:rsidRPr="00122DE1">
        <w:rPr>
          <w:sz w:val="24"/>
          <w:szCs w:val="24"/>
          <w:lang w:val="en-US"/>
        </w:rPr>
        <w:t>Wilkins R.H. Natural history of intracranial vascular malformations: a r</w:t>
      </w:r>
      <w:r w:rsidRPr="00122DE1">
        <w:rPr>
          <w:sz w:val="24"/>
          <w:szCs w:val="24"/>
          <w:lang w:val="en-US"/>
        </w:rPr>
        <w:t>e</w:t>
      </w:r>
      <w:r w:rsidRPr="00122DE1">
        <w:rPr>
          <w:sz w:val="24"/>
          <w:szCs w:val="24"/>
          <w:lang w:val="en-US"/>
        </w:rPr>
        <w:t>view.//</w:t>
      </w:r>
      <w:r w:rsidRPr="00122DE1">
        <w:rPr>
          <w:rStyle w:val="jrnl"/>
          <w:sz w:val="24"/>
          <w:szCs w:val="24"/>
          <w:lang w:val="en-US"/>
        </w:rPr>
        <w:t>Neurosurgery</w:t>
      </w:r>
      <w:r w:rsidRPr="00122DE1">
        <w:rPr>
          <w:sz w:val="24"/>
          <w:szCs w:val="24"/>
          <w:lang w:val="en-US"/>
        </w:rPr>
        <w:t>.-</w:t>
      </w:r>
      <w:r w:rsidRPr="00122DE1">
        <w:rPr>
          <w:bCs/>
          <w:sz w:val="24"/>
          <w:szCs w:val="24"/>
          <w:lang w:val="en-US"/>
        </w:rPr>
        <w:t>1985.-Vol.</w:t>
      </w:r>
      <w:r w:rsidRPr="00122DE1">
        <w:rPr>
          <w:sz w:val="24"/>
          <w:szCs w:val="24"/>
          <w:lang w:val="en-US"/>
        </w:rPr>
        <w:t xml:space="preserve">16, №3.-P.421-430. </w:t>
      </w:r>
    </w:p>
    <w:p w:rsidR="00384F53" w:rsidRPr="00122DE1" w:rsidRDefault="00384F53" w:rsidP="00384F53">
      <w:pPr>
        <w:pStyle w:val="desc2"/>
        <w:numPr>
          <w:ilvl w:val="0"/>
          <w:numId w:val="31"/>
        </w:numPr>
        <w:shd w:val="clear" w:color="auto" w:fill="FFFFFF"/>
        <w:autoSpaceDE w:val="0"/>
        <w:autoSpaceDN w:val="0"/>
        <w:adjustRightInd w:val="0"/>
        <w:spacing w:before="120" w:after="120"/>
        <w:ind w:left="0" w:right="-15" w:firstLine="0"/>
        <w:rPr>
          <w:lang w:val="en-US"/>
        </w:rPr>
      </w:pPr>
      <w:r w:rsidRPr="00122DE1">
        <w:rPr>
          <w:bCs/>
          <w:sz w:val="24"/>
          <w:szCs w:val="24"/>
          <w:lang w:val="en-US"/>
        </w:rPr>
        <w:t>Xu F.</w:t>
      </w:r>
      <w:r w:rsidRPr="00122DE1">
        <w:rPr>
          <w:sz w:val="24"/>
          <w:szCs w:val="24"/>
          <w:lang w:val="en-US"/>
        </w:rPr>
        <w:t xml:space="preserve">, </w:t>
      </w:r>
      <w:r w:rsidRPr="00122DE1">
        <w:rPr>
          <w:bCs/>
          <w:sz w:val="24"/>
          <w:szCs w:val="24"/>
          <w:lang w:val="en-US"/>
        </w:rPr>
        <w:t>Zhong</w:t>
      </w:r>
      <w:r w:rsidRPr="00122DE1">
        <w:rPr>
          <w:sz w:val="24"/>
          <w:szCs w:val="24"/>
          <w:lang w:val="en-US"/>
        </w:rPr>
        <w:t xml:space="preserve"> J., Ray A., Manjila S., Bambakidis N.C. Stereotactic radiosurgery with and without embolization for intracranial arteriovenous malformations: a systematic review and m</w:t>
      </w:r>
      <w:r w:rsidRPr="00122DE1">
        <w:rPr>
          <w:sz w:val="24"/>
          <w:szCs w:val="24"/>
          <w:lang w:val="en-US"/>
        </w:rPr>
        <w:t>e</w:t>
      </w:r>
      <w:r w:rsidRPr="00122DE1">
        <w:rPr>
          <w:sz w:val="24"/>
          <w:szCs w:val="24"/>
          <w:lang w:val="en-US"/>
        </w:rPr>
        <w:t>ta-analysis.//Neurosurg. Focus.-</w:t>
      </w:r>
      <w:r w:rsidRPr="00122DE1">
        <w:rPr>
          <w:bCs/>
          <w:sz w:val="24"/>
          <w:szCs w:val="24"/>
          <w:lang w:val="en-US"/>
        </w:rPr>
        <w:t>2014.-Vol.3</w:t>
      </w:r>
      <w:r w:rsidRPr="00122DE1">
        <w:rPr>
          <w:sz w:val="24"/>
          <w:szCs w:val="24"/>
          <w:lang w:val="en-US"/>
        </w:rPr>
        <w:t>7, №3.-E.16.</w:t>
      </w:r>
    </w:p>
    <w:p w:rsidR="00384F53" w:rsidRPr="00384F53" w:rsidRDefault="00384F53" w:rsidP="00384F53">
      <w:pPr>
        <w:spacing w:after="0" w:line="240" w:lineRule="auto"/>
        <w:jc w:val="both"/>
        <w:rPr>
          <w:sz w:val="24"/>
          <w:szCs w:val="24"/>
        </w:rPr>
      </w:pPr>
    </w:p>
    <w:sectPr w:rsidR="00384F53" w:rsidRPr="00384F53" w:rsidSect="00A839A2">
      <w:pgSz w:w="11906" w:h="16838"/>
      <w:pgMar w:top="1134"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5A55" w:rsidRDefault="00A55A55" w:rsidP="00BC7E42">
      <w:pPr>
        <w:spacing w:after="0" w:line="240" w:lineRule="auto"/>
      </w:pPr>
      <w:r>
        <w:separator/>
      </w:r>
    </w:p>
  </w:endnote>
  <w:endnote w:type="continuationSeparator" w:id="0">
    <w:p w:rsidR="00A55A55" w:rsidRDefault="00A55A55" w:rsidP="00BC7E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charset w:val="CC"/>
    <w:family w:val="swiss"/>
    <w:pitch w:val="variable"/>
    <w:sig w:usb0="A00002EF" w:usb1="4000207B" w:usb2="00000000" w:usb3="00000000" w:csb0="0000019F" w:csb1="00000000"/>
  </w:font>
  <w:font w:name="Cambria">
    <w:panose1 w:val="02040503050406030204"/>
    <w:charset w:val="CC"/>
    <w:family w:val="roman"/>
    <w:pitch w:val="variable"/>
    <w:sig w:usb0="A00002EF" w:usb1="4000004B" w:usb2="00000000" w:usb3="00000000" w:csb0="0000009F" w:csb1="00000000"/>
  </w:font>
  <w:font w:name="Segoe UI">
    <w:panose1 w:val="020B0502040204020203"/>
    <w:charset w:val="CC"/>
    <w:family w:val="swiss"/>
    <w:pitch w:val="variable"/>
    <w:sig w:usb0="E10022FF" w:usb1="C000E47F" w:usb2="00000029" w:usb3="00000000" w:csb0="000001DF" w:csb1="00000000"/>
  </w:font>
  <w:font w:name="MinionPro-Regular">
    <w:altName w:val="Arial Unicode MS"/>
    <w:panose1 w:val="00000000000000000000"/>
    <w:charset w:val="80"/>
    <w:family w:val="roman"/>
    <w:notTrueType/>
    <w:pitch w:val="default"/>
    <w:sig w:usb0="00000001" w:usb1="08070000" w:usb2="00000010" w:usb3="00000000" w:csb0="00020000"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5A55" w:rsidRDefault="00A55A55" w:rsidP="00BC7E42">
      <w:pPr>
        <w:spacing w:after="0" w:line="240" w:lineRule="auto"/>
      </w:pPr>
      <w:r>
        <w:separator/>
      </w:r>
    </w:p>
  </w:footnote>
  <w:footnote w:type="continuationSeparator" w:id="0">
    <w:p w:rsidR="00A55A55" w:rsidRDefault="00A55A55" w:rsidP="00BC7E42">
      <w:pPr>
        <w:spacing w:after="0" w:line="240" w:lineRule="auto"/>
      </w:pPr>
      <w:r>
        <w:continuationSeparator/>
      </w:r>
    </w:p>
  </w:footnote>
  <w:footnote w:id="1">
    <w:p w:rsidR="00166E66" w:rsidRPr="00FA68F4" w:rsidRDefault="00166E66" w:rsidP="00B829B9">
      <w:pPr>
        <w:pStyle w:val="ae"/>
        <w:rPr>
          <w:vertAlign w:val="superscript"/>
        </w:rPr>
      </w:pPr>
      <w:r>
        <w:rPr>
          <w:rStyle w:val="af0"/>
        </w:rPr>
        <w:footnoteRef/>
      </w:r>
      <w:r>
        <w:t xml:space="preserve"> X = 1 - (1 - a) </w:t>
      </w:r>
      <w:r w:rsidRPr="00FA68F4">
        <w:rPr>
          <w:vertAlign w:val="superscript"/>
        </w:rPr>
        <w:t>b</w:t>
      </w:r>
    </w:p>
    <w:p w:rsidR="00166E66" w:rsidRDefault="00166E66" w:rsidP="00B829B9">
      <w:pPr>
        <w:pStyle w:val="ae"/>
      </w:pPr>
      <w:r>
        <w:t>X - риск кровоизлияния в течение оставшихся лет жизни,</w:t>
      </w:r>
    </w:p>
    <w:p w:rsidR="00166E66" w:rsidRDefault="00166E66" w:rsidP="00B829B9">
      <w:pPr>
        <w:pStyle w:val="ae"/>
      </w:pPr>
      <w:r>
        <w:t>а - ежегодный риск кровоизлияния (0.03)</w:t>
      </w:r>
    </w:p>
    <w:p w:rsidR="00166E66" w:rsidRDefault="00166E66" w:rsidP="00B829B9">
      <w:pPr>
        <w:pStyle w:val="ae"/>
      </w:pPr>
      <w:r>
        <w:t>b - прогнозируемый оставшийся срок жизни (в годах).</w:t>
      </w:r>
    </w:p>
    <w:p w:rsidR="00166E66" w:rsidRDefault="00166E66" w:rsidP="00B829B9">
      <w:pPr>
        <w:pStyle w:val="ae"/>
      </w:pPr>
      <w:r>
        <w:t>Так, риск кровоизлияния из АВМ у пациента 30 лет с прогнозируемой продолжительностью жизни 70 лет (ожидаемый оставшийся срок жи</w:t>
      </w:r>
      <w:r>
        <w:t>з</w:t>
      </w:r>
      <w:r>
        <w:t>ни 40 лет), ежегодным риском кровоизлияния из АВМ 3% составит:</w:t>
      </w:r>
    </w:p>
    <w:p w:rsidR="00166E66" w:rsidRDefault="00166E66" w:rsidP="00B829B9">
      <w:pPr>
        <w:pStyle w:val="ae"/>
        <w:rPr>
          <w:lang w:val="en-US"/>
        </w:rPr>
      </w:pPr>
      <w:r>
        <w:t>X = 1 - (1 - 0.03)</w:t>
      </w:r>
      <w:r w:rsidRPr="00FA68F4">
        <w:rPr>
          <w:vertAlign w:val="superscript"/>
        </w:rPr>
        <w:t>40</w:t>
      </w:r>
      <w:r>
        <w:t>= 0.7 или 70%.</w:t>
      </w:r>
    </w:p>
    <w:p w:rsidR="00166E66" w:rsidRPr="00E00ECF" w:rsidRDefault="00166E66" w:rsidP="00B829B9">
      <w:pPr>
        <w:pStyle w:val="ae"/>
      </w:pPr>
    </w:p>
  </w:footnote>
  <w:footnote w:id="2">
    <w:p w:rsidR="00166E66" w:rsidRPr="00E00ECF" w:rsidRDefault="00166E66" w:rsidP="00781E0F">
      <w:pPr>
        <w:pStyle w:val="ae"/>
      </w:pPr>
      <w:r>
        <w:rPr>
          <w:rStyle w:val="af0"/>
        </w:rPr>
        <w:footnoteRef/>
      </w:r>
      <w:r>
        <w:t xml:space="preserve"> </w:t>
      </w:r>
      <w:r>
        <w:rPr>
          <w:lang w:val="en-US"/>
        </w:rPr>
        <w:t>X</w:t>
      </w:r>
      <w:r w:rsidRPr="00E00ECF">
        <w:t xml:space="preserve">=105 – </w:t>
      </w:r>
      <w:r>
        <w:t>Возраст пациента в годах</w:t>
      </w:r>
    </w:p>
    <w:p w:rsidR="00166E66" w:rsidRPr="00E00ECF" w:rsidRDefault="00166E66" w:rsidP="00781E0F">
      <w:pPr>
        <w:pStyle w:val="ae"/>
      </w:pPr>
      <w:r>
        <w:t xml:space="preserve">  X - риск кровоизлияния в течение оставшихся лет жизни в %.</w:t>
      </w:r>
    </w:p>
    <w:p w:rsidR="00166E66" w:rsidRDefault="00166E66">
      <w:pPr>
        <w:pStyle w:val="ae"/>
      </w:pPr>
    </w:p>
  </w:footnote>
  <w:footnote w:id="3">
    <w:p w:rsidR="00166E66" w:rsidRPr="00294381" w:rsidRDefault="00166E66" w:rsidP="00781E0F">
      <w:pPr>
        <w:pStyle w:val="31"/>
        <w:spacing w:after="0"/>
        <w:ind w:firstLine="257"/>
        <w:rPr>
          <w:sz w:val="24"/>
          <w:szCs w:val="24"/>
        </w:rPr>
      </w:pPr>
      <w:r>
        <w:rPr>
          <w:rStyle w:val="af0"/>
        </w:rPr>
        <w:footnoteRef/>
      </w:r>
      <w:r>
        <w:t xml:space="preserve"> </w:t>
      </w:r>
      <w:r>
        <w:rPr>
          <w:sz w:val="24"/>
          <w:szCs w:val="24"/>
        </w:rPr>
        <w:t>Р</w:t>
      </w:r>
      <w:r w:rsidRPr="00294381">
        <w:rPr>
          <w:sz w:val="24"/>
          <w:szCs w:val="24"/>
        </w:rPr>
        <w:t>асчет объема АВМ:</w:t>
      </w:r>
    </w:p>
    <w:p w:rsidR="00166E66" w:rsidRDefault="00166E66" w:rsidP="00781E0F">
      <w:pPr>
        <w:spacing w:after="0" w:line="240" w:lineRule="auto"/>
        <w:rPr>
          <w:vertAlign w:val="superscript"/>
        </w:rPr>
      </w:pPr>
      <w:r w:rsidRPr="00781E0F">
        <w:rPr>
          <w:position w:val="-24"/>
        </w:rPr>
        <w:object w:dxaOrig="16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pt;height:30.75pt" o:ole="" fillcolor="window">
            <v:imagedata r:id="rId1" o:title=""/>
          </v:shape>
          <o:OLEObject Type="Embed" ProgID="Equation.3" ShapeID="_x0000_i1025" DrawAspect="Content" ObjectID="_1489214758" r:id="rId2"/>
        </w:object>
      </w:r>
      <w:r>
        <w:t>×</w:t>
      </w:r>
      <w:r w:rsidRPr="00294381">
        <w:t xml:space="preserve"> </w:t>
      </w:r>
      <w:r>
        <w:t>κ</w:t>
      </w:r>
      <w:r>
        <w:rPr>
          <w:vertAlign w:val="superscript"/>
        </w:rPr>
        <w:t xml:space="preserve">3           </w:t>
      </w:r>
      <w:r w:rsidRPr="00781E0F">
        <w:t>или</w:t>
      </w:r>
      <w:r>
        <w:t xml:space="preserve">    </w:t>
      </w:r>
      <w:r w:rsidRPr="00781E0F">
        <w:rPr>
          <w:position w:val="-6"/>
        </w:rPr>
        <w:object w:dxaOrig="1380" w:dyaOrig="279">
          <v:shape id="_x0000_i1026" type="#_x0000_t75" style="width:69pt;height:14.25pt" o:ole="" fillcolor="window">
            <v:imagedata r:id="rId3" o:title=""/>
          </v:shape>
          <o:OLEObject Type="Embed" ProgID="Equation.3" ShapeID="_x0000_i1026" DrawAspect="Content" ObjectID="_1489214759" r:id="rId4"/>
        </w:object>
      </w:r>
      <w:r>
        <w:t>×κ</w:t>
      </w:r>
      <w:r>
        <w:rPr>
          <w:vertAlign w:val="superscript"/>
        </w:rPr>
        <w:t>3</w:t>
      </w:r>
      <w:r>
        <w:t>×0,52</w:t>
      </w:r>
    </w:p>
    <w:p w:rsidR="00166E66" w:rsidRDefault="00166E66" w:rsidP="00781E0F">
      <w:pPr>
        <w:spacing w:after="0" w:line="240" w:lineRule="auto"/>
        <w:rPr>
          <w:sz w:val="24"/>
          <w:szCs w:val="24"/>
        </w:rPr>
      </w:pPr>
      <w:r w:rsidRPr="00294381">
        <w:rPr>
          <w:sz w:val="24"/>
          <w:szCs w:val="24"/>
        </w:rPr>
        <w:t>где А, В, С - максимальные размеры АВМ в поперечнике в трех перпендикулярных плоскостях. В случае, если измеряемый на графическом носителей линейный размер не соответствует истинному, вследствие технических характеристик прибора, дивергенции рентгеновского излучения, в формулу необходимо ввести коэффициент поправки</w:t>
      </w:r>
      <w:r>
        <w:rPr>
          <w:sz w:val="24"/>
          <w:szCs w:val="24"/>
        </w:rPr>
        <w:t xml:space="preserve"> (κ)</w:t>
      </w:r>
      <w:r w:rsidRPr="00294381">
        <w:rPr>
          <w:sz w:val="24"/>
          <w:szCs w:val="24"/>
        </w:rPr>
        <w:t>.</w:t>
      </w:r>
    </w:p>
    <w:p w:rsidR="00166E66" w:rsidRDefault="00166E66">
      <w:pPr>
        <w:pStyle w:val="ae"/>
      </w:pPr>
    </w:p>
  </w:footnote>
  <w:footnote w:id="4">
    <w:p w:rsidR="00166E66" w:rsidRDefault="00166E66">
      <w:pPr>
        <w:pStyle w:val="ae"/>
      </w:pPr>
      <w:r>
        <w:rPr>
          <w:rStyle w:val="af0"/>
        </w:rPr>
        <w:footnoteRef/>
      </w:r>
      <w:r>
        <w:t xml:space="preserve"> Характеристика пациента включает сумму баллов: Возраст пациента в годах (</w:t>
      </w:r>
      <w:r w:rsidRPr="00F01576">
        <w:rPr>
          <w:u w:val="single"/>
        </w:rPr>
        <w:t>&gt;</w:t>
      </w:r>
      <w:r>
        <w:t xml:space="preserve">60 лет – 2; 40-60 – 1; </w:t>
      </w:r>
      <w:r w:rsidRPr="00F01576">
        <w:t>&lt;</w:t>
      </w:r>
      <w:r>
        <w:t xml:space="preserve"> 40 - 0); Кровоизлияние в анамнезе (нет – 2; да - 0); Неврологический дефицит (нет – 1; да - 0); Желание пациента лечиться (нет – 1; да - 0). Сумма – 0-6 баллов</w:t>
      </w:r>
    </w:p>
  </w:footnote>
  <w:footnote w:id="5">
    <w:p w:rsidR="00166E66" w:rsidRPr="00F01576" w:rsidRDefault="00166E66">
      <w:pPr>
        <w:pStyle w:val="ae"/>
      </w:pPr>
      <w:r>
        <w:rPr>
          <w:rStyle w:val="af0"/>
        </w:rPr>
        <w:footnoteRef/>
      </w:r>
      <w:r>
        <w:t xml:space="preserve"> Характеристика АВМ включает сумму баллов: Объем АВМ </w:t>
      </w:r>
      <w:r w:rsidRPr="00F01576">
        <w:t>&lt;</w:t>
      </w:r>
      <w:r>
        <w:t xml:space="preserve"> 10 см</w:t>
      </w:r>
      <w:r>
        <w:rPr>
          <w:vertAlign w:val="superscript"/>
        </w:rPr>
        <w:t>3</w:t>
      </w:r>
      <w:r>
        <w:t>(нет – 1; да - 0); Глубинная л</w:t>
      </w:r>
      <w:r>
        <w:t>о</w:t>
      </w:r>
      <w:r>
        <w:t>кализация (нет – 1; да - 0); Эксклюзивно глубокое дренирование (нет – 2; да – 0); Наличие аневризм, варикса (нет – 2; да - 0). Сумма – 0-6 баллов</w:t>
      </w:r>
    </w:p>
  </w:footnote>
  <w:footnote w:id="6">
    <w:p w:rsidR="00166E66" w:rsidRDefault="00166E66">
      <w:pPr>
        <w:pStyle w:val="ae"/>
      </w:pPr>
      <w:r>
        <w:rPr>
          <w:rStyle w:val="af0"/>
        </w:rPr>
        <w:footnoteRef/>
      </w:r>
      <w:r>
        <w:t xml:space="preserve"> Балльная оценка риска микрохирургии – шкала </w:t>
      </w:r>
      <w:r>
        <w:rPr>
          <w:lang w:val="en-US"/>
        </w:rPr>
        <w:t>Spetzler</w:t>
      </w:r>
      <w:r w:rsidRPr="00F01576">
        <w:t>-</w:t>
      </w:r>
      <w:r>
        <w:rPr>
          <w:lang w:val="en-US"/>
        </w:rPr>
        <w:t>Martin</w:t>
      </w:r>
      <w:r>
        <w:t xml:space="preserve"> в баллах (1-5 баллов)</w:t>
      </w:r>
    </w:p>
    <w:p w:rsidR="00166E66" w:rsidRDefault="00166E66">
      <w:pPr>
        <w:pStyle w:val="ae"/>
      </w:pPr>
      <w:r>
        <w:t xml:space="preserve">  Оценка риска радиохирургии: объём АВМ </w:t>
      </w:r>
      <w:r w:rsidRPr="00F01576">
        <w:t>&lt;</w:t>
      </w:r>
      <w:r>
        <w:t>5 см</w:t>
      </w:r>
      <w:r>
        <w:rPr>
          <w:vertAlign w:val="superscript"/>
        </w:rPr>
        <w:t xml:space="preserve">3 </w:t>
      </w:r>
      <w:r>
        <w:t xml:space="preserve">– 1; 5-10 – 2; 10-20 – 3; 20-30 – 4; </w:t>
      </w:r>
      <w:r w:rsidRPr="00F01576">
        <w:t>&gt;</w:t>
      </w:r>
      <w:r>
        <w:t xml:space="preserve">30 – 5. При низком потоке через АВМ – -1балл (0-5 баллов). </w:t>
      </w:r>
    </w:p>
    <w:p w:rsidR="00166E66" w:rsidRPr="00F01576" w:rsidRDefault="00166E66">
      <w:pPr>
        <w:pStyle w:val="ae"/>
      </w:pPr>
      <w:r>
        <w:t xml:space="preserve">  Оценка риска эмболизации: Объем АВМ (</w:t>
      </w:r>
      <w:r w:rsidRPr="00F01576">
        <w:t xml:space="preserve">&lt; 10 </w:t>
      </w:r>
      <w:r>
        <w:t>см</w:t>
      </w:r>
      <w:r w:rsidRPr="00F01576">
        <w:rPr>
          <w:vertAlign w:val="superscript"/>
        </w:rPr>
        <w:t>3</w:t>
      </w:r>
      <w:r>
        <w:rPr>
          <w:vertAlign w:val="superscript"/>
        </w:rPr>
        <w:t xml:space="preserve"> </w:t>
      </w:r>
      <w:r>
        <w:t xml:space="preserve">– 1; 10-20 – 2; </w:t>
      </w:r>
      <w:r w:rsidRPr="00F01576">
        <w:t>&gt;</w:t>
      </w:r>
      <w:r>
        <w:t>20 – 3); Локализация в функци</w:t>
      </w:r>
      <w:r>
        <w:t>о</w:t>
      </w:r>
      <w:r>
        <w:t>нально значимой зоне (нет – 0; да - 1); Кровоснабжение перфорантными артериями (нет – 0; да - 1) (1-5 ба</w:t>
      </w:r>
      <w:r>
        <w:t>л</w:t>
      </w:r>
      <w:r>
        <w:t>лов).</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73A7A6A"/>
    <w:lvl w:ilvl="0">
      <w:numFmt w:val="bullet"/>
      <w:lvlText w:val="*"/>
      <w:lvlJc w:val="left"/>
    </w:lvl>
  </w:abstractNum>
  <w:abstractNum w:abstractNumId="1">
    <w:nsid w:val="03C557BC"/>
    <w:multiLevelType w:val="hybridMultilevel"/>
    <w:tmpl w:val="98D00A74"/>
    <w:lvl w:ilvl="0" w:tplc="0419000F">
      <w:start w:val="1"/>
      <w:numFmt w:val="decimal"/>
      <w:lvlText w:val="%1."/>
      <w:lvlJc w:val="left"/>
      <w:pPr>
        <w:ind w:left="1429" w:hanging="360"/>
      </w:pPr>
      <w:rPr>
        <w:rFonts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7D06BF6"/>
    <w:multiLevelType w:val="hybridMultilevel"/>
    <w:tmpl w:val="0844595E"/>
    <w:lvl w:ilvl="0" w:tplc="A5CE7BFE">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963508C"/>
    <w:multiLevelType w:val="hybridMultilevel"/>
    <w:tmpl w:val="92C29078"/>
    <w:lvl w:ilvl="0" w:tplc="F9386300">
      <w:start w:val="1"/>
      <w:numFmt w:val="bullet"/>
      <w:lvlText w:val=""/>
      <w:lvlJc w:val="left"/>
      <w:pPr>
        <w:tabs>
          <w:tab w:val="num" w:pos="720"/>
        </w:tabs>
        <w:ind w:left="720" w:hanging="360"/>
      </w:pPr>
      <w:rPr>
        <w:rFonts w:ascii="Wingdings" w:hAnsi="Wingdings" w:hint="default"/>
      </w:rPr>
    </w:lvl>
    <w:lvl w:ilvl="1" w:tplc="6EC28108" w:tentative="1">
      <w:start w:val="1"/>
      <w:numFmt w:val="bullet"/>
      <w:lvlText w:val=""/>
      <w:lvlJc w:val="left"/>
      <w:pPr>
        <w:tabs>
          <w:tab w:val="num" w:pos="1440"/>
        </w:tabs>
        <w:ind w:left="1440" w:hanging="360"/>
      </w:pPr>
      <w:rPr>
        <w:rFonts w:ascii="Wingdings" w:hAnsi="Wingdings" w:hint="default"/>
      </w:rPr>
    </w:lvl>
    <w:lvl w:ilvl="2" w:tplc="744AA15A" w:tentative="1">
      <w:start w:val="1"/>
      <w:numFmt w:val="bullet"/>
      <w:lvlText w:val=""/>
      <w:lvlJc w:val="left"/>
      <w:pPr>
        <w:tabs>
          <w:tab w:val="num" w:pos="2160"/>
        </w:tabs>
        <w:ind w:left="2160" w:hanging="360"/>
      </w:pPr>
      <w:rPr>
        <w:rFonts w:ascii="Wingdings" w:hAnsi="Wingdings" w:hint="default"/>
      </w:rPr>
    </w:lvl>
    <w:lvl w:ilvl="3" w:tplc="8E0A96F8" w:tentative="1">
      <w:start w:val="1"/>
      <w:numFmt w:val="bullet"/>
      <w:lvlText w:val=""/>
      <w:lvlJc w:val="left"/>
      <w:pPr>
        <w:tabs>
          <w:tab w:val="num" w:pos="2880"/>
        </w:tabs>
        <w:ind w:left="2880" w:hanging="360"/>
      </w:pPr>
      <w:rPr>
        <w:rFonts w:ascii="Wingdings" w:hAnsi="Wingdings" w:hint="default"/>
      </w:rPr>
    </w:lvl>
    <w:lvl w:ilvl="4" w:tplc="506A5560" w:tentative="1">
      <w:start w:val="1"/>
      <w:numFmt w:val="bullet"/>
      <w:lvlText w:val=""/>
      <w:lvlJc w:val="left"/>
      <w:pPr>
        <w:tabs>
          <w:tab w:val="num" w:pos="3600"/>
        </w:tabs>
        <w:ind w:left="3600" w:hanging="360"/>
      </w:pPr>
      <w:rPr>
        <w:rFonts w:ascii="Wingdings" w:hAnsi="Wingdings" w:hint="default"/>
      </w:rPr>
    </w:lvl>
    <w:lvl w:ilvl="5" w:tplc="A47E11C6" w:tentative="1">
      <w:start w:val="1"/>
      <w:numFmt w:val="bullet"/>
      <w:lvlText w:val=""/>
      <w:lvlJc w:val="left"/>
      <w:pPr>
        <w:tabs>
          <w:tab w:val="num" w:pos="4320"/>
        </w:tabs>
        <w:ind w:left="4320" w:hanging="360"/>
      </w:pPr>
      <w:rPr>
        <w:rFonts w:ascii="Wingdings" w:hAnsi="Wingdings" w:hint="default"/>
      </w:rPr>
    </w:lvl>
    <w:lvl w:ilvl="6" w:tplc="1EB0A0C2" w:tentative="1">
      <w:start w:val="1"/>
      <w:numFmt w:val="bullet"/>
      <w:lvlText w:val=""/>
      <w:lvlJc w:val="left"/>
      <w:pPr>
        <w:tabs>
          <w:tab w:val="num" w:pos="5040"/>
        </w:tabs>
        <w:ind w:left="5040" w:hanging="360"/>
      </w:pPr>
      <w:rPr>
        <w:rFonts w:ascii="Wingdings" w:hAnsi="Wingdings" w:hint="default"/>
      </w:rPr>
    </w:lvl>
    <w:lvl w:ilvl="7" w:tplc="D36098C2" w:tentative="1">
      <w:start w:val="1"/>
      <w:numFmt w:val="bullet"/>
      <w:lvlText w:val=""/>
      <w:lvlJc w:val="left"/>
      <w:pPr>
        <w:tabs>
          <w:tab w:val="num" w:pos="5760"/>
        </w:tabs>
        <w:ind w:left="5760" w:hanging="360"/>
      </w:pPr>
      <w:rPr>
        <w:rFonts w:ascii="Wingdings" w:hAnsi="Wingdings" w:hint="default"/>
      </w:rPr>
    </w:lvl>
    <w:lvl w:ilvl="8" w:tplc="F46209F8" w:tentative="1">
      <w:start w:val="1"/>
      <w:numFmt w:val="bullet"/>
      <w:lvlText w:val=""/>
      <w:lvlJc w:val="left"/>
      <w:pPr>
        <w:tabs>
          <w:tab w:val="num" w:pos="6480"/>
        </w:tabs>
        <w:ind w:left="6480" w:hanging="360"/>
      </w:pPr>
      <w:rPr>
        <w:rFonts w:ascii="Wingdings" w:hAnsi="Wingdings" w:hint="default"/>
      </w:rPr>
    </w:lvl>
  </w:abstractNum>
  <w:abstractNum w:abstractNumId="4">
    <w:nsid w:val="0FDC2243"/>
    <w:multiLevelType w:val="hybridMultilevel"/>
    <w:tmpl w:val="2868AB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0C32CC3"/>
    <w:multiLevelType w:val="hybridMultilevel"/>
    <w:tmpl w:val="D34CAFFA"/>
    <w:lvl w:ilvl="0" w:tplc="A5CE7BFE">
      <w:start w:val="1"/>
      <w:numFmt w:val="bullet"/>
      <w:lvlText w:val="−"/>
      <w:lvlJc w:val="left"/>
      <w:pPr>
        <w:ind w:left="1429" w:hanging="360"/>
      </w:pPr>
      <w:rPr>
        <w:rFonts w:ascii="Times New Roman" w:hAnsi="Times New Roman" w:cs="Times New Roman" w:hint="default"/>
        <w:color w:val="auto"/>
      </w:rPr>
    </w:lvl>
    <w:lvl w:ilvl="1" w:tplc="AFEA5454">
      <w:start w:val="3"/>
      <w:numFmt w:val="bullet"/>
      <w:lvlText w:val="•"/>
      <w:lvlJc w:val="left"/>
      <w:pPr>
        <w:ind w:left="2494" w:hanging="705"/>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18727FB"/>
    <w:multiLevelType w:val="hybridMultilevel"/>
    <w:tmpl w:val="766C9F90"/>
    <w:lvl w:ilvl="0" w:tplc="EECCADBC">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5482E2B"/>
    <w:multiLevelType w:val="hybridMultilevel"/>
    <w:tmpl w:val="C86A2DB2"/>
    <w:lvl w:ilvl="0" w:tplc="57B2C3B8">
      <w:start w:val="1"/>
      <w:numFmt w:val="bullet"/>
      <w:lvlText w:val=""/>
      <w:lvlJc w:val="left"/>
      <w:pPr>
        <w:tabs>
          <w:tab w:val="num" w:pos="720"/>
        </w:tabs>
        <w:ind w:left="720" w:hanging="360"/>
      </w:pPr>
      <w:rPr>
        <w:rFonts w:ascii="Wingdings" w:hAnsi="Wingdings" w:hint="default"/>
      </w:rPr>
    </w:lvl>
    <w:lvl w:ilvl="1" w:tplc="FE5E12E0" w:tentative="1">
      <w:start w:val="1"/>
      <w:numFmt w:val="bullet"/>
      <w:lvlText w:val=""/>
      <w:lvlJc w:val="left"/>
      <w:pPr>
        <w:tabs>
          <w:tab w:val="num" w:pos="1440"/>
        </w:tabs>
        <w:ind w:left="1440" w:hanging="360"/>
      </w:pPr>
      <w:rPr>
        <w:rFonts w:ascii="Wingdings" w:hAnsi="Wingdings" w:hint="default"/>
      </w:rPr>
    </w:lvl>
    <w:lvl w:ilvl="2" w:tplc="88523BB4" w:tentative="1">
      <w:start w:val="1"/>
      <w:numFmt w:val="bullet"/>
      <w:lvlText w:val=""/>
      <w:lvlJc w:val="left"/>
      <w:pPr>
        <w:tabs>
          <w:tab w:val="num" w:pos="2160"/>
        </w:tabs>
        <w:ind w:left="2160" w:hanging="360"/>
      </w:pPr>
      <w:rPr>
        <w:rFonts w:ascii="Wingdings" w:hAnsi="Wingdings" w:hint="default"/>
      </w:rPr>
    </w:lvl>
    <w:lvl w:ilvl="3" w:tplc="B0ECEB0C" w:tentative="1">
      <w:start w:val="1"/>
      <w:numFmt w:val="bullet"/>
      <w:lvlText w:val=""/>
      <w:lvlJc w:val="left"/>
      <w:pPr>
        <w:tabs>
          <w:tab w:val="num" w:pos="2880"/>
        </w:tabs>
        <w:ind w:left="2880" w:hanging="360"/>
      </w:pPr>
      <w:rPr>
        <w:rFonts w:ascii="Wingdings" w:hAnsi="Wingdings" w:hint="default"/>
      </w:rPr>
    </w:lvl>
    <w:lvl w:ilvl="4" w:tplc="CE3EC34C" w:tentative="1">
      <w:start w:val="1"/>
      <w:numFmt w:val="bullet"/>
      <w:lvlText w:val=""/>
      <w:lvlJc w:val="left"/>
      <w:pPr>
        <w:tabs>
          <w:tab w:val="num" w:pos="3600"/>
        </w:tabs>
        <w:ind w:left="3600" w:hanging="360"/>
      </w:pPr>
      <w:rPr>
        <w:rFonts w:ascii="Wingdings" w:hAnsi="Wingdings" w:hint="default"/>
      </w:rPr>
    </w:lvl>
    <w:lvl w:ilvl="5" w:tplc="B67EA4F8" w:tentative="1">
      <w:start w:val="1"/>
      <w:numFmt w:val="bullet"/>
      <w:lvlText w:val=""/>
      <w:lvlJc w:val="left"/>
      <w:pPr>
        <w:tabs>
          <w:tab w:val="num" w:pos="4320"/>
        </w:tabs>
        <w:ind w:left="4320" w:hanging="360"/>
      </w:pPr>
      <w:rPr>
        <w:rFonts w:ascii="Wingdings" w:hAnsi="Wingdings" w:hint="default"/>
      </w:rPr>
    </w:lvl>
    <w:lvl w:ilvl="6" w:tplc="4C4EBA3C" w:tentative="1">
      <w:start w:val="1"/>
      <w:numFmt w:val="bullet"/>
      <w:lvlText w:val=""/>
      <w:lvlJc w:val="left"/>
      <w:pPr>
        <w:tabs>
          <w:tab w:val="num" w:pos="5040"/>
        </w:tabs>
        <w:ind w:left="5040" w:hanging="360"/>
      </w:pPr>
      <w:rPr>
        <w:rFonts w:ascii="Wingdings" w:hAnsi="Wingdings" w:hint="default"/>
      </w:rPr>
    </w:lvl>
    <w:lvl w:ilvl="7" w:tplc="0F5A44A0" w:tentative="1">
      <w:start w:val="1"/>
      <w:numFmt w:val="bullet"/>
      <w:lvlText w:val=""/>
      <w:lvlJc w:val="left"/>
      <w:pPr>
        <w:tabs>
          <w:tab w:val="num" w:pos="5760"/>
        </w:tabs>
        <w:ind w:left="5760" w:hanging="360"/>
      </w:pPr>
      <w:rPr>
        <w:rFonts w:ascii="Wingdings" w:hAnsi="Wingdings" w:hint="default"/>
      </w:rPr>
    </w:lvl>
    <w:lvl w:ilvl="8" w:tplc="431288A6" w:tentative="1">
      <w:start w:val="1"/>
      <w:numFmt w:val="bullet"/>
      <w:lvlText w:val=""/>
      <w:lvlJc w:val="left"/>
      <w:pPr>
        <w:tabs>
          <w:tab w:val="num" w:pos="6480"/>
        </w:tabs>
        <w:ind w:left="6480" w:hanging="360"/>
      </w:pPr>
      <w:rPr>
        <w:rFonts w:ascii="Wingdings" w:hAnsi="Wingdings" w:hint="default"/>
      </w:rPr>
    </w:lvl>
  </w:abstractNum>
  <w:abstractNum w:abstractNumId="8">
    <w:nsid w:val="186D4E60"/>
    <w:multiLevelType w:val="hybridMultilevel"/>
    <w:tmpl w:val="10F83C18"/>
    <w:lvl w:ilvl="0" w:tplc="FC1A17D8">
      <w:start w:val="20"/>
      <w:numFmt w:val="bullet"/>
      <w:lvlText w:val=""/>
      <w:lvlJc w:val="left"/>
      <w:pPr>
        <w:ind w:left="394" w:hanging="360"/>
      </w:pPr>
      <w:rPr>
        <w:rFonts w:ascii="Wingdings" w:eastAsia="Times New Roman" w:hAnsi="Wingdings"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9">
    <w:nsid w:val="1EEC0A49"/>
    <w:multiLevelType w:val="hybridMultilevel"/>
    <w:tmpl w:val="8E68B092"/>
    <w:lvl w:ilvl="0" w:tplc="A5CE7BFE">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F356BC1"/>
    <w:multiLevelType w:val="hybridMultilevel"/>
    <w:tmpl w:val="1F1CC456"/>
    <w:lvl w:ilvl="0" w:tplc="A5CE7BFE">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47A23F1"/>
    <w:multiLevelType w:val="hybridMultilevel"/>
    <w:tmpl w:val="F9E21B6E"/>
    <w:lvl w:ilvl="0" w:tplc="F65A8282">
      <w:start w:val="1"/>
      <w:numFmt w:val="decimal"/>
      <w:lvlText w:val="%1."/>
      <w:lvlJc w:val="left"/>
      <w:pPr>
        <w:ind w:left="1429" w:hanging="360"/>
      </w:pPr>
      <w:rPr>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8749E4"/>
    <w:multiLevelType w:val="hybridMultilevel"/>
    <w:tmpl w:val="C834FF16"/>
    <w:lvl w:ilvl="0" w:tplc="A5CE7BFE">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6984D96"/>
    <w:multiLevelType w:val="hybridMultilevel"/>
    <w:tmpl w:val="8542B200"/>
    <w:lvl w:ilvl="0" w:tplc="04190001">
      <w:start w:val="1"/>
      <w:numFmt w:val="bullet"/>
      <w:lvlText w:val=""/>
      <w:lvlJc w:val="left"/>
      <w:pPr>
        <w:ind w:left="1429" w:hanging="360"/>
      </w:pPr>
      <w:rPr>
        <w:rFonts w:ascii="Symbol" w:hAnsi="Symbol" w:hint="default"/>
        <w:color w:val="auto"/>
      </w:rPr>
    </w:lvl>
    <w:lvl w:ilvl="1" w:tplc="AFEA5454">
      <w:start w:val="3"/>
      <w:numFmt w:val="bullet"/>
      <w:lvlText w:val="•"/>
      <w:lvlJc w:val="left"/>
      <w:pPr>
        <w:ind w:left="2494" w:hanging="705"/>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7CA792A"/>
    <w:multiLevelType w:val="multilevel"/>
    <w:tmpl w:val="2D70AF34"/>
    <w:lvl w:ilvl="0">
      <w:start w:val="1"/>
      <w:numFmt w:val="decimal"/>
      <w:lvlText w:val="%1"/>
      <w:lvlJc w:val="left"/>
      <w:pPr>
        <w:ind w:left="367" w:hanging="367"/>
      </w:pPr>
      <w:rPr>
        <w:rFonts w:hint="default"/>
      </w:rPr>
    </w:lvl>
    <w:lvl w:ilvl="1">
      <w:start w:val="4"/>
      <w:numFmt w:val="decimal"/>
      <w:lvlText w:val="%1.%2"/>
      <w:lvlJc w:val="left"/>
      <w:pPr>
        <w:ind w:left="651" w:hanging="367"/>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5">
    <w:nsid w:val="43F842D0"/>
    <w:multiLevelType w:val="hybridMultilevel"/>
    <w:tmpl w:val="B8F4E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55C0AE6"/>
    <w:multiLevelType w:val="singleLevel"/>
    <w:tmpl w:val="7BAE441C"/>
    <w:lvl w:ilvl="0">
      <w:start w:val="1"/>
      <w:numFmt w:val="upperRoman"/>
      <w:lvlText w:val="%1."/>
      <w:legacy w:legacy="1" w:legacySpace="0" w:legacyIndent="283"/>
      <w:lvlJc w:val="left"/>
      <w:pPr>
        <w:ind w:left="283" w:hanging="283"/>
      </w:pPr>
    </w:lvl>
  </w:abstractNum>
  <w:abstractNum w:abstractNumId="17">
    <w:nsid w:val="483677E1"/>
    <w:multiLevelType w:val="hybridMultilevel"/>
    <w:tmpl w:val="A1AA94B0"/>
    <w:lvl w:ilvl="0" w:tplc="A5CE7BFE">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C855E19"/>
    <w:multiLevelType w:val="multilevel"/>
    <w:tmpl w:val="9A58A2B0"/>
    <w:lvl w:ilvl="0">
      <w:start w:val="1"/>
      <w:numFmt w:val="decimal"/>
      <w:lvlText w:val="%1."/>
      <w:lvlJc w:val="left"/>
      <w:pPr>
        <w:ind w:left="1069" w:hanging="360"/>
      </w:pPr>
      <w:rPr>
        <w:rFonts w:hint="default"/>
      </w:rPr>
    </w:lvl>
    <w:lvl w:ilvl="1">
      <w:start w:val="1"/>
      <w:numFmt w:val="decimal"/>
      <w:isLgl/>
      <w:lvlText w:val="%1.%2."/>
      <w:lvlJc w:val="left"/>
      <w:pPr>
        <w:ind w:left="1144" w:hanging="435"/>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9">
    <w:nsid w:val="513D536E"/>
    <w:multiLevelType w:val="hybridMultilevel"/>
    <w:tmpl w:val="E3BAD2A2"/>
    <w:lvl w:ilvl="0" w:tplc="A5CE7BFE">
      <w:start w:val="1"/>
      <w:numFmt w:val="bullet"/>
      <w:lvlText w:val="−"/>
      <w:lvlJc w:val="left"/>
      <w:pPr>
        <w:ind w:left="1789" w:hanging="360"/>
      </w:pPr>
      <w:rPr>
        <w:rFonts w:ascii="Times New Roman" w:hAnsi="Times New Roman" w:cs="Times New Roman" w:hint="default"/>
        <w:color w:val="auto"/>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0">
    <w:nsid w:val="532C0ED4"/>
    <w:multiLevelType w:val="hybridMultilevel"/>
    <w:tmpl w:val="FA6214F4"/>
    <w:lvl w:ilvl="0" w:tplc="A5CE7BFE">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791259D"/>
    <w:multiLevelType w:val="hybridMultilevel"/>
    <w:tmpl w:val="5324DD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9031BDE"/>
    <w:multiLevelType w:val="hybridMultilevel"/>
    <w:tmpl w:val="A182A55C"/>
    <w:lvl w:ilvl="0" w:tplc="A5CE7BFE">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B0A5470"/>
    <w:multiLevelType w:val="hybridMultilevel"/>
    <w:tmpl w:val="24787070"/>
    <w:lvl w:ilvl="0" w:tplc="A5CE7BFE">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E6D4834"/>
    <w:multiLevelType w:val="hybridMultilevel"/>
    <w:tmpl w:val="909ACACE"/>
    <w:lvl w:ilvl="0" w:tplc="A5CE7BFE">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0491881"/>
    <w:multiLevelType w:val="hybridMultilevel"/>
    <w:tmpl w:val="77CC47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82528B3"/>
    <w:multiLevelType w:val="hybridMultilevel"/>
    <w:tmpl w:val="4ED261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D7C7635"/>
    <w:multiLevelType w:val="hybridMultilevel"/>
    <w:tmpl w:val="5E38E4C6"/>
    <w:lvl w:ilvl="0" w:tplc="A5CE7BFE">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1D536C6"/>
    <w:multiLevelType w:val="hybridMultilevel"/>
    <w:tmpl w:val="2FF2E45C"/>
    <w:lvl w:ilvl="0" w:tplc="A5CE7BFE">
      <w:start w:val="1"/>
      <w:numFmt w:val="bullet"/>
      <w:lvlText w:val="−"/>
      <w:lvlJc w:val="left"/>
      <w:pPr>
        <w:ind w:left="1070" w:hanging="360"/>
      </w:pPr>
      <w:rPr>
        <w:rFonts w:ascii="Times New Roman" w:hAnsi="Times New Roman" w:cs="Times New Roman" w:hint="default"/>
        <w:color w:val="auto"/>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9">
    <w:nsid w:val="784E0BB9"/>
    <w:multiLevelType w:val="hybridMultilevel"/>
    <w:tmpl w:val="F540351E"/>
    <w:lvl w:ilvl="0" w:tplc="A5CE7BFE">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2"/>
  </w:num>
  <w:num w:numId="2">
    <w:abstractNumId w:val="23"/>
  </w:num>
  <w:num w:numId="3">
    <w:abstractNumId w:val="12"/>
  </w:num>
  <w:num w:numId="4">
    <w:abstractNumId w:val="27"/>
  </w:num>
  <w:num w:numId="5">
    <w:abstractNumId w:val="5"/>
  </w:num>
  <w:num w:numId="6">
    <w:abstractNumId w:val="2"/>
  </w:num>
  <w:num w:numId="7">
    <w:abstractNumId w:val="29"/>
  </w:num>
  <w:num w:numId="8">
    <w:abstractNumId w:val="17"/>
  </w:num>
  <w:num w:numId="9">
    <w:abstractNumId w:val="10"/>
  </w:num>
  <w:num w:numId="10">
    <w:abstractNumId w:val="20"/>
  </w:num>
  <w:num w:numId="11">
    <w:abstractNumId w:val="18"/>
  </w:num>
  <w:num w:numId="12">
    <w:abstractNumId w:val="9"/>
  </w:num>
  <w:num w:numId="13">
    <w:abstractNumId w:val="24"/>
  </w:num>
  <w:num w:numId="14">
    <w:abstractNumId w:val="28"/>
  </w:num>
  <w:num w:numId="15">
    <w:abstractNumId w:val="19"/>
  </w:num>
  <w:num w:numId="16">
    <w:abstractNumId w:val="1"/>
  </w:num>
  <w:num w:numId="17">
    <w:abstractNumId w:val="14"/>
  </w:num>
  <w:num w:numId="18">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19">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20">
    <w:abstractNumId w:val="6"/>
  </w:num>
  <w:num w:numId="21">
    <w:abstractNumId w:val="21"/>
  </w:num>
  <w:num w:numId="22">
    <w:abstractNumId w:val="26"/>
  </w:num>
  <w:num w:numId="23">
    <w:abstractNumId w:val="3"/>
  </w:num>
  <w:num w:numId="24">
    <w:abstractNumId w:val="7"/>
  </w:num>
  <w:num w:numId="25">
    <w:abstractNumId w:val="15"/>
  </w:num>
  <w:num w:numId="26">
    <w:abstractNumId w:val="16"/>
  </w:num>
  <w:num w:numId="27">
    <w:abstractNumId w:val="8"/>
  </w:num>
  <w:num w:numId="28">
    <w:abstractNumId w:val="13"/>
  </w:num>
  <w:num w:numId="29">
    <w:abstractNumId w:val="4"/>
  </w:num>
  <w:num w:numId="30">
    <w:abstractNumId w:val="25"/>
  </w:num>
  <w:num w:numId="31">
    <w:abstractNumId w:val="11"/>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characterSpacingControl w:val="doNotCompress"/>
  <w:hdrShapeDefaults>
    <o:shapedefaults v:ext="edit" spidmax="6146"/>
  </w:hdrShapeDefaults>
  <w:footnotePr>
    <w:footnote w:id="-1"/>
    <w:footnote w:id="0"/>
  </w:footnotePr>
  <w:endnotePr>
    <w:endnote w:id="-1"/>
    <w:endnote w:id="0"/>
  </w:endnotePr>
  <w:compat/>
  <w:rsids>
    <w:rsidRoot w:val="00092387"/>
    <w:rsid w:val="00012DE2"/>
    <w:rsid w:val="00025099"/>
    <w:rsid w:val="00033966"/>
    <w:rsid w:val="000431CD"/>
    <w:rsid w:val="0005629D"/>
    <w:rsid w:val="000575DC"/>
    <w:rsid w:val="00057652"/>
    <w:rsid w:val="00062CFF"/>
    <w:rsid w:val="00092387"/>
    <w:rsid w:val="000A4B45"/>
    <w:rsid w:val="000B4728"/>
    <w:rsid w:val="000E03EF"/>
    <w:rsid w:val="000E2BEA"/>
    <w:rsid w:val="000F2B90"/>
    <w:rsid w:val="000F58D5"/>
    <w:rsid w:val="000F6E49"/>
    <w:rsid w:val="000F749E"/>
    <w:rsid w:val="000F7F4E"/>
    <w:rsid w:val="001037AD"/>
    <w:rsid w:val="00106C4A"/>
    <w:rsid w:val="00111041"/>
    <w:rsid w:val="00111DB9"/>
    <w:rsid w:val="001128A4"/>
    <w:rsid w:val="00116C2B"/>
    <w:rsid w:val="00117EC0"/>
    <w:rsid w:val="00125EBC"/>
    <w:rsid w:val="0013055E"/>
    <w:rsid w:val="0013451D"/>
    <w:rsid w:val="00144B0A"/>
    <w:rsid w:val="00144CF2"/>
    <w:rsid w:val="001450C8"/>
    <w:rsid w:val="001509ED"/>
    <w:rsid w:val="00161269"/>
    <w:rsid w:val="001629E3"/>
    <w:rsid w:val="001649C8"/>
    <w:rsid w:val="00166E66"/>
    <w:rsid w:val="0016729B"/>
    <w:rsid w:val="001805A2"/>
    <w:rsid w:val="0018295F"/>
    <w:rsid w:val="001851A8"/>
    <w:rsid w:val="00192497"/>
    <w:rsid w:val="00194006"/>
    <w:rsid w:val="001A0CD8"/>
    <w:rsid w:val="001A2695"/>
    <w:rsid w:val="001A75CC"/>
    <w:rsid w:val="001B03A4"/>
    <w:rsid w:val="001B045B"/>
    <w:rsid w:val="001C37CB"/>
    <w:rsid w:val="001C6D41"/>
    <w:rsid w:val="001D6E4B"/>
    <w:rsid w:val="001D74BB"/>
    <w:rsid w:val="001E027C"/>
    <w:rsid w:val="001E6659"/>
    <w:rsid w:val="001F7355"/>
    <w:rsid w:val="00213EF8"/>
    <w:rsid w:val="002205A9"/>
    <w:rsid w:val="002437B6"/>
    <w:rsid w:val="00253A1F"/>
    <w:rsid w:val="00255EFD"/>
    <w:rsid w:val="002572E6"/>
    <w:rsid w:val="00257CAD"/>
    <w:rsid w:val="0026151B"/>
    <w:rsid w:val="00273263"/>
    <w:rsid w:val="002769D0"/>
    <w:rsid w:val="00277E2D"/>
    <w:rsid w:val="00284342"/>
    <w:rsid w:val="00285128"/>
    <w:rsid w:val="00287C7C"/>
    <w:rsid w:val="002A331B"/>
    <w:rsid w:val="002A437C"/>
    <w:rsid w:val="002A5EAA"/>
    <w:rsid w:val="002B0C49"/>
    <w:rsid w:val="002B4A0F"/>
    <w:rsid w:val="002C2B1B"/>
    <w:rsid w:val="002C5A18"/>
    <w:rsid w:val="002C5A6C"/>
    <w:rsid w:val="002D080B"/>
    <w:rsid w:val="002E0AB6"/>
    <w:rsid w:val="002E21A0"/>
    <w:rsid w:val="002E5EAC"/>
    <w:rsid w:val="002F0ECC"/>
    <w:rsid w:val="002F1061"/>
    <w:rsid w:val="00300C3F"/>
    <w:rsid w:val="003176EE"/>
    <w:rsid w:val="0032119A"/>
    <w:rsid w:val="00326FB2"/>
    <w:rsid w:val="0032742B"/>
    <w:rsid w:val="0033621E"/>
    <w:rsid w:val="00337EA9"/>
    <w:rsid w:val="003444DB"/>
    <w:rsid w:val="0036118F"/>
    <w:rsid w:val="00361241"/>
    <w:rsid w:val="00362897"/>
    <w:rsid w:val="003635D5"/>
    <w:rsid w:val="00372A38"/>
    <w:rsid w:val="00376608"/>
    <w:rsid w:val="003771CE"/>
    <w:rsid w:val="00381A00"/>
    <w:rsid w:val="00384F53"/>
    <w:rsid w:val="00385F05"/>
    <w:rsid w:val="00386768"/>
    <w:rsid w:val="00393743"/>
    <w:rsid w:val="003972C5"/>
    <w:rsid w:val="003A2AED"/>
    <w:rsid w:val="003A7481"/>
    <w:rsid w:val="003B2214"/>
    <w:rsid w:val="003B287F"/>
    <w:rsid w:val="003C4676"/>
    <w:rsid w:val="003D06ED"/>
    <w:rsid w:val="003F250C"/>
    <w:rsid w:val="00403086"/>
    <w:rsid w:val="00403A2B"/>
    <w:rsid w:val="004075B3"/>
    <w:rsid w:val="00411010"/>
    <w:rsid w:val="00411204"/>
    <w:rsid w:val="00411A4B"/>
    <w:rsid w:val="00423932"/>
    <w:rsid w:val="004342F0"/>
    <w:rsid w:val="004416BF"/>
    <w:rsid w:val="00442F2C"/>
    <w:rsid w:val="004452DF"/>
    <w:rsid w:val="00475FFE"/>
    <w:rsid w:val="004A44F0"/>
    <w:rsid w:val="004A6D2E"/>
    <w:rsid w:val="004A777F"/>
    <w:rsid w:val="004B0C2D"/>
    <w:rsid w:val="004B1135"/>
    <w:rsid w:val="004B78AF"/>
    <w:rsid w:val="004D356D"/>
    <w:rsid w:val="004E112F"/>
    <w:rsid w:val="004E548D"/>
    <w:rsid w:val="005042EB"/>
    <w:rsid w:val="00510B67"/>
    <w:rsid w:val="00515B27"/>
    <w:rsid w:val="00525E3E"/>
    <w:rsid w:val="005265CC"/>
    <w:rsid w:val="00542399"/>
    <w:rsid w:val="00542CEB"/>
    <w:rsid w:val="0054444C"/>
    <w:rsid w:val="00544BF7"/>
    <w:rsid w:val="00550282"/>
    <w:rsid w:val="005564BB"/>
    <w:rsid w:val="00575317"/>
    <w:rsid w:val="005818C6"/>
    <w:rsid w:val="005834C6"/>
    <w:rsid w:val="0058681B"/>
    <w:rsid w:val="00593A48"/>
    <w:rsid w:val="005A33D8"/>
    <w:rsid w:val="005A5BBF"/>
    <w:rsid w:val="005A7E13"/>
    <w:rsid w:val="005C0447"/>
    <w:rsid w:val="005C3D40"/>
    <w:rsid w:val="005C67AB"/>
    <w:rsid w:val="005D7C60"/>
    <w:rsid w:val="005E57D9"/>
    <w:rsid w:val="005E730B"/>
    <w:rsid w:val="005F6354"/>
    <w:rsid w:val="00600CB4"/>
    <w:rsid w:val="00604C03"/>
    <w:rsid w:val="00606993"/>
    <w:rsid w:val="00624485"/>
    <w:rsid w:val="00630E96"/>
    <w:rsid w:val="00632784"/>
    <w:rsid w:val="00636101"/>
    <w:rsid w:val="00647243"/>
    <w:rsid w:val="006560D3"/>
    <w:rsid w:val="00665339"/>
    <w:rsid w:val="00665FA2"/>
    <w:rsid w:val="00670786"/>
    <w:rsid w:val="00671C9A"/>
    <w:rsid w:val="00684057"/>
    <w:rsid w:val="00686D02"/>
    <w:rsid w:val="006A2F26"/>
    <w:rsid w:val="006A54B0"/>
    <w:rsid w:val="006B264B"/>
    <w:rsid w:val="006B47C9"/>
    <w:rsid w:val="006C17B0"/>
    <w:rsid w:val="006C60DF"/>
    <w:rsid w:val="006D12B9"/>
    <w:rsid w:val="006D5D8F"/>
    <w:rsid w:val="006D76FD"/>
    <w:rsid w:val="006E2F17"/>
    <w:rsid w:val="006F16F3"/>
    <w:rsid w:val="006F58B4"/>
    <w:rsid w:val="00703341"/>
    <w:rsid w:val="00722EEC"/>
    <w:rsid w:val="00725E31"/>
    <w:rsid w:val="007275D8"/>
    <w:rsid w:val="0073125F"/>
    <w:rsid w:val="00752E2B"/>
    <w:rsid w:val="0077134A"/>
    <w:rsid w:val="00772435"/>
    <w:rsid w:val="00781E0F"/>
    <w:rsid w:val="00782D34"/>
    <w:rsid w:val="00783712"/>
    <w:rsid w:val="007931BB"/>
    <w:rsid w:val="00794FD0"/>
    <w:rsid w:val="007A2442"/>
    <w:rsid w:val="007A6A51"/>
    <w:rsid w:val="007B1CB8"/>
    <w:rsid w:val="007E4175"/>
    <w:rsid w:val="008004F5"/>
    <w:rsid w:val="008034E6"/>
    <w:rsid w:val="00804164"/>
    <w:rsid w:val="00805141"/>
    <w:rsid w:val="0081460F"/>
    <w:rsid w:val="00814DBD"/>
    <w:rsid w:val="00816273"/>
    <w:rsid w:val="008266B7"/>
    <w:rsid w:val="00827524"/>
    <w:rsid w:val="008401E7"/>
    <w:rsid w:val="00842E44"/>
    <w:rsid w:val="00850F3F"/>
    <w:rsid w:val="0085262D"/>
    <w:rsid w:val="00857BF0"/>
    <w:rsid w:val="008812F9"/>
    <w:rsid w:val="00882358"/>
    <w:rsid w:val="008823BE"/>
    <w:rsid w:val="008937A6"/>
    <w:rsid w:val="008A759A"/>
    <w:rsid w:val="008B025F"/>
    <w:rsid w:val="008C00F3"/>
    <w:rsid w:val="008C03D4"/>
    <w:rsid w:val="008C20A3"/>
    <w:rsid w:val="008E0CE1"/>
    <w:rsid w:val="008E2786"/>
    <w:rsid w:val="008E2D3F"/>
    <w:rsid w:val="008E4305"/>
    <w:rsid w:val="008F2660"/>
    <w:rsid w:val="00902F17"/>
    <w:rsid w:val="00910D55"/>
    <w:rsid w:val="00914BFF"/>
    <w:rsid w:val="00921A71"/>
    <w:rsid w:val="00937E4B"/>
    <w:rsid w:val="00937FD7"/>
    <w:rsid w:val="00950626"/>
    <w:rsid w:val="00952C65"/>
    <w:rsid w:val="009568C7"/>
    <w:rsid w:val="0096478C"/>
    <w:rsid w:val="009674C8"/>
    <w:rsid w:val="009747FE"/>
    <w:rsid w:val="0097753B"/>
    <w:rsid w:val="00987ABA"/>
    <w:rsid w:val="00987E78"/>
    <w:rsid w:val="00991BCB"/>
    <w:rsid w:val="009978D8"/>
    <w:rsid w:val="009A477E"/>
    <w:rsid w:val="009A62DB"/>
    <w:rsid w:val="009B1E65"/>
    <w:rsid w:val="009B614C"/>
    <w:rsid w:val="009E25D6"/>
    <w:rsid w:val="009E4CB0"/>
    <w:rsid w:val="009E7637"/>
    <w:rsid w:val="009F3757"/>
    <w:rsid w:val="00A017CE"/>
    <w:rsid w:val="00A01EDF"/>
    <w:rsid w:val="00A17191"/>
    <w:rsid w:val="00A17FFB"/>
    <w:rsid w:val="00A21E0C"/>
    <w:rsid w:val="00A24100"/>
    <w:rsid w:val="00A276A3"/>
    <w:rsid w:val="00A34426"/>
    <w:rsid w:val="00A34756"/>
    <w:rsid w:val="00A42CD5"/>
    <w:rsid w:val="00A4737E"/>
    <w:rsid w:val="00A53625"/>
    <w:rsid w:val="00A55702"/>
    <w:rsid w:val="00A55A55"/>
    <w:rsid w:val="00A67029"/>
    <w:rsid w:val="00A67B71"/>
    <w:rsid w:val="00A772C5"/>
    <w:rsid w:val="00A77659"/>
    <w:rsid w:val="00A83410"/>
    <w:rsid w:val="00A839A2"/>
    <w:rsid w:val="00A83A8A"/>
    <w:rsid w:val="00A85A14"/>
    <w:rsid w:val="00A97B19"/>
    <w:rsid w:val="00A97D4D"/>
    <w:rsid w:val="00AA4130"/>
    <w:rsid w:val="00AA482C"/>
    <w:rsid w:val="00AA4C42"/>
    <w:rsid w:val="00AA508E"/>
    <w:rsid w:val="00AA5CA2"/>
    <w:rsid w:val="00AC2F3C"/>
    <w:rsid w:val="00AC453A"/>
    <w:rsid w:val="00AC5092"/>
    <w:rsid w:val="00AD5D23"/>
    <w:rsid w:val="00AD762F"/>
    <w:rsid w:val="00AE0057"/>
    <w:rsid w:val="00AE47B4"/>
    <w:rsid w:val="00AE7D1B"/>
    <w:rsid w:val="00AF12C2"/>
    <w:rsid w:val="00B013C9"/>
    <w:rsid w:val="00B01E41"/>
    <w:rsid w:val="00B03165"/>
    <w:rsid w:val="00B0574E"/>
    <w:rsid w:val="00B32B41"/>
    <w:rsid w:val="00B40D74"/>
    <w:rsid w:val="00B47A66"/>
    <w:rsid w:val="00B505C7"/>
    <w:rsid w:val="00B554A7"/>
    <w:rsid w:val="00B60FE2"/>
    <w:rsid w:val="00B61077"/>
    <w:rsid w:val="00B7199A"/>
    <w:rsid w:val="00B73328"/>
    <w:rsid w:val="00B751E7"/>
    <w:rsid w:val="00B76074"/>
    <w:rsid w:val="00B829B9"/>
    <w:rsid w:val="00B839C8"/>
    <w:rsid w:val="00B860E6"/>
    <w:rsid w:val="00B92876"/>
    <w:rsid w:val="00BA6701"/>
    <w:rsid w:val="00BA7895"/>
    <w:rsid w:val="00BB1EB1"/>
    <w:rsid w:val="00BB6D09"/>
    <w:rsid w:val="00BC0F8B"/>
    <w:rsid w:val="00BC1B70"/>
    <w:rsid w:val="00BC63DE"/>
    <w:rsid w:val="00BC7E42"/>
    <w:rsid w:val="00BD3AC5"/>
    <w:rsid w:val="00BD51A4"/>
    <w:rsid w:val="00BD52F5"/>
    <w:rsid w:val="00BD7E40"/>
    <w:rsid w:val="00BE60BD"/>
    <w:rsid w:val="00BE7B83"/>
    <w:rsid w:val="00BF2C7E"/>
    <w:rsid w:val="00BF66F4"/>
    <w:rsid w:val="00BF79E6"/>
    <w:rsid w:val="00C05768"/>
    <w:rsid w:val="00C069DA"/>
    <w:rsid w:val="00C07A76"/>
    <w:rsid w:val="00C10F0F"/>
    <w:rsid w:val="00C12D1E"/>
    <w:rsid w:val="00C1444A"/>
    <w:rsid w:val="00C17FF2"/>
    <w:rsid w:val="00C241A1"/>
    <w:rsid w:val="00C252C3"/>
    <w:rsid w:val="00C31DB8"/>
    <w:rsid w:val="00C33F21"/>
    <w:rsid w:val="00C36019"/>
    <w:rsid w:val="00C405BC"/>
    <w:rsid w:val="00C507F4"/>
    <w:rsid w:val="00C65D77"/>
    <w:rsid w:val="00C74AAA"/>
    <w:rsid w:val="00C77BAF"/>
    <w:rsid w:val="00C8081A"/>
    <w:rsid w:val="00C81CC7"/>
    <w:rsid w:val="00C83CE6"/>
    <w:rsid w:val="00C86351"/>
    <w:rsid w:val="00C923A3"/>
    <w:rsid w:val="00CA112B"/>
    <w:rsid w:val="00CA43BB"/>
    <w:rsid w:val="00CB0960"/>
    <w:rsid w:val="00CB68ED"/>
    <w:rsid w:val="00CC4608"/>
    <w:rsid w:val="00CE1A27"/>
    <w:rsid w:val="00CE2AA9"/>
    <w:rsid w:val="00CE3A91"/>
    <w:rsid w:val="00CF6847"/>
    <w:rsid w:val="00D0213A"/>
    <w:rsid w:val="00D045ED"/>
    <w:rsid w:val="00D16A2F"/>
    <w:rsid w:val="00D22270"/>
    <w:rsid w:val="00D27260"/>
    <w:rsid w:val="00D275E8"/>
    <w:rsid w:val="00D34BE2"/>
    <w:rsid w:val="00D35202"/>
    <w:rsid w:val="00D45CDC"/>
    <w:rsid w:val="00D51098"/>
    <w:rsid w:val="00D6602E"/>
    <w:rsid w:val="00D721FD"/>
    <w:rsid w:val="00D773BD"/>
    <w:rsid w:val="00D835A5"/>
    <w:rsid w:val="00D843D1"/>
    <w:rsid w:val="00D84773"/>
    <w:rsid w:val="00D90F15"/>
    <w:rsid w:val="00D95CDA"/>
    <w:rsid w:val="00DA5DA0"/>
    <w:rsid w:val="00DC057B"/>
    <w:rsid w:val="00DD00BA"/>
    <w:rsid w:val="00DE4BF1"/>
    <w:rsid w:val="00DF30F6"/>
    <w:rsid w:val="00DF4496"/>
    <w:rsid w:val="00E00ECF"/>
    <w:rsid w:val="00E03488"/>
    <w:rsid w:val="00E064B7"/>
    <w:rsid w:val="00E07ED1"/>
    <w:rsid w:val="00E1156B"/>
    <w:rsid w:val="00E143C8"/>
    <w:rsid w:val="00E232BD"/>
    <w:rsid w:val="00E2449C"/>
    <w:rsid w:val="00E2608F"/>
    <w:rsid w:val="00E27D77"/>
    <w:rsid w:val="00E314EE"/>
    <w:rsid w:val="00E408A9"/>
    <w:rsid w:val="00E43081"/>
    <w:rsid w:val="00E447E9"/>
    <w:rsid w:val="00E5560B"/>
    <w:rsid w:val="00E56D94"/>
    <w:rsid w:val="00E56DC8"/>
    <w:rsid w:val="00E56DF7"/>
    <w:rsid w:val="00E65CBC"/>
    <w:rsid w:val="00E67DE3"/>
    <w:rsid w:val="00E67E15"/>
    <w:rsid w:val="00E75B15"/>
    <w:rsid w:val="00E80EE3"/>
    <w:rsid w:val="00E81AE1"/>
    <w:rsid w:val="00E81C32"/>
    <w:rsid w:val="00E87CBB"/>
    <w:rsid w:val="00E923B9"/>
    <w:rsid w:val="00E941C5"/>
    <w:rsid w:val="00E9688D"/>
    <w:rsid w:val="00EA056D"/>
    <w:rsid w:val="00EB77C4"/>
    <w:rsid w:val="00EC126D"/>
    <w:rsid w:val="00EE2F83"/>
    <w:rsid w:val="00EE4B74"/>
    <w:rsid w:val="00EE79C3"/>
    <w:rsid w:val="00EF68ED"/>
    <w:rsid w:val="00EF744E"/>
    <w:rsid w:val="00F01576"/>
    <w:rsid w:val="00F30A32"/>
    <w:rsid w:val="00F31342"/>
    <w:rsid w:val="00F364C0"/>
    <w:rsid w:val="00F41AFB"/>
    <w:rsid w:val="00F431C6"/>
    <w:rsid w:val="00F43F05"/>
    <w:rsid w:val="00F47199"/>
    <w:rsid w:val="00F5073B"/>
    <w:rsid w:val="00F60A6A"/>
    <w:rsid w:val="00F7058C"/>
    <w:rsid w:val="00F74AD5"/>
    <w:rsid w:val="00F8048C"/>
    <w:rsid w:val="00F839DD"/>
    <w:rsid w:val="00F83A3F"/>
    <w:rsid w:val="00F91F83"/>
    <w:rsid w:val="00F932EB"/>
    <w:rsid w:val="00FA68F4"/>
    <w:rsid w:val="00FB23B1"/>
    <w:rsid w:val="00FC37C9"/>
    <w:rsid w:val="00FD17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a">
    <w:name w:val="Normal"/>
    <w:qFormat/>
    <w:rsid w:val="001B045B"/>
    <w:pPr>
      <w:spacing w:after="160" w:line="480" w:lineRule="auto"/>
      <w:ind w:firstLine="709"/>
    </w:pPr>
    <w:rPr>
      <w:rFonts w:ascii="Times New Roman" w:eastAsia="Times New Roman" w:hAnsi="Times New Roman"/>
      <w:sz w:val="28"/>
      <w:szCs w:val="22"/>
    </w:rPr>
  </w:style>
  <w:style w:type="paragraph" w:styleId="1">
    <w:name w:val="heading 1"/>
    <w:basedOn w:val="a"/>
    <w:next w:val="a"/>
    <w:link w:val="10"/>
    <w:autoRedefine/>
    <w:uiPriority w:val="9"/>
    <w:qFormat/>
    <w:rsid w:val="00827524"/>
    <w:pPr>
      <w:keepNext/>
      <w:keepLines/>
      <w:spacing w:after="0" w:line="240" w:lineRule="auto"/>
      <w:ind w:firstLine="0"/>
      <w:outlineLvl w:val="0"/>
    </w:pPr>
    <w:rPr>
      <w:rFonts w:eastAsia="SimSun"/>
      <w:b/>
      <w:smallCaps/>
      <w:color w:val="262626"/>
      <w:sz w:val="24"/>
      <w:szCs w:val="24"/>
      <w:lang w:eastAsia="en-US"/>
    </w:rPr>
  </w:style>
  <w:style w:type="paragraph" w:styleId="2">
    <w:name w:val="heading 2"/>
    <w:basedOn w:val="a"/>
    <w:next w:val="a"/>
    <w:link w:val="20"/>
    <w:uiPriority w:val="9"/>
    <w:semiHidden/>
    <w:unhideWhenUsed/>
    <w:qFormat/>
    <w:rsid w:val="00361241"/>
    <w:pPr>
      <w:keepNext/>
      <w:keepLines/>
      <w:spacing w:before="40" w:after="0"/>
      <w:outlineLvl w:val="1"/>
    </w:pPr>
    <w:rPr>
      <w:rFonts w:ascii="Calibri Light" w:hAnsi="Calibri Light"/>
      <w:color w:val="2E74B5"/>
      <w:sz w:val="26"/>
      <w:szCs w:val="26"/>
    </w:rPr>
  </w:style>
  <w:style w:type="paragraph" w:styleId="3">
    <w:name w:val="heading 3"/>
    <w:basedOn w:val="a"/>
    <w:next w:val="a"/>
    <w:link w:val="30"/>
    <w:uiPriority w:val="9"/>
    <w:semiHidden/>
    <w:unhideWhenUsed/>
    <w:qFormat/>
    <w:rsid w:val="00192497"/>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27524"/>
    <w:rPr>
      <w:rFonts w:ascii="Times New Roman" w:eastAsia="SimSun" w:hAnsi="Times New Roman"/>
      <w:b/>
      <w:smallCaps/>
      <w:color w:val="262626"/>
      <w:sz w:val="24"/>
      <w:szCs w:val="24"/>
      <w:lang w:eastAsia="en-US"/>
    </w:rPr>
  </w:style>
  <w:style w:type="character" w:customStyle="1" w:styleId="20">
    <w:name w:val="Заголовок 2 Знак"/>
    <w:link w:val="2"/>
    <w:uiPriority w:val="9"/>
    <w:semiHidden/>
    <w:rsid w:val="00361241"/>
    <w:rPr>
      <w:rFonts w:ascii="Calibri Light" w:eastAsia="Times New Roman" w:hAnsi="Calibri Light" w:cs="Times New Roman"/>
      <w:color w:val="2E74B5"/>
      <w:sz w:val="26"/>
      <w:szCs w:val="26"/>
      <w:lang w:eastAsia="ru-RU"/>
    </w:rPr>
  </w:style>
  <w:style w:type="paragraph" w:styleId="a3">
    <w:name w:val="Intense Quote"/>
    <w:basedOn w:val="a"/>
    <w:next w:val="a"/>
    <w:link w:val="a4"/>
    <w:uiPriority w:val="30"/>
    <w:qFormat/>
    <w:rsid w:val="004E548D"/>
    <w:pPr>
      <w:pBdr>
        <w:top w:val="single" w:sz="4" w:space="1" w:color="000000"/>
        <w:bottom w:val="single" w:sz="4" w:space="10" w:color="000000"/>
      </w:pBdr>
      <w:spacing w:before="360" w:after="360"/>
      <w:ind w:left="864" w:right="864"/>
      <w:jc w:val="center"/>
    </w:pPr>
    <w:rPr>
      <w:i/>
      <w:iCs/>
    </w:rPr>
  </w:style>
  <w:style w:type="character" w:customStyle="1" w:styleId="a4">
    <w:name w:val="Выделенная цитата Знак"/>
    <w:link w:val="a3"/>
    <w:uiPriority w:val="30"/>
    <w:rsid w:val="004E548D"/>
    <w:rPr>
      <w:rFonts w:ascii="Times New Roman" w:eastAsia="Times New Roman" w:hAnsi="Times New Roman"/>
      <w:i/>
      <w:iCs/>
      <w:sz w:val="28"/>
      <w:lang w:eastAsia="ru-RU"/>
    </w:rPr>
  </w:style>
  <w:style w:type="paragraph" w:styleId="a5">
    <w:name w:val="Subtitle"/>
    <w:basedOn w:val="a"/>
    <w:next w:val="a"/>
    <w:link w:val="a6"/>
    <w:autoRedefine/>
    <w:uiPriority w:val="11"/>
    <w:qFormat/>
    <w:rsid w:val="00D843D1"/>
    <w:pPr>
      <w:numPr>
        <w:ilvl w:val="1"/>
      </w:numPr>
      <w:spacing w:before="120"/>
      <w:ind w:firstLine="709"/>
    </w:pPr>
    <w:rPr>
      <w:rFonts w:eastAsia="Calibri"/>
      <w:b/>
      <w:color w:val="000000"/>
      <w:spacing w:val="15"/>
      <w:lang w:eastAsia="en-US"/>
    </w:rPr>
  </w:style>
  <w:style w:type="character" w:customStyle="1" w:styleId="a6">
    <w:name w:val="Подзаголовок Знак"/>
    <w:link w:val="a5"/>
    <w:uiPriority w:val="11"/>
    <w:rsid w:val="00D843D1"/>
    <w:rPr>
      <w:rFonts w:ascii="Times New Roman" w:hAnsi="Times New Roman"/>
      <w:b/>
      <w:color w:val="000000"/>
      <w:spacing w:val="15"/>
      <w:sz w:val="28"/>
    </w:rPr>
  </w:style>
  <w:style w:type="paragraph" w:styleId="a7">
    <w:name w:val="Title"/>
    <w:basedOn w:val="a"/>
    <w:next w:val="a"/>
    <w:link w:val="a8"/>
    <w:autoRedefine/>
    <w:uiPriority w:val="10"/>
    <w:qFormat/>
    <w:rsid w:val="00062CFF"/>
    <w:pPr>
      <w:spacing w:after="0" w:line="360" w:lineRule="auto"/>
      <w:contextualSpacing/>
    </w:pPr>
    <w:rPr>
      <w:rFonts w:eastAsia="SimSun"/>
      <w:b/>
      <w:spacing w:val="-10"/>
      <w:szCs w:val="28"/>
      <w:lang w:eastAsia="en-US"/>
    </w:rPr>
  </w:style>
  <w:style w:type="character" w:customStyle="1" w:styleId="a8">
    <w:name w:val="Название Знак"/>
    <w:link w:val="a7"/>
    <w:uiPriority w:val="10"/>
    <w:rsid w:val="00062CFF"/>
    <w:rPr>
      <w:rFonts w:ascii="Times New Roman" w:eastAsia="SimSun" w:hAnsi="Times New Roman" w:cs="Times New Roman"/>
      <w:b/>
      <w:spacing w:val="-10"/>
      <w:sz w:val="28"/>
      <w:szCs w:val="28"/>
    </w:rPr>
  </w:style>
  <w:style w:type="paragraph" w:customStyle="1" w:styleId="a9">
    <w:name w:val="Мини"/>
    <w:basedOn w:val="2"/>
    <w:link w:val="aa"/>
    <w:autoRedefine/>
    <w:qFormat/>
    <w:rsid w:val="00827524"/>
    <w:pPr>
      <w:spacing w:before="0" w:line="240" w:lineRule="auto"/>
      <w:ind w:firstLine="0"/>
    </w:pPr>
    <w:rPr>
      <w:rFonts w:ascii="Times New Roman" w:eastAsia="SimSun" w:hAnsi="Times New Roman"/>
      <w:b/>
      <w:color w:val="000000"/>
      <w:sz w:val="24"/>
      <w:szCs w:val="24"/>
      <w:lang w:eastAsia="en-US"/>
    </w:rPr>
  </w:style>
  <w:style w:type="character" w:customStyle="1" w:styleId="aa">
    <w:name w:val="Мини Знак"/>
    <w:link w:val="a9"/>
    <w:rsid w:val="00827524"/>
    <w:rPr>
      <w:rFonts w:ascii="Times New Roman" w:eastAsia="SimSun" w:hAnsi="Times New Roman"/>
      <w:b/>
      <w:color w:val="000000"/>
      <w:sz w:val="24"/>
      <w:szCs w:val="24"/>
      <w:lang w:eastAsia="en-US"/>
    </w:rPr>
  </w:style>
  <w:style w:type="paragraph" w:styleId="ab">
    <w:name w:val="Balloon Text"/>
    <w:basedOn w:val="a"/>
    <w:link w:val="ac"/>
    <w:uiPriority w:val="99"/>
    <w:semiHidden/>
    <w:unhideWhenUsed/>
    <w:rsid w:val="00092387"/>
    <w:pPr>
      <w:spacing w:after="0" w:line="240" w:lineRule="auto"/>
    </w:pPr>
    <w:rPr>
      <w:rFonts w:ascii="Segoe UI" w:hAnsi="Segoe UI" w:cs="Segoe UI"/>
      <w:sz w:val="18"/>
      <w:szCs w:val="18"/>
    </w:rPr>
  </w:style>
  <w:style w:type="character" w:customStyle="1" w:styleId="ac">
    <w:name w:val="Текст выноски Знак"/>
    <w:link w:val="ab"/>
    <w:uiPriority w:val="99"/>
    <w:semiHidden/>
    <w:rsid w:val="00092387"/>
    <w:rPr>
      <w:rFonts w:ascii="Segoe UI" w:eastAsia="Times New Roman" w:hAnsi="Segoe UI" w:cs="Segoe UI"/>
      <w:sz w:val="18"/>
      <w:szCs w:val="18"/>
      <w:lang w:eastAsia="ru-RU"/>
    </w:rPr>
  </w:style>
  <w:style w:type="paragraph" w:styleId="ad">
    <w:name w:val="List Paragraph"/>
    <w:basedOn w:val="a"/>
    <w:uiPriority w:val="34"/>
    <w:qFormat/>
    <w:rsid w:val="00C05768"/>
    <w:pPr>
      <w:ind w:left="720"/>
      <w:contextualSpacing/>
    </w:pPr>
  </w:style>
  <w:style w:type="paragraph" w:styleId="ae">
    <w:name w:val="footnote text"/>
    <w:basedOn w:val="a"/>
    <w:link w:val="af"/>
    <w:uiPriority w:val="99"/>
    <w:unhideWhenUsed/>
    <w:rsid w:val="00BC7E42"/>
    <w:pPr>
      <w:spacing w:after="0" w:line="240" w:lineRule="auto"/>
    </w:pPr>
    <w:rPr>
      <w:sz w:val="20"/>
      <w:szCs w:val="20"/>
    </w:rPr>
  </w:style>
  <w:style w:type="character" w:customStyle="1" w:styleId="af">
    <w:name w:val="Текст сноски Знак"/>
    <w:link w:val="ae"/>
    <w:uiPriority w:val="99"/>
    <w:rsid w:val="00BC7E42"/>
    <w:rPr>
      <w:rFonts w:ascii="Times New Roman" w:eastAsia="Times New Roman" w:hAnsi="Times New Roman"/>
      <w:sz w:val="20"/>
      <w:szCs w:val="20"/>
      <w:lang w:eastAsia="ru-RU"/>
    </w:rPr>
  </w:style>
  <w:style w:type="character" w:styleId="af0">
    <w:name w:val="footnote reference"/>
    <w:uiPriority w:val="99"/>
    <w:semiHidden/>
    <w:unhideWhenUsed/>
    <w:rsid w:val="00BC7E42"/>
    <w:rPr>
      <w:vertAlign w:val="superscript"/>
    </w:rPr>
  </w:style>
  <w:style w:type="table" w:styleId="af1">
    <w:name w:val="Table Grid"/>
    <w:basedOn w:val="a1"/>
    <w:uiPriority w:val="39"/>
    <w:rsid w:val="00C360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4">
    <w:name w:val="Grid Table 4"/>
    <w:basedOn w:val="a1"/>
    <w:uiPriority w:val="49"/>
    <w:rsid w:val="00C36019"/>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styleId="af2">
    <w:name w:val="TOC Heading"/>
    <w:basedOn w:val="1"/>
    <w:next w:val="a"/>
    <w:uiPriority w:val="39"/>
    <w:unhideWhenUsed/>
    <w:qFormat/>
    <w:rsid w:val="00BD51A4"/>
    <w:pPr>
      <w:spacing w:line="259" w:lineRule="auto"/>
      <w:outlineLvl w:val="9"/>
    </w:pPr>
    <w:rPr>
      <w:rFonts w:ascii="Calibri Light" w:eastAsia="Times New Roman" w:hAnsi="Calibri Light"/>
      <w:b w:val="0"/>
      <w:color w:val="2E74B5"/>
      <w:lang w:eastAsia="ru-RU"/>
    </w:rPr>
  </w:style>
  <w:style w:type="paragraph" w:styleId="11">
    <w:name w:val="toc 1"/>
    <w:basedOn w:val="a"/>
    <w:next w:val="a"/>
    <w:autoRedefine/>
    <w:uiPriority w:val="39"/>
    <w:unhideWhenUsed/>
    <w:rsid w:val="00BD51A4"/>
    <w:pPr>
      <w:spacing w:after="100"/>
    </w:pPr>
  </w:style>
  <w:style w:type="paragraph" w:styleId="21">
    <w:name w:val="toc 2"/>
    <w:basedOn w:val="a"/>
    <w:next w:val="a"/>
    <w:autoRedefine/>
    <w:uiPriority w:val="39"/>
    <w:unhideWhenUsed/>
    <w:rsid w:val="00BD51A4"/>
    <w:pPr>
      <w:spacing w:after="100"/>
      <w:ind w:left="280"/>
    </w:pPr>
  </w:style>
  <w:style w:type="character" w:styleId="af3">
    <w:name w:val="Hyperlink"/>
    <w:uiPriority w:val="99"/>
    <w:unhideWhenUsed/>
    <w:rsid w:val="00BD51A4"/>
    <w:rPr>
      <w:color w:val="0563C1"/>
      <w:u w:val="single"/>
    </w:rPr>
  </w:style>
  <w:style w:type="paragraph" w:styleId="af4">
    <w:name w:val="header"/>
    <w:basedOn w:val="a"/>
    <w:link w:val="af5"/>
    <w:uiPriority w:val="99"/>
    <w:unhideWhenUsed/>
    <w:rsid w:val="00062CFF"/>
    <w:pPr>
      <w:tabs>
        <w:tab w:val="center" w:pos="4677"/>
        <w:tab w:val="right" w:pos="9355"/>
      </w:tabs>
      <w:spacing w:after="0" w:line="240" w:lineRule="auto"/>
    </w:pPr>
  </w:style>
  <w:style w:type="character" w:customStyle="1" w:styleId="af5">
    <w:name w:val="Верхний колонтитул Знак"/>
    <w:link w:val="af4"/>
    <w:uiPriority w:val="99"/>
    <w:rsid w:val="00062CFF"/>
    <w:rPr>
      <w:rFonts w:ascii="Times New Roman" w:eastAsia="Times New Roman" w:hAnsi="Times New Roman"/>
      <w:sz w:val="28"/>
      <w:lang w:eastAsia="ru-RU"/>
    </w:rPr>
  </w:style>
  <w:style w:type="paragraph" w:styleId="af6">
    <w:name w:val="footer"/>
    <w:basedOn w:val="a"/>
    <w:link w:val="af7"/>
    <w:uiPriority w:val="99"/>
    <w:unhideWhenUsed/>
    <w:rsid w:val="00062CFF"/>
    <w:pPr>
      <w:tabs>
        <w:tab w:val="center" w:pos="4677"/>
        <w:tab w:val="right" w:pos="9355"/>
      </w:tabs>
      <w:spacing w:after="0" w:line="240" w:lineRule="auto"/>
    </w:pPr>
  </w:style>
  <w:style w:type="character" w:customStyle="1" w:styleId="af7">
    <w:name w:val="Нижний колонтитул Знак"/>
    <w:link w:val="af6"/>
    <w:uiPriority w:val="99"/>
    <w:rsid w:val="00062CFF"/>
    <w:rPr>
      <w:rFonts w:ascii="Times New Roman" w:eastAsia="Times New Roman" w:hAnsi="Times New Roman"/>
      <w:sz w:val="28"/>
      <w:lang w:eastAsia="ru-RU"/>
    </w:rPr>
  </w:style>
  <w:style w:type="character" w:customStyle="1" w:styleId="af8">
    <w:name w:val="Основной текст_"/>
    <w:link w:val="12"/>
    <w:rsid w:val="00111041"/>
    <w:rPr>
      <w:rFonts w:ascii="Times New Roman" w:eastAsia="Times New Roman" w:hAnsi="Times New Roman"/>
      <w:shd w:val="clear" w:color="auto" w:fill="FFFFFF"/>
    </w:rPr>
  </w:style>
  <w:style w:type="paragraph" w:customStyle="1" w:styleId="12">
    <w:name w:val="Основной текст1"/>
    <w:basedOn w:val="a"/>
    <w:link w:val="af8"/>
    <w:rsid w:val="00111041"/>
    <w:pPr>
      <w:shd w:val="clear" w:color="auto" w:fill="FFFFFF"/>
      <w:spacing w:before="360" w:after="360" w:line="192" w:lineRule="exact"/>
      <w:ind w:hanging="1100"/>
    </w:pPr>
    <w:rPr>
      <w:sz w:val="20"/>
      <w:szCs w:val="20"/>
    </w:rPr>
  </w:style>
  <w:style w:type="paragraph" w:customStyle="1" w:styleId="210">
    <w:name w:val="Основной текст с отступом 21"/>
    <w:basedOn w:val="a"/>
    <w:rsid w:val="005C67AB"/>
    <w:pPr>
      <w:overflowPunct w:val="0"/>
      <w:autoSpaceDE w:val="0"/>
      <w:autoSpaceDN w:val="0"/>
      <w:adjustRightInd w:val="0"/>
      <w:spacing w:after="0" w:line="240" w:lineRule="auto"/>
      <w:ind w:left="709" w:firstLine="0"/>
      <w:textAlignment w:val="baseline"/>
    </w:pPr>
    <w:rPr>
      <w:sz w:val="20"/>
      <w:szCs w:val="20"/>
      <w:lang w:val="en-US"/>
    </w:rPr>
  </w:style>
  <w:style w:type="paragraph" w:styleId="af9">
    <w:name w:val="Normal (Web)"/>
    <w:basedOn w:val="a"/>
    <w:uiPriority w:val="99"/>
    <w:unhideWhenUsed/>
    <w:rsid w:val="00E447E9"/>
    <w:pPr>
      <w:spacing w:before="100" w:beforeAutospacing="1" w:after="100" w:afterAutospacing="1" w:line="240" w:lineRule="auto"/>
      <w:ind w:firstLine="0"/>
    </w:pPr>
    <w:rPr>
      <w:sz w:val="24"/>
      <w:szCs w:val="24"/>
    </w:rPr>
  </w:style>
  <w:style w:type="paragraph" w:styleId="31">
    <w:name w:val="Body Text Indent 3"/>
    <w:basedOn w:val="a"/>
    <w:link w:val="32"/>
    <w:rsid w:val="00781E0F"/>
    <w:pPr>
      <w:spacing w:after="120" w:line="240" w:lineRule="auto"/>
      <w:ind w:left="283" w:firstLine="0"/>
    </w:pPr>
    <w:rPr>
      <w:bCs/>
      <w:sz w:val="16"/>
      <w:szCs w:val="16"/>
    </w:rPr>
  </w:style>
  <w:style w:type="character" w:customStyle="1" w:styleId="32">
    <w:name w:val="Основной текст с отступом 3 Знак"/>
    <w:link w:val="31"/>
    <w:rsid w:val="00781E0F"/>
    <w:rPr>
      <w:rFonts w:ascii="Times New Roman" w:eastAsia="Times New Roman" w:hAnsi="Times New Roman"/>
      <w:bCs/>
      <w:sz w:val="16"/>
      <w:szCs w:val="16"/>
    </w:rPr>
  </w:style>
  <w:style w:type="paragraph" w:styleId="33">
    <w:name w:val="Body Text 3"/>
    <w:basedOn w:val="a"/>
    <w:link w:val="34"/>
    <w:rsid w:val="00781E0F"/>
    <w:pPr>
      <w:spacing w:after="120" w:line="240" w:lineRule="auto"/>
      <w:ind w:firstLine="0"/>
    </w:pPr>
    <w:rPr>
      <w:bCs/>
      <w:sz w:val="16"/>
      <w:szCs w:val="16"/>
    </w:rPr>
  </w:style>
  <w:style w:type="character" w:customStyle="1" w:styleId="34">
    <w:name w:val="Основной текст 3 Знак"/>
    <w:link w:val="33"/>
    <w:rsid w:val="00781E0F"/>
    <w:rPr>
      <w:rFonts w:ascii="Times New Roman" w:eastAsia="Times New Roman" w:hAnsi="Times New Roman"/>
      <w:bCs/>
      <w:sz w:val="16"/>
      <w:szCs w:val="16"/>
    </w:rPr>
  </w:style>
  <w:style w:type="character" w:customStyle="1" w:styleId="hl1">
    <w:name w:val="hl1"/>
    <w:rsid w:val="008C20A3"/>
    <w:rPr>
      <w:color w:val="4682B4"/>
    </w:rPr>
  </w:style>
  <w:style w:type="character" w:customStyle="1" w:styleId="30">
    <w:name w:val="Заголовок 3 Знак"/>
    <w:link w:val="3"/>
    <w:uiPriority w:val="9"/>
    <w:semiHidden/>
    <w:rsid w:val="00192497"/>
    <w:rPr>
      <w:rFonts w:ascii="Cambria" w:eastAsia="Times New Roman" w:hAnsi="Cambria" w:cs="Times New Roman"/>
      <w:b/>
      <w:bCs/>
      <w:sz w:val="26"/>
      <w:szCs w:val="26"/>
    </w:rPr>
  </w:style>
  <w:style w:type="paragraph" w:customStyle="1" w:styleId="desc2">
    <w:name w:val="desc2"/>
    <w:basedOn w:val="a"/>
    <w:rsid w:val="00384F53"/>
    <w:pPr>
      <w:spacing w:after="0" w:line="240" w:lineRule="auto"/>
      <w:ind w:firstLine="0"/>
    </w:pPr>
    <w:rPr>
      <w:sz w:val="26"/>
      <w:szCs w:val="26"/>
    </w:rPr>
  </w:style>
  <w:style w:type="character" w:styleId="afa">
    <w:name w:val="Strong"/>
    <w:uiPriority w:val="22"/>
    <w:qFormat/>
    <w:rsid w:val="00384F53"/>
    <w:rPr>
      <w:b/>
      <w:bCs/>
    </w:rPr>
  </w:style>
  <w:style w:type="character" w:customStyle="1" w:styleId="highlight2">
    <w:name w:val="highlight2"/>
    <w:rsid w:val="00384F53"/>
  </w:style>
  <w:style w:type="character" w:customStyle="1" w:styleId="jrnl">
    <w:name w:val="jrnl"/>
    <w:rsid w:val="00384F5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a">
    <w:name w:val="Normal"/>
    <w:qFormat/>
    <w:rsid w:val="001B045B"/>
    <w:pPr>
      <w:spacing w:after="160" w:line="480" w:lineRule="auto"/>
      <w:ind w:firstLine="709"/>
    </w:pPr>
    <w:rPr>
      <w:rFonts w:ascii="Times New Roman" w:eastAsia="Times New Roman" w:hAnsi="Times New Roman"/>
      <w:sz w:val="28"/>
      <w:szCs w:val="22"/>
    </w:rPr>
  </w:style>
  <w:style w:type="paragraph" w:styleId="1">
    <w:name w:val="heading 1"/>
    <w:basedOn w:val="a"/>
    <w:next w:val="a"/>
    <w:link w:val="10"/>
    <w:autoRedefine/>
    <w:uiPriority w:val="9"/>
    <w:qFormat/>
    <w:rsid w:val="00827524"/>
    <w:pPr>
      <w:keepNext/>
      <w:keepLines/>
      <w:spacing w:after="0" w:line="240" w:lineRule="auto"/>
      <w:ind w:firstLine="0"/>
      <w:outlineLvl w:val="0"/>
    </w:pPr>
    <w:rPr>
      <w:rFonts w:eastAsia="SimSun"/>
      <w:b/>
      <w:smallCaps/>
      <w:color w:val="262626"/>
      <w:sz w:val="24"/>
      <w:szCs w:val="24"/>
      <w:lang w:eastAsia="en-US"/>
    </w:rPr>
  </w:style>
  <w:style w:type="paragraph" w:styleId="2">
    <w:name w:val="heading 2"/>
    <w:basedOn w:val="a"/>
    <w:next w:val="a"/>
    <w:link w:val="20"/>
    <w:uiPriority w:val="9"/>
    <w:semiHidden/>
    <w:unhideWhenUsed/>
    <w:qFormat/>
    <w:rsid w:val="00361241"/>
    <w:pPr>
      <w:keepNext/>
      <w:keepLines/>
      <w:spacing w:before="40" w:after="0"/>
      <w:outlineLvl w:val="1"/>
    </w:pPr>
    <w:rPr>
      <w:rFonts w:ascii="Calibri Light" w:hAnsi="Calibri Light"/>
      <w:color w:val="2E74B5"/>
      <w:sz w:val="26"/>
      <w:szCs w:val="26"/>
    </w:rPr>
  </w:style>
  <w:style w:type="paragraph" w:styleId="3">
    <w:name w:val="heading 3"/>
    <w:basedOn w:val="a"/>
    <w:next w:val="a"/>
    <w:link w:val="30"/>
    <w:uiPriority w:val="9"/>
    <w:semiHidden/>
    <w:unhideWhenUsed/>
    <w:qFormat/>
    <w:rsid w:val="00192497"/>
    <w:pPr>
      <w:keepNext/>
      <w:spacing w:before="240" w:after="60"/>
      <w:outlineLvl w:val="2"/>
    </w:pPr>
    <w:rPr>
      <w:rFonts w:ascii="Cambria" w:hAnsi="Cambria"/>
      <w:b/>
      <w:b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27524"/>
    <w:rPr>
      <w:rFonts w:ascii="Times New Roman" w:eastAsia="SimSun" w:hAnsi="Times New Roman"/>
      <w:b/>
      <w:smallCaps/>
      <w:color w:val="262626"/>
      <w:sz w:val="24"/>
      <w:szCs w:val="24"/>
      <w:lang w:eastAsia="en-US"/>
    </w:rPr>
  </w:style>
  <w:style w:type="character" w:customStyle="1" w:styleId="20">
    <w:name w:val="Заголовок 2 Знак"/>
    <w:link w:val="2"/>
    <w:uiPriority w:val="9"/>
    <w:semiHidden/>
    <w:rsid w:val="00361241"/>
    <w:rPr>
      <w:rFonts w:ascii="Calibri Light" w:eastAsia="Times New Roman" w:hAnsi="Calibri Light" w:cs="Times New Roman"/>
      <w:color w:val="2E74B5"/>
      <w:sz w:val="26"/>
      <w:szCs w:val="26"/>
      <w:lang w:eastAsia="ru-RU"/>
    </w:rPr>
  </w:style>
  <w:style w:type="paragraph" w:styleId="a3">
    <w:name w:val="Intense Quote"/>
    <w:basedOn w:val="a"/>
    <w:next w:val="a"/>
    <w:link w:val="a4"/>
    <w:uiPriority w:val="30"/>
    <w:qFormat/>
    <w:rsid w:val="004E548D"/>
    <w:pPr>
      <w:pBdr>
        <w:top w:val="single" w:sz="4" w:space="1" w:color="000000"/>
        <w:bottom w:val="single" w:sz="4" w:space="10" w:color="000000"/>
      </w:pBdr>
      <w:spacing w:before="360" w:after="360"/>
      <w:ind w:left="864" w:right="864"/>
      <w:jc w:val="center"/>
    </w:pPr>
    <w:rPr>
      <w:i/>
      <w:iCs/>
    </w:rPr>
  </w:style>
  <w:style w:type="character" w:customStyle="1" w:styleId="a4">
    <w:name w:val="Выделенная цитата Знак"/>
    <w:link w:val="a3"/>
    <w:uiPriority w:val="30"/>
    <w:rsid w:val="004E548D"/>
    <w:rPr>
      <w:rFonts w:ascii="Times New Roman" w:eastAsia="Times New Roman" w:hAnsi="Times New Roman"/>
      <w:i/>
      <w:iCs/>
      <w:sz w:val="28"/>
      <w:lang w:eastAsia="ru-RU"/>
    </w:rPr>
  </w:style>
  <w:style w:type="paragraph" w:styleId="a5">
    <w:name w:val="Subtitle"/>
    <w:basedOn w:val="a"/>
    <w:next w:val="a"/>
    <w:link w:val="a6"/>
    <w:autoRedefine/>
    <w:uiPriority w:val="11"/>
    <w:qFormat/>
    <w:rsid w:val="00D843D1"/>
    <w:pPr>
      <w:numPr>
        <w:ilvl w:val="1"/>
      </w:numPr>
      <w:spacing w:before="120"/>
      <w:ind w:firstLine="709"/>
    </w:pPr>
    <w:rPr>
      <w:rFonts w:eastAsia="Calibri"/>
      <w:b/>
      <w:color w:val="000000"/>
      <w:spacing w:val="15"/>
      <w:lang w:eastAsia="en-US"/>
    </w:rPr>
  </w:style>
  <w:style w:type="character" w:customStyle="1" w:styleId="a6">
    <w:name w:val="Подзаголовок Знак"/>
    <w:link w:val="a5"/>
    <w:uiPriority w:val="11"/>
    <w:rsid w:val="00D843D1"/>
    <w:rPr>
      <w:rFonts w:ascii="Times New Roman" w:hAnsi="Times New Roman"/>
      <w:b/>
      <w:color w:val="000000"/>
      <w:spacing w:val="15"/>
      <w:sz w:val="28"/>
    </w:rPr>
  </w:style>
  <w:style w:type="paragraph" w:styleId="a7">
    <w:name w:val="Title"/>
    <w:basedOn w:val="a"/>
    <w:next w:val="a"/>
    <w:link w:val="a8"/>
    <w:autoRedefine/>
    <w:uiPriority w:val="10"/>
    <w:qFormat/>
    <w:rsid w:val="00062CFF"/>
    <w:pPr>
      <w:spacing w:after="0" w:line="360" w:lineRule="auto"/>
      <w:contextualSpacing/>
    </w:pPr>
    <w:rPr>
      <w:rFonts w:eastAsia="SimSun"/>
      <w:b/>
      <w:spacing w:val="-10"/>
      <w:szCs w:val="28"/>
      <w:lang w:eastAsia="en-US"/>
    </w:rPr>
  </w:style>
  <w:style w:type="character" w:customStyle="1" w:styleId="a8">
    <w:name w:val="Название Знак"/>
    <w:link w:val="a7"/>
    <w:uiPriority w:val="10"/>
    <w:rsid w:val="00062CFF"/>
    <w:rPr>
      <w:rFonts w:ascii="Times New Roman" w:eastAsia="SimSun" w:hAnsi="Times New Roman" w:cs="Times New Roman"/>
      <w:b/>
      <w:spacing w:val="-10"/>
      <w:sz w:val="28"/>
      <w:szCs w:val="28"/>
    </w:rPr>
  </w:style>
  <w:style w:type="paragraph" w:customStyle="1" w:styleId="a9">
    <w:name w:val="Мини"/>
    <w:basedOn w:val="2"/>
    <w:link w:val="aa"/>
    <w:autoRedefine/>
    <w:qFormat/>
    <w:rsid w:val="00827524"/>
    <w:pPr>
      <w:spacing w:before="0" w:line="240" w:lineRule="auto"/>
      <w:ind w:firstLine="0"/>
    </w:pPr>
    <w:rPr>
      <w:rFonts w:ascii="Times New Roman" w:eastAsia="SimSun" w:hAnsi="Times New Roman"/>
      <w:b/>
      <w:color w:val="000000"/>
      <w:sz w:val="24"/>
      <w:szCs w:val="24"/>
      <w:lang w:eastAsia="en-US"/>
    </w:rPr>
  </w:style>
  <w:style w:type="character" w:customStyle="1" w:styleId="aa">
    <w:name w:val="Мини Знак"/>
    <w:link w:val="a9"/>
    <w:rsid w:val="00827524"/>
    <w:rPr>
      <w:rFonts w:ascii="Times New Roman" w:eastAsia="SimSun" w:hAnsi="Times New Roman"/>
      <w:b/>
      <w:color w:val="000000"/>
      <w:sz w:val="24"/>
      <w:szCs w:val="24"/>
      <w:lang w:eastAsia="en-US"/>
    </w:rPr>
  </w:style>
  <w:style w:type="paragraph" w:styleId="ab">
    <w:name w:val="Balloon Text"/>
    <w:basedOn w:val="a"/>
    <w:link w:val="ac"/>
    <w:uiPriority w:val="99"/>
    <w:semiHidden/>
    <w:unhideWhenUsed/>
    <w:rsid w:val="00092387"/>
    <w:pPr>
      <w:spacing w:after="0" w:line="240" w:lineRule="auto"/>
    </w:pPr>
    <w:rPr>
      <w:rFonts w:ascii="Segoe UI" w:hAnsi="Segoe UI" w:cs="Segoe UI"/>
      <w:sz w:val="18"/>
      <w:szCs w:val="18"/>
    </w:rPr>
  </w:style>
  <w:style w:type="character" w:customStyle="1" w:styleId="ac">
    <w:name w:val="Текст выноски Знак"/>
    <w:link w:val="ab"/>
    <w:uiPriority w:val="99"/>
    <w:semiHidden/>
    <w:rsid w:val="00092387"/>
    <w:rPr>
      <w:rFonts w:ascii="Segoe UI" w:eastAsia="Times New Roman" w:hAnsi="Segoe UI" w:cs="Segoe UI"/>
      <w:sz w:val="18"/>
      <w:szCs w:val="18"/>
      <w:lang w:eastAsia="ru-RU"/>
    </w:rPr>
  </w:style>
  <w:style w:type="paragraph" w:styleId="ad">
    <w:name w:val="List Paragraph"/>
    <w:basedOn w:val="a"/>
    <w:uiPriority w:val="34"/>
    <w:qFormat/>
    <w:rsid w:val="00C05768"/>
    <w:pPr>
      <w:ind w:left="720"/>
      <w:contextualSpacing/>
    </w:pPr>
  </w:style>
  <w:style w:type="paragraph" w:styleId="ae">
    <w:name w:val="footnote text"/>
    <w:basedOn w:val="a"/>
    <w:link w:val="af"/>
    <w:uiPriority w:val="99"/>
    <w:unhideWhenUsed/>
    <w:rsid w:val="00BC7E42"/>
    <w:pPr>
      <w:spacing w:after="0" w:line="240" w:lineRule="auto"/>
    </w:pPr>
    <w:rPr>
      <w:sz w:val="20"/>
      <w:szCs w:val="20"/>
    </w:rPr>
  </w:style>
  <w:style w:type="character" w:customStyle="1" w:styleId="af">
    <w:name w:val="Текст сноски Знак"/>
    <w:link w:val="ae"/>
    <w:uiPriority w:val="99"/>
    <w:rsid w:val="00BC7E42"/>
    <w:rPr>
      <w:rFonts w:ascii="Times New Roman" w:eastAsia="Times New Roman" w:hAnsi="Times New Roman"/>
      <w:sz w:val="20"/>
      <w:szCs w:val="20"/>
      <w:lang w:eastAsia="ru-RU"/>
    </w:rPr>
  </w:style>
  <w:style w:type="character" w:styleId="af0">
    <w:name w:val="footnote reference"/>
    <w:uiPriority w:val="99"/>
    <w:semiHidden/>
    <w:unhideWhenUsed/>
    <w:rsid w:val="00BC7E42"/>
    <w:rPr>
      <w:vertAlign w:val="superscript"/>
    </w:rPr>
  </w:style>
  <w:style w:type="table" w:styleId="af1">
    <w:name w:val="Table Grid"/>
    <w:basedOn w:val="a1"/>
    <w:uiPriority w:val="39"/>
    <w:rsid w:val="00C360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4">
    <w:name w:val="Grid Table 4"/>
    <w:basedOn w:val="a1"/>
    <w:uiPriority w:val="49"/>
    <w:rsid w:val="00C36019"/>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styleId="af2">
    <w:name w:val="TOC Heading"/>
    <w:basedOn w:val="1"/>
    <w:next w:val="a"/>
    <w:uiPriority w:val="39"/>
    <w:unhideWhenUsed/>
    <w:qFormat/>
    <w:rsid w:val="00BD51A4"/>
    <w:pPr>
      <w:spacing w:line="259" w:lineRule="auto"/>
      <w:outlineLvl w:val="9"/>
    </w:pPr>
    <w:rPr>
      <w:rFonts w:ascii="Calibri Light" w:eastAsia="Times New Roman" w:hAnsi="Calibri Light"/>
      <w:b w:val="0"/>
      <w:color w:val="2E74B5"/>
      <w:lang w:eastAsia="ru-RU"/>
    </w:rPr>
  </w:style>
  <w:style w:type="paragraph" w:styleId="11">
    <w:name w:val="toc 1"/>
    <w:basedOn w:val="a"/>
    <w:next w:val="a"/>
    <w:autoRedefine/>
    <w:uiPriority w:val="39"/>
    <w:unhideWhenUsed/>
    <w:rsid w:val="00BD51A4"/>
    <w:pPr>
      <w:spacing w:after="100"/>
    </w:pPr>
  </w:style>
  <w:style w:type="paragraph" w:styleId="21">
    <w:name w:val="toc 2"/>
    <w:basedOn w:val="a"/>
    <w:next w:val="a"/>
    <w:autoRedefine/>
    <w:uiPriority w:val="39"/>
    <w:unhideWhenUsed/>
    <w:rsid w:val="00BD51A4"/>
    <w:pPr>
      <w:spacing w:after="100"/>
      <w:ind w:left="280"/>
    </w:pPr>
  </w:style>
  <w:style w:type="character" w:styleId="af3">
    <w:name w:val="Hyperlink"/>
    <w:uiPriority w:val="99"/>
    <w:unhideWhenUsed/>
    <w:rsid w:val="00BD51A4"/>
    <w:rPr>
      <w:color w:val="0563C1"/>
      <w:u w:val="single"/>
    </w:rPr>
  </w:style>
  <w:style w:type="paragraph" w:styleId="af4">
    <w:name w:val="header"/>
    <w:basedOn w:val="a"/>
    <w:link w:val="af5"/>
    <w:uiPriority w:val="99"/>
    <w:unhideWhenUsed/>
    <w:rsid w:val="00062CFF"/>
    <w:pPr>
      <w:tabs>
        <w:tab w:val="center" w:pos="4677"/>
        <w:tab w:val="right" w:pos="9355"/>
      </w:tabs>
      <w:spacing w:after="0" w:line="240" w:lineRule="auto"/>
    </w:pPr>
  </w:style>
  <w:style w:type="character" w:customStyle="1" w:styleId="af5">
    <w:name w:val="Верхний колонтитул Знак"/>
    <w:link w:val="af4"/>
    <w:uiPriority w:val="99"/>
    <w:rsid w:val="00062CFF"/>
    <w:rPr>
      <w:rFonts w:ascii="Times New Roman" w:eastAsia="Times New Roman" w:hAnsi="Times New Roman"/>
      <w:sz w:val="28"/>
      <w:lang w:eastAsia="ru-RU"/>
    </w:rPr>
  </w:style>
  <w:style w:type="paragraph" w:styleId="af6">
    <w:name w:val="footer"/>
    <w:basedOn w:val="a"/>
    <w:link w:val="af7"/>
    <w:uiPriority w:val="99"/>
    <w:unhideWhenUsed/>
    <w:rsid w:val="00062CFF"/>
    <w:pPr>
      <w:tabs>
        <w:tab w:val="center" w:pos="4677"/>
        <w:tab w:val="right" w:pos="9355"/>
      </w:tabs>
      <w:spacing w:after="0" w:line="240" w:lineRule="auto"/>
    </w:pPr>
  </w:style>
  <w:style w:type="character" w:customStyle="1" w:styleId="af7">
    <w:name w:val="Нижний колонтитул Знак"/>
    <w:link w:val="af6"/>
    <w:uiPriority w:val="99"/>
    <w:rsid w:val="00062CFF"/>
    <w:rPr>
      <w:rFonts w:ascii="Times New Roman" w:eastAsia="Times New Roman" w:hAnsi="Times New Roman"/>
      <w:sz w:val="28"/>
      <w:lang w:eastAsia="ru-RU"/>
    </w:rPr>
  </w:style>
  <w:style w:type="character" w:customStyle="1" w:styleId="af8">
    <w:name w:val="Основной текст_"/>
    <w:link w:val="12"/>
    <w:rsid w:val="00111041"/>
    <w:rPr>
      <w:rFonts w:ascii="Times New Roman" w:eastAsia="Times New Roman" w:hAnsi="Times New Roman"/>
      <w:shd w:val="clear" w:color="auto" w:fill="FFFFFF"/>
    </w:rPr>
  </w:style>
  <w:style w:type="paragraph" w:customStyle="1" w:styleId="12">
    <w:name w:val="Основной текст1"/>
    <w:basedOn w:val="a"/>
    <w:link w:val="af8"/>
    <w:rsid w:val="00111041"/>
    <w:pPr>
      <w:shd w:val="clear" w:color="auto" w:fill="FFFFFF"/>
      <w:spacing w:before="360" w:after="360" w:line="192" w:lineRule="exact"/>
      <w:ind w:hanging="1100"/>
    </w:pPr>
    <w:rPr>
      <w:sz w:val="20"/>
      <w:szCs w:val="20"/>
    </w:rPr>
  </w:style>
  <w:style w:type="paragraph" w:customStyle="1" w:styleId="BodyTextIndent2">
    <w:name w:val="Body Text Indent 2"/>
    <w:basedOn w:val="a"/>
    <w:rsid w:val="005C67AB"/>
    <w:pPr>
      <w:overflowPunct w:val="0"/>
      <w:autoSpaceDE w:val="0"/>
      <w:autoSpaceDN w:val="0"/>
      <w:adjustRightInd w:val="0"/>
      <w:spacing w:after="0" w:line="240" w:lineRule="auto"/>
      <w:ind w:left="709" w:firstLine="0"/>
      <w:textAlignment w:val="baseline"/>
    </w:pPr>
    <w:rPr>
      <w:sz w:val="20"/>
      <w:szCs w:val="20"/>
      <w:lang w:val="en-US"/>
    </w:rPr>
  </w:style>
  <w:style w:type="paragraph" w:styleId="af9">
    <w:name w:val="Normal (Web)"/>
    <w:basedOn w:val="a"/>
    <w:uiPriority w:val="99"/>
    <w:unhideWhenUsed/>
    <w:rsid w:val="00E447E9"/>
    <w:pPr>
      <w:spacing w:before="100" w:beforeAutospacing="1" w:after="100" w:afterAutospacing="1" w:line="240" w:lineRule="auto"/>
      <w:ind w:firstLine="0"/>
    </w:pPr>
    <w:rPr>
      <w:sz w:val="24"/>
      <w:szCs w:val="24"/>
    </w:rPr>
  </w:style>
  <w:style w:type="paragraph" w:styleId="31">
    <w:name w:val="Body Text Indent 3"/>
    <w:basedOn w:val="a"/>
    <w:link w:val="32"/>
    <w:rsid w:val="00781E0F"/>
    <w:pPr>
      <w:spacing w:after="120" w:line="240" w:lineRule="auto"/>
      <w:ind w:left="283" w:firstLine="0"/>
    </w:pPr>
    <w:rPr>
      <w:bCs/>
      <w:sz w:val="16"/>
      <w:szCs w:val="16"/>
    </w:rPr>
  </w:style>
  <w:style w:type="character" w:customStyle="1" w:styleId="32">
    <w:name w:val="Основной текст с отступом 3 Знак"/>
    <w:link w:val="31"/>
    <w:rsid w:val="00781E0F"/>
    <w:rPr>
      <w:rFonts w:ascii="Times New Roman" w:eastAsia="Times New Roman" w:hAnsi="Times New Roman"/>
      <w:bCs/>
      <w:sz w:val="16"/>
      <w:szCs w:val="16"/>
    </w:rPr>
  </w:style>
  <w:style w:type="paragraph" w:styleId="33">
    <w:name w:val="Body Text 3"/>
    <w:basedOn w:val="a"/>
    <w:link w:val="34"/>
    <w:rsid w:val="00781E0F"/>
    <w:pPr>
      <w:spacing w:after="120" w:line="240" w:lineRule="auto"/>
      <w:ind w:firstLine="0"/>
    </w:pPr>
    <w:rPr>
      <w:bCs/>
      <w:sz w:val="16"/>
      <w:szCs w:val="16"/>
    </w:rPr>
  </w:style>
  <w:style w:type="character" w:customStyle="1" w:styleId="34">
    <w:name w:val="Основной текст 3 Знак"/>
    <w:link w:val="33"/>
    <w:rsid w:val="00781E0F"/>
    <w:rPr>
      <w:rFonts w:ascii="Times New Roman" w:eastAsia="Times New Roman" w:hAnsi="Times New Roman"/>
      <w:bCs/>
      <w:sz w:val="16"/>
      <w:szCs w:val="16"/>
    </w:rPr>
  </w:style>
  <w:style w:type="character" w:customStyle="1" w:styleId="hl1">
    <w:name w:val="hl1"/>
    <w:rsid w:val="008C20A3"/>
    <w:rPr>
      <w:color w:val="4682B4"/>
    </w:rPr>
  </w:style>
  <w:style w:type="character" w:customStyle="1" w:styleId="30">
    <w:name w:val="Заголовок 3 Знак"/>
    <w:link w:val="3"/>
    <w:uiPriority w:val="9"/>
    <w:semiHidden/>
    <w:rsid w:val="00192497"/>
    <w:rPr>
      <w:rFonts w:ascii="Cambria" w:eastAsia="Times New Roman" w:hAnsi="Cambria" w:cs="Times New Roman"/>
      <w:b/>
      <w:bCs/>
      <w:sz w:val="26"/>
      <w:szCs w:val="26"/>
    </w:rPr>
  </w:style>
  <w:style w:type="paragraph" w:customStyle="1" w:styleId="desc2">
    <w:name w:val="desc2"/>
    <w:basedOn w:val="a"/>
    <w:rsid w:val="00384F53"/>
    <w:pPr>
      <w:spacing w:after="0" w:line="240" w:lineRule="auto"/>
      <w:ind w:firstLine="0"/>
    </w:pPr>
    <w:rPr>
      <w:sz w:val="26"/>
      <w:szCs w:val="26"/>
    </w:rPr>
  </w:style>
  <w:style w:type="character" w:styleId="afa">
    <w:name w:val="Strong"/>
    <w:uiPriority w:val="22"/>
    <w:qFormat/>
    <w:rsid w:val="00384F53"/>
    <w:rPr>
      <w:b/>
      <w:bCs/>
    </w:rPr>
  </w:style>
  <w:style w:type="character" w:customStyle="1" w:styleId="highlight2">
    <w:name w:val="highlight2"/>
    <w:rsid w:val="00384F53"/>
  </w:style>
  <w:style w:type="character" w:customStyle="1" w:styleId="jrnl">
    <w:name w:val="jrnl"/>
    <w:rsid w:val="00384F53"/>
  </w:style>
</w:styles>
</file>

<file path=word/webSettings.xml><?xml version="1.0" encoding="utf-8"?>
<w:webSettings xmlns:r="http://schemas.openxmlformats.org/officeDocument/2006/relationships" xmlns:w="http://schemas.openxmlformats.org/wordprocessingml/2006/main">
  <w:divs>
    <w:div w:id="438568220">
      <w:bodyDiv w:val="1"/>
      <w:marLeft w:val="0"/>
      <w:marRight w:val="0"/>
      <w:marTop w:val="0"/>
      <w:marBottom w:val="0"/>
      <w:divBdr>
        <w:top w:val="none" w:sz="0" w:space="0" w:color="auto"/>
        <w:left w:val="none" w:sz="0" w:space="0" w:color="auto"/>
        <w:bottom w:val="none" w:sz="0" w:space="0" w:color="auto"/>
        <w:right w:val="none" w:sz="0" w:space="0" w:color="auto"/>
      </w:divBdr>
      <w:divsChild>
        <w:div w:id="1320648316">
          <w:marLeft w:val="0"/>
          <w:marRight w:val="0"/>
          <w:marTop w:val="0"/>
          <w:marBottom w:val="0"/>
          <w:divBdr>
            <w:top w:val="none" w:sz="0" w:space="0" w:color="auto"/>
            <w:left w:val="none" w:sz="0" w:space="0" w:color="auto"/>
            <w:bottom w:val="none" w:sz="0" w:space="0" w:color="auto"/>
            <w:right w:val="none" w:sz="0" w:space="0" w:color="auto"/>
          </w:divBdr>
        </w:div>
      </w:divsChild>
    </w:div>
    <w:div w:id="818153973">
      <w:bodyDiv w:val="1"/>
      <w:marLeft w:val="0"/>
      <w:marRight w:val="0"/>
      <w:marTop w:val="0"/>
      <w:marBottom w:val="0"/>
      <w:divBdr>
        <w:top w:val="none" w:sz="0" w:space="0" w:color="auto"/>
        <w:left w:val="none" w:sz="0" w:space="0" w:color="auto"/>
        <w:bottom w:val="none" w:sz="0" w:space="0" w:color="auto"/>
        <w:right w:val="none" w:sz="0" w:space="0" w:color="auto"/>
      </w:divBdr>
    </w:div>
    <w:div w:id="1275478174">
      <w:bodyDiv w:val="1"/>
      <w:marLeft w:val="0"/>
      <w:marRight w:val="0"/>
      <w:marTop w:val="0"/>
      <w:marBottom w:val="0"/>
      <w:divBdr>
        <w:top w:val="none" w:sz="0" w:space="0" w:color="auto"/>
        <w:left w:val="none" w:sz="0" w:space="0" w:color="auto"/>
        <w:bottom w:val="none" w:sz="0" w:space="0" w:color="auto"/>
        <w:right w:val="none" w:sz="0" w:space="0" w:color="auto"/>
      </w:divBdr>
    </w:div>
    <w:div w:id="1335230465">
      <w:bodyDiv w:val="1"/>
      <w:marLeft w:val="0"/>
      <w:marRight w:val="0"/>
      <w:marTop w:val="0"/>
      <w:marBottom w:val="0"/>
      <w:divBdr>
        <w:top w:val="none" w:sz="0" w:space="0" w:color="auto"/>
        <w:left w:val="none" w:sz="0" w:space="0" w:color="auto"/>
        <w:bottom w:val="none" w:sz="0" w:space="0" w:color="auto"/>
        <w:right w:val="none" w:sz="0" w:space="0" w:color="auto"/>
      </w:divBdr>
    </w:div>
    <w:div w:id="1353148152">
      <w:bodyDiv w:val="1"/>
      <w:marLeft w:val="0"/>
      <w:marRight w:val="0"/>
      <w:marTop w:val="0"/>
      <w:marBottom w:val="0"/>
      <w:divBdr>
        <w:top w:val="none" w:sz="0" w:space="0" w:color="auto"/>
        <w:left w:val="none" w:sz="0" w:space="0" w:color="auto"/>
        <w:bottom w:val="none" w:sz="0" w:space="0" w:color="auto"/>
        <w:right w:val="none" w:sz="0" w:space="0" w:color="auto"/>
      </w:divBdr>
      <w:divsChild>
        <w:div w:id="716970024">
          <w:marLeft w:val="446"/>
          <w:marRight w:val="0"/>
          <w:marTop w:val="0"/>
          <w:marBottom w:val="0"/>
          <w:divBdr>
            <w:top w:val="none" w:sz="0" w:space="0" w:color="auto"/>
            <w:left w:val="none" w:sz="0" w:space="0" w:color="auto"/>
            <w:bottom w:val="none" w:sz="0" w:space="0" w:color="auto"/>
            <w:right w:val="none" w:sz="0" w:space="0" w:color="auto"/>
          </w:divBdr>
        </w:div>
        <w:div w:id="1189418199">
          <w:marLeft w:val="446"/>
          <w:marRight w:val="0"/>
          <w:marTop w:val="0"/>
          <w:marBottom w:val="0"/>
          <w:divBdr>
            <w:top w:val="none" w:sz="0" w:space="0" w:color="auto"/>
            <w:left w:val="none" w:sz="0" w:space="0" w:color="auto"/>
            <w:bottom w:val="none" w:sz="0" w:space="0" w:color="auto"/>
            <w:right w:val="none" w:sz="0" w:space="0" w:color="auto"/>
          </w:divBdr>
        </w:div>
        <w:div w:id="1248464397">
          <w:marLeft w:val="446"/>
          <w:marRight w:val="0"/>
          <w:marTop w:val="0"/>
          <w:marBottom w:val="0"/>
          <w:divBdr>
            <w:top w:val="none" w:sz="0" w:space="0" w:color="auto"/>
            <w:left w:val="none" w:sz="0" w:space="0" w:color="auto"/>
            <w:bottom w:val="none" w:sz="0" w:space="0" w:color="auto"/>
            <w:right w:val="none" w:sz="0" w:space="0" w:color="auto"/>
          </w:divBdr>
        </w:div>
        <w:div w:id="1531524882">
          <w:marLeft w:val="446"/>
          <w:marRight w:val="0"/>
          <w:marTop w:val="0"/>
          <w:marBottom w:val="0"/>
          <w:divBdr>
            <w:top w:val="none" w:sz="0" w:space="0" w:color="auto"/>
            <w:left w:val="none" w:sz="0" w:space="0" w:color="auto"/>
            <w:bottom w:val="none" w:sz="0" w:space="0" w:color="auto"/>
            <w:right w:val="none" w:sz="0" w:space="0" w:color="auto"/>
          </w:divBdr>
        </w:div>
      </w:divsChild>
    </w:div>
    <w:div w:id="1650136406">
      <w:bodyDiv w:val="1"/>
      <w:marLeft w:val="0"/>
      <w:marRight w:val="0"/>
      <w:marTop w:val="0"/>
      <w:marBottom w:val="0"/>
      <w:divBdr>
        <w:top w:val="none" w:sz="0" w:space="0" w:color="auto"/>
        <w:left w:val="none" w:sz="0" w:space="0" w:color="auto"/>
        <w:bottom w:val="none" w:sz="0" w:space="0" w:color="auto"/>
        <w:right w:val="none" w:sz="0" w:space="0" w:color="auto"/>
      </w:divBdr>
      <w:divsChild>
        <w:div w:id="1629050341">
          <w:marLeft w:val="0"/>
          <w:marRight w:val="0"/>
          <w:marTop w:val="0"/>
          <w:marBottom w:val="0"/>
          <w:divBdr>
            <w:top w:val="none" w:sz="0" w:space="0" w:color="auto"/>
            <w:left w:val="none" w:sz="0" w:space="0" w:color="auto"/>
            <w:bottom w:val="none" w:sz="0" w:space="0" w:color="auto"/>
            <w:right w:val="none" w:sz="0" w:space="0" w:color="auto"/>
          </w:divBdr>
        </w:div>
      </w:divsChild>
    </w:div>
    <w:div w:id="1712803191">
      <w:bodyDiv w:val="1"/>
      <w:marLeft w:val="0"/>
      <w:marRight w:val="0"/>
      <w:marTop w:val="0"/>
      <w:marBottom w:val="0"/>
      <w:divBdr>
        <w:top w:val="none" w:sz="0" w:space="0" w:color="auto"/>
        <w:left w:val="none" w:sz="0" w:space="0" w:color="auto"/>
        <w:bottom w:val="none" w:sz="0" w:space="0" w:color="auto"/>
        <w:right w:val="none" w:sz="0" w:space="0" w:color="auto"/>
      </w:divBdr>
      <w:divsChild>
        <w:div w:id="321933450">
          <w:marLeft w:val="0"/>
          <w:marRight w:val="0"/>
          <w:marTop w:val="0"/>
          <w:marBottom w:val="0"/>
          <w:divBdr>
            <w:top w:val="none" w:sz="0" w:space="0" w:color="auto"/>
            <w:left w:val="none" w:sz="0" w:space="0" w:color="auto"/>
            <w:bottom w:val="none" w:sz="0" w:space="0" w:color="auto"/>
            <w:right w:val="none" w:sz="0" w:space="0" w:color="auto"/>
          </w:divBdr>
        </w:div>
      </w:divsChild>
    </w:div>
    <w:div w:id="1784962036">
      <w:bodyDiv w:val="1"/>
      <w:marLeft w:val="0"/>
      <w:marRight w:val="0"/>
      <w:marTop w:val="0"/>
      <w:marBottom w:val="0"/>
      <w:divBdr>
        <w:top w:val="none" w:sz="0" w:space="0" w:color="auto"/>
        <w:left w:val="none" w:sz="0" w:space="0" w:color="auto"/>
        <w:bottom w:val="none" w:sz="0" w:space="0" w:color="auto"/>
        <w:right w:val="none" w:sz="0" w:space="0" w:color="auto"/>
      </w:divBdr>
    </w:div>
    <w:div w:id="1866862778">
      <w:bodyDiv w:val="1"/>
      <w:marLeft w:val="0"/>
      <w:marRight w:val="0"/>
      <w:marTop w:val="0"/>
      <w:marBottom w:val="0"/>
      <w:divBdr>
        <w:top w:val="none" w:sz="0" w:space="0" w:color="auto"/>
        <w:left w:val="none" w:sz="0" w:space="0" w:color="auto"/>
        <w:bottom w:val="none" w:sz="0" w:space="0" w:color="auto"/>
        <w:right w:val="none" w:sz="0" w:space="0" w:color="auto"/>
      </w:divBdr>
      <w:divsChild>
        <w:div w:id="587035210">
          <w:marLeft w:val="720"/>
          <w:marRight w:val="0"/>
          <w:marTop w:val="0"/>
          <w:marBottom w:val="0"/>
          <w:divBdr>
            <w:top w:val="none" w:sz="0" w:space="0" w:color="auto"/>
            <w:left w:val="none" w:sz="0" w:space="0" w:color="auto"/>
            <w:bottom w:val="none" w:sz="0" w:space="0" w:color="auto"/>
            <w:right w:val="none" w:sz="0" w:space="0" w:color="auto"/>
          </w:divBdr>
        </w:div>
        <w:div w:id="808546895">
          <w:marLeft w:val="720"/>
          <w:marRight w:val="0"/>
          <w:marTop w:val="0"/>
          <w:marBottom w:val="0"/>
          <w:divBdr>
            <w:top w:val="none" w:sz="0" w:space="0" w:color="auto"/>
            <w:left w:val="none" w:sz="0" w:space="0" w:color="auto"/>
            <w:bottom w:val="none" w:sz="0" w:space="0" w:color="auto"/>
            <w:right w:val="none" w:sz="0" w:space="0" w:color="auto"/>
          </w:divBdr>
        </w:div>
        <w:div w:id="1800874741">
          <w:marLeft w:val="720"/>
          <w:marRight w:val="0"/>
          <w:marTop w:val="0"/>
          <w:marBottom w:val="0"/>
          <w:divBdr>
            <w:top w:val="none" w:sz="0" w:space="0" w:color="auto"/>
            <w:left w:val="none" w:sz="0" w:space="0" w:color="auto"/>
            <w:bottom w:val="none" w:sz="0" w:space="0" w:color="auto"/>
            <w:right w:val="none" w:sz="0" w:space="0" w:color="auto"/>
          </w:divBdr>
        </w:div>
      </w:divsChild>
    </w:div>
    <w:div w:id="194892562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ncbi.nlm.nih.gov/pubmed?term=Krenn%20M%5BAuthor%5D&amp;cauthor=true&amp;cauthor_uid=1705359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cbi.nlm.nih.gov/pubmed?term=King%20JT%20Jr%5BAuthor%5D&amp;cauthor=true&amp;cauthor_uid=9526981"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cbi.nlm.nih.gov/pubmed?term=Zager%20EL%5BAuthor%5D&amp;cauthor=true&amp;cauthor_uid=952698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ncbi.nlm.nih.gov/pubmed?term=Flamm%20ES%5BAuthor%5D&amp;cauthor=true&amp;cauthor_uid=9526981" TargetMode="External"/><Relationship Id="rId4" Type="http://schemas.openxmlformats.org/officeDocument/2006/relationships/settings" Target="settings.xml"/><Relationship Id="rId9" Type="http://schemas.openxmlformats.org/officeDocument/2006/relationships/hyperlink" Target="http://www.ncbi.nlm.nih.gov/pubmed/23198804" TargetMode="External"/><Relationship Id="rId14" Type="http://schemas.openxmlformats.org/officeDocument/2006/relationships/hyperlink" Target="http://www.ncbi.nlm.nih.gov/pubmed/7726084" TargetMode="External"/></Relationships>
</file>

<file path=word/_rels/footnotes.xml.rels><?xml version="1.0" encoding="UTF-8" standalone="yes"?>
<Relationships xmlns="http://schemas.openxmlformats.org/package/2006/relationships"><Relationship Id="rId3" Type="http://schemas.openxmlformats.org/officeDocument/2006/relationships/image" Target="media/image2.wmf"/><Relationship Id="rId2" Type="http://schemas.openxmlformats.org/officeDocument/2006/relationships/oleObject" Target="embeddings/oleObject1.bin"/><Relationship Id="rId1" Type="http://schemas.openxmlformats.org/officeDocument/2006/relationships/image" Target="media/image1.wmf"/><Relationship Id="rId4"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R-7.0.5-2008.xsl" StyleName="ГОСТ Р 7.0.5-2008 (сортировка по порядку включения)" Version="10"/>
</file>

<file path=customXml/itemProps1.xml><?xml version="1.0" encoding="utf-8"?>
<ds:datastoreItem xmlns:ds="http://schemas.openxmlformats.org/officeDocument/2006/customXml" ds:itemID="{D230DCAE-50F4-47C5-B6D9-5C40C93D5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15880</Words>
  <Characters>90516</Characters>
  <Application>Microsoft Office Word</Application>
  <DocSecurity>0</DocSecurity>
  <Lines>754</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106184</CharactersWithSpaces>
  <SharedDoc>false</SharedDoc>
  <HLinks>
    <vt:vector size="36" baseType="variant">
      <vt:variant>
        <vt:i4>3211311</vt:i4>
      </vt:variant>
      <vt:variant>
        <vt:i4>15</vt:i4>
      </vt:variant>
      <vt:variant>
        <vt:i4>0</vt:i4>
      </vt:variant>
      <vt:variant>
        <vt:i4>5</vt:i4>
      </vt:variant>
      <vt:variant>
        <vt:lpwstr>http://www.ncbi.nlm.nih.gov/pubmed/7726084</vt:lpwstr>
      </vt:variant>
      <vt:variant>
        <vt:lpwstr/>
      </vt:variant>
      <vt:variant>
        <vt:i4>8323154</vt:i4>
      </vt:variant>
      <vt:variant>
        <vt:i4>12</vt:i4>
      </vt:variant>
      <vt:variant>
        <vt:i4>0</vt:i4>
      </vt:variant>
      <vt:variant>
        <vt:i4>5</vt:i4>
      </vt:variant>
      <vt:variant>
        <vt:lpwstr>http://www.ncbi.nlm.nih.gov/pubmed?term=Krenn%20M%5BAuthor%5D&amp;cauthor=true&amp;cauthor_uid=17053597</vt:lpwstr>
      </vt:variant>
      <vt:variant>
        <vt:lpwstr/>
      </vt:variant>
      <vt:variant>
        <vt:i4>5570678</vt:i4>
      </vt:variant>
      <vt:variant>
        <vt:i4>9</vt:i4>
      </vt:variant>
      <vt:variant>
        <vt:i4>0</vt:i4>
      </vt:variant>
      <vt:variant>
        <vt:i4>5</vt:i4>
      </vt:variant>
      <vt:variant>
        <vt:lpwstr>http://www.ncbi.nlm.nih.gov/pubmed?term=King%20JT%20Jr%5BAuthor%5D&amp;cauthor=true&amp;cauthor_uid=9526981</vt:lpwstr>
      </vt:variant>
      <vt:variant>
        <vt:lpwstr/>
      </vt:variant>
      <vt:variant>
        <vt:i4>1638514</vt:i4>
      </vt:variant>
      <vt:variant>
        <vt:i4>6</vt:i4>
      </vt:variant>
      <vt:variant>
        <vt:i4>0</vt:i4>
      </vt:variant>
      <vt:variant>
        <vt:i4>5</vt:i4>
      </vt:variant>
      <vt:variant>
        <vt:lpwstr>http://www.ncbi.nlm.nih.gov/pubmed?term=Zager%20EL%5BAuthor%5D&amp;cauthor=true&amp;cauthor_uid=9526981</vt:lpwstr>
      </vt:variant>
      <vt:variant>
        <vt:lpwstr/>
      </vt:variant>
      <vt:variant>
        <vt:i4>196727</vt:i4>
      </vt:variant>
      <vt:variant>
        <vt:i4>3</vt:i4>
      </vt:variant>
      <vt:variant>
        <vt:i4>0</vt:i4>
      </vt:variant>
      <vt:variant>
        <vt:i4>5</vt:i4>
      </vt:variant>
      <vt:variant>
        <vt:lpwstr>http://www.ncbi.nlm.nih.gov/pubmed?term=Flamm%20ES%5BAuthor%5D&amp;cauthor=true&amp;cauthor_uid=9526981</vt:lpwstr>
      </vt:variant>
      <vt:variant>
        <vt:lpwstr/>
      </vt:variant>
      <vt:variant>
        <vt:i4>3866660</vt:i4>
      </vt:variant>
      <vt:variant>
        <vt:i4>0</vt:i4>
      </vt:variant>
      <vt:variant>
        <vt:i4>0</vt:i4>
      </vt:variant>
      <vt:variant>
        <vt:i4>5</vt:i4>
      </vt:variant>
      <vt:variant>
        <vt:lpwstr>http://www.ncbi.nlm.nih.gov/pubmed/23198804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Павел Дорохов</dc:creator>
  <cp:keywords/>
  <cp:lastModifiedBy>M_Butenko</cp:lastModifiedBy>
  <cp:revision>2</cp:revision>
  <dcterms:created xsi:type="dcterms:W3CDTF">2015-03-30T07:00:00Z</dcterms:created>
  <dcterms:modified xsi:type="dcterms:W3CDTF">2015-03-30T07:00:00Z</dcterms:modified>
</cp:coreProperties>
</file>